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9F7E" w14:textId="6AB99B8F" w:rsidR="002B5749" w:rsidRPr="00F2658E" w:rsidRDefault="002B5749" w:rsidP="005D5E9C">
      <w:pPr>
        <w:spacing w:after="0" w:line="432" w:lineRule="exact"/>
        <w:jc w:val="both"/>
        <w:rPr>
          <w:rFonts w:ascii="Calibri" w:hAnsi="Calibri" w:cs="Calibri"/>
          <w:b/>
          <w:bCs/>
          <w:shd w:val="clear" w:color="auto" w:fill="FFFFFF"/>
          <w:lang w:eastAsia="it-IT"/>
        </w:rPr>
      </w:pPr>
      <w:r w:rsidRPr="00F2658E">
        <w:rPr>
          <w:rFonts w:ascii="Calibri" w:hAnsi="Calibri" w:cs="Calibri"/>
          <w:b/>
          <w:bCs/>
          <w:sz w:val="36"/>
          <w:szCs w:val="36"/>
          <w:shd w:val="clear" w:color="auto" w:fill="FFFFFF"/>
          <w:lang w:eastAsia="it-IT"/>
        </w:rPr>
        <w:t xml:space="preserve">Sulle tracce di Stefania Filo Speziale prima </w:t>
      </w:r>
      <w:r w:rsidR="00C60A64" w:rsidRPr="00F2658E">
        <w:rPr>
          <w:rFonts w:ascii="Calibri" w:hAnsi="Calibri" w:cs="Calibri"/>
          <w:b/>
          <w:bCs/>
          <w:sz w:val="36"/>
          <w:szCs w:val="36"/>
          <w:shd w:val="clear" w:color="auto" w:fill="FFFFFF"/>
          <w:lang w:eastAsia="it-IT"/>
        </w:rPr>
        <w:t>del</w:t>
      </w:r>
      <w:r w:rsidRPr="00F2658E">
        <w:rPr>
          <w:rFonts w:ascii="Calibri" w:hAnsi="Calibri" w:cs="Calibri"/>
          <w:b/>
          <w:bCs/>
          <w:sz w:val="36"/>
          <w:szCs w:val="36"/>
          <w:shd w:val="clear" w:color="auto" w:fill="FFFFFF"/>
          <w:lang w:eastAsia="it-IT"/>
        </w:rPr>
        <w:t xml:space="preserve"> grattacielo</w:t>
      </w:r>
    </w:p>
    <w:p w14:paraId="52A6851D" w14:textId="0B487BBE" w:rsidR="001972FE" w:rsidRPr="00F2658E" w:rsidRDefault="001972FE" w:rsidP="005D5E9C">
      <w:pPr>
        <w:spacing w:after="0" w:line="264" w:lineRule="exact"/>
        <w:ind w:firstLine="284"/>
        <w:jc w:val="both"/>
        <w:rPr>
          <w:rFonts w:ascii="Calibri" w:hAnsi="Calibri" w:cs="Calibri"/>
        </w:rPr>
      </w:pPr>
    </w:p>
    <w:p w14:paraId="30F8D1FD" w14:textId="4F1D2F53" w:rsidR="00397821" w:rsidRPr="00F2658E" w:rsidRDefault="00FF607C" w:rsidP="005D5E9C">
      <w:pPr>
        <w:autoSpaceDE w:val="0"/>
        <w:autoSpaceDN w:val="0"/>
        <w:adjustRightInd w:val="0"/>
        <w:spacing w:after="0" w:line="264" w:lineRule="exact"/>
        <w:ind w:firstLine="284"/>
        <w:jc w:val="both"/>
        <w:rPr>
          <w:rFonts w:ascii="Calibri" w:hAnsi="Calibri" w:cs="Calibri"/>
        </w:rPr>
      </w:pPr>
      <w:bookmarkStart w:id="0" w:name="_Hlk98173772"/>
      <w:r w:rsidRPr="00F2658E">
        <w:rPr>
          <w:rFonts w:ascii="Calibri" w:hAnsi="Calibri" w:cs="Calibri"/>
          <w:shd w:val="clear" w:color="auto" w:fill="FFFFFF"/>
          <w:lang w:eastAsia="it-IT"/>
        </w:rPr>
        <w:t xml:space="preserve">Tentare di ricostruire l’opera di Stefania </w:t>
      </w:r>
      <w:r w:rsidRPr="00F2658E">
        <w:rPr>
          <w:rFonts w:ascii="Calibri" w:hAnsi="Calibri" w:cs="Calibri"/>
          <w:bCs/>
        </w:rPr>
        <w:t>Filo Speziale (1905-1988),</w:t>
      </w:r>
      <w:r w:rsidRPr="00F2658E">
        <w:rPr>
          <w:rFonts w:ascii="Calibri" w:hAnsi="Calibri" w:cs="Calibri"/>
          <w:shd w:val="clear" w:color="auto" w:fill="FFFFFF"/>
          <w:lang w:eastAsia="it-IT"/>
        </w:rPr>
        <w:t xml:space="preserve"> prima donna </w:t>
      </w:r>
      <w:r w:rsidRPr="00F2658E">
        <w:rPr>
          <w:rFonts w:ascii="Calibri" w:hAnsi="Calibri" w:cs="Calibri"/>
        </w:rPr>
        <w:t>laureata in Architettura a Napoli</w:t>
      </w:r>
      <w:r w:rsidR="008D4544" w:rsidRPr="00F2658E">
        <w:rPr>
          <w:rFonts w:ascii="Calibri" w:hAnsi="Calibri" w:cs="Calibri"/>
        </w:rPr>
        <w:t>, nel 1932,</w:t>
      </w:r>
      <w:r w:rsidRPr="00F2658E">
        <w:rPr>
          <w:rFonts w:ascii="Calibri" w:hAnsi="Calibri" w:cs="Calibri"/>
        </w:rPr>
        <w:t xml:space="preserve"> e </w:t>
      </w:r>
      <w:r w:rsidR="00C262C7" w:rsidRPr="00F2658E">
        <w:rPr>
          <w:rFonts w:ascii="Calibri" w:hAnsi="Calibri" w:cs="Calibri"/>
          <w:shd w:val="clear" w:color="auto" w:fill="FFFFFF"/>
        </w:rPr>
        <w:t>brillante</w:t>
      </w:r>
      <w:r w:rsidR="00C262C7" w:rsidRPr="00F2658E">
        <w:rPr>
          <w:rFonts w:ascii="Calibri" w:hAnsi="Calibri" w:cs="Calibri"/>
        </w:rPr>
        <w:t xml:space="preserve"> </w:t>
      </w:r>
      <w:r w:rsidRPr="00F2658E">
        <w:rPr>
          <w:rFonts w:ascii="Calibri" w:hAnsi="Calibri" w:cs="Calibri"/>
        </w:rPr>
        <w:t xml:space="preserve">allieva di Marcello Canino, non è impresa semplice dal momento che, com’è noto, ha cercato di far perdere le proprie tracce distruggendo i </w:t>
      </w:r>
      <w:r w:rsidR="006E09F7" w:rsidRPr="00F2658E">
        <w:rPr>
          <w:rFonts w:ascii="Calibri" w:hAnsi="Calibri" w:cs="Calibri"/>
        </w:rPr>
        <w:t xml:space="preserve">suoi </w:t>
      </w:r>
      <w:r w:rsidRPr="00F2658E">
        <w:rPr>
          <w:rFonts w:ascii="Calibri" w:hAnsi="Calibri" w:cs="Calibri"/>
        </w:rPr>
        <w:t>disegni di progetto</w:t>
      </w:r>
      <w:bookmarkEnd w:id="0"/>
      <w:r w:rsidR="00397821" w:rsidRPr="00F2658E">
        <w:rPr>
          <w:rStyle w:val="Rimandonotaapidipagina"/>
          <w:rFonts w:ascii="Calibri" w:hAnsi="Calibri" w:cs="Calibri"/>
        </w:rPr>
        <w:footnoteReference w:id="1"/>
      </w:r>
      <w:r w:rsidR="00397821" w:rsidRPr="00F2658E">
        <w:rPr>
          <w:rFonts w:ascii="Calibri" w:hAnsi="Calibri" w:cs="Calibri"/>
        </w:rPr>
        <w:t xml:space="preserve">. Gesto probabilmente indotto, «nonostante l’indiscussa statura culturale e morale», dalle critiche di alterazione del contesto ambientale </w:t>
      </w:r>
      <w:r w:rsidR="006E09F7" w:rsidRPr="00F2658E">
        <w:rPr>
          <w:rFonts w:ascii="Calibri" w:hAnsi="Calibri" w:cs="Calibri"/>
        </w:rPr>
        <w:t>per</w:t>
      </w:r>
      <w:r w:rsidR="00397821" w:rsidRPr="00F2658E">
        <w:rPr>
          <w:rFonts w:ascii="Calibri" w:hAnsi="Calibri" w:cs="Calibri"/>
        </w:rPr>
        <w:t xml:space="preserve"> la realizzazione del grattacielo </w:t>
      </w:r>
      <w:r w:rsidR="006E09F7" w:rsidRPr="00F2658E">
        <w:rPr>
          <w:rFonts w:ascii="Calibri" w:hAnsi="Calibri" w:cs="Calibri"/>
        </w:rPr>
        <w:t>del</w:t>
      </w:r>
      <w:r w:rsidR="00397821" w:rsidRPr="00F2658E">
        <w:rPr>
          <w:rFonts w:ascii="Calibri" w:hAnsi="Calibri" w:cs="Calibri"/>
        </w:rPr>
        <w:t>la Società Cattolica di Assicurazioni</w:t>
      </w:r>
      <w:r w:rsidR="00397821" w:rsidRPr="00F2658E">
        <w:rPr>
          <w:rStyle w:val="Rimandonotaapidipagina"/>
          <w:rFonts w:ascii="Calibri" w:hAnsi="Calibri" w:cs="Calibri"/>
        </w:rPr>
        <w:footnoteReference w:id="2"/>
      </w:r>
      <w:r w:rsidR="00397821" w:rsidRPr="00F2658E">
        <w:rPr>
          <w:rFonts w:ascii="Calibri" w:hAnsi="Calibri" w:cs="Calibri"/>
        </w:rPr>
        <w:t xml:space="preserve">. </w:t>
      </w:r>
    </w:p>
    <w:p w14:paraId="5D963A34" w14:textId="78597203" w:rsidR="00397821" w:rsidRPr="00F2658E" w:rsidRDefault="00397821" w:rsidP="005D5E9C">
      <w:pPr>
        <w:autoSpaceDE w:val="0"/>
        <w:autoSpaceDN w:val="0"/>
        <w:adjustRightInd w:val="0"/>
        <w:spacing w:after="0" w:line="264" w:lineRule="exact"/>
        <w:ind w:firstLine="284"/>
        <w:jc w:val="both"/>
        <w:rPr>
          <w:rFonts w:ascii="Calibri" w:hAnsi="Calibri" w:cs="Calibri"/>
          <w:i/>
          <w:iCs/>
        </w:rPr>
      </w:pPr>
      <w:r w:rsidRPr="00F2658E">
        <w:rPr>
          <w:rFonts w:ascii="Calibri" w:hAnsi="Calibri" w:cs="Calibri"/>
        </w:rPr>
        <w:t xml:space="preserve">Donna dal forte temperamento, nata come Filo della Torre di Santa Susanna, decide di assumere il doppio cognome mantenendo parte del proprio quando sposa l’ammiraglio Giuseppe Carlo Speziale, nel 1940. La nonna e la zia, principessa </w:t>
      </w:r>
      <w:proofErr w:type="spellStart"/>
      <w:r w:rsidRPr="00F2658E">
        <w:rPr>
          <w:rFonts w:ascii="Calibri" w:hAnsi="Calibri" w:cs="Calibri"/>
        </w:rPr>
        <w:t>Cellammare</w:t>
      </w:r>
      <w:proofErr w:type="spellEnd"/>
      <w:r w:rsidRPr="00F2658E">
        <w:rPr>
          <w:rFonts w:ascii="Calibri" w:hAnsi="Calibri" w:cs="Calibri"/>
        </w:rPr>
        <w:t xml:space="preserve">, la spingono verso la fisica e la matematica, studi non tradizionali per l’epoca, </w:t>
      </w:r>
      <w:r w:rsidR="006E09F7" w:rsidRPr="00F2658E">
        <w:rPr>
          <w:rFonts w:ascii="Calibri" w:hAnsi="Calibri" w:cs="Calibri"/>
        </w:rPr>
        <w:t>e l’apprendimento de</w:t>
      </w:r>
      <w:r w:rsidRPr="00F2658E">
        <w:rPr>
          <w:rFonts w:ascii="Calibri" w:hAnsi="Calibri" w:cs="Calibri"/>
        </w:rPr>
        <w:t xml:space="preserve">l francese e </w:t>
      </w:r>
      <w:r w:rsidR="006E09F7" w:rsidRPr="00F2658E">
        <w:rPr>
          <w:rFonts w:ascii="Calibri" w:hAnsi="Calibri" w:cs="Calibri"/>
        </w:rPr>
        <w:t>del</w:t>
      </w:r>
      <w:r w:rsidRPr="00F2658E">
        <w:rPr>
          <w:rFonts w:ascii="Calibri" w:hAnsi="Calibri" w:cs="Calibri"/>
        </w:rPr>
        <w:t xml:space="preserve"> tedesco</w:t>
      </w:r>
      <w:r w:rsidR="00A90454" w:rsidRPr="00F2658E">
        <w:rPr>
          <w:rFonts w:ascii="Calibri" w:hAnsi="Calibri" w:cs="Calibri"/>
        </w:rPr>
        <w:t>, che le re</w:t>
      </w:r>
      <w:r w:rsidR="00770A1B" w:rsidRPr="00F2658E">
        <w:rPr>
          <w:rFonts w:ascii="Calibri" w:hAnsi="Calibri" w:cs="Calibri"/>
        </w:rPr>
        <w:t>ndono</w:t>
      </w:r>
      <w:r w:rsidR="00A90454" w:rsidRPr="00F2658E">
        <w:rPr>
          <w:rFonts w:ascii="Calibri" w:hAnsi="Calibri" w:cs="Calibri"/>
        </w:rPr>
        <w:t xml:space="preserve"> possibile la lettura </w:t>
      </w:r>
      <w:r w:rsidR="00770A1B" w:rsidRPr="00F2658E">
        <w:rPr>
          <w:rFonts w:ascii="Calibri" w:hAnsi="Calibri" w:cs="Calibri"/>
        </w:rPr>
        <w:t xml:space="preserve">diretta </w:t>
      </w:r>
      <w:r w:rsidR="00A90454" w:rsidRPr="00F2658E">
        <w:rPr>
          <w:rFonts w:ascii="Calibri" w:hAnsi="Calibri" w:cs="Calibri"/>
        </w:rPr>
        <w:t>delle fonti</w:t>
      </w:r>
      <w:r w:rsidRPr="00F2658E">
        <w:rPr>
          <w:rFonts w:ascii="Calibri" w:hAnsi="Calibri" w:cs="Calibri"/>
        </w:rPr>
        <w:t>.</w:t>
      </w:r>
    </w:p>
    <w:p w14:paraId="788EB1C2" w14:textId="4B783B89"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shd w:val="clear" w:color="auto" w:fill="FFFFFF"/>
          <w:lang w:eastAsia="it-IT"/>
        </w:rPr>
        <w:t>M</w:t>
      </w:r>
      <w:r w:rsidRPr="00F2658E">
        <w:rPr>
          <w:rFonts w:ascii="Calibri" w:hAnsi="Calibri" w:cs="Calibri"/>
        </w:rPr>
        <w:t>embro dell’INU</w:t>
      </w:r>
      <w:r w:rsidR="00611FC7" w:rsidRPr="00F2658E">
        <w:rPr>
          <w:rFonts w:ascii="Calibri" w:hAnsi="Calibri" w:cs="Calibri"/>
        </w:rPr>
        <w:t xml:space="preserve"> </w:t>
      </w:r>
      <w:r w:rsidR="00770A1B" w:rsidRPr="00F2658E">
        <w:rPr>
          <w:rFonts w:ascii="Calibri" w:hAnsi="Calibri" w:cs="Calibri"/>
        </w:rPr>
        <w:t>(</w:t>
      </w:r>
      <w:r w:rsidR="0022146E" w:rsidRPr="00F2658E">
        <w:rPr>
          <w:rFonts w:ascii="Calibri" w:hAnsi="Calibri" w:cs="Calibri"/>
        </w:rPr>
        <w:t>Istituto</w:t>
      </w:r>
      <w:r w:rsidR="00611FC7" w:rsidRPr="00F2658E">
        <w:rPr>
          <w:rFonts w:ascii="Calibri" w:hAnsi="Calibri" w:cs="Calibri"/>
        </w:rPr>
        <w:t xml:space="preserve"> Nazionale di Urbanistica)</w:t>
      </w:r>
      <w:r w:rsidRPr="00F2658E">
        <w:rPr>
          <w:rFonts w:ascii="Calibri" w:hAnsi="Calibri" w:cs="Calibri"/>
        </w:rPr>
        <w:t>, autorevole sul cantiere</w:t>
      </w:r>
      <w:r w:rsidR="00770A1B" w:rsidRPr="00F2658E">
        <w:rPr>
          <w:rFonts w:ascii="Calibri" w:hAnsi="Calibri" w:cs="Calibri"/>
        </w:rPr>
        <w:t>,</w:t>
      </w:r>
      <w:r w:rsidRPr="00F2658E">
        <w:rPr>
          <w:rFonts w:ascii="Calibri" w:hAnsi="Calibri" w:cs="Calibri"/>
        </w:rPr>
        <w:t xml:space="preserve"> </w:t>
      </w:r>
      <w:r w:rsidR="006E09F7" w:rsidRPr="00F2658E">
        <w:rPr>
          <w:rFonts w:ascii="Calibri" w:hAnsi="Calibri" w:cs="Calibri"/>
        </w:rPr>
        <w:t>è</w:t>
      </w:r>
      <w:r w:rsidRPr="00F2658E">
        <w:rPr>
          <w:rFonts w:ascii="Calibri" w:hAnsi="Calibri" w:cs="Calibri"/>
        </w:rPr>
        <w:t xml:space="preserve"> </w:t>
      </w:r>
      <w:r w:rsidR="00770A1B" w:rsidRPr="00F2658E">
        <w:rPr>
          <w:rFonts w:ascii="Calibri" w:hAnsi="Calibri" w:cs="Calibri"/>
        </w:rPr>
        <w:t xml:space="preserve">pure </w:t>
      </w:r>
      <w:r w:rsidRPr="00F2658E">
        <w:rPr>
          <w:rFonts w:ascii="Calibri" w:hAnsi="Calibri" w:cs="Calibri"/>
        </w:rPr>
        <w:t>impegnata nell’attività didattica</w:t>
      </w:r>
      <w:r w:rsidR="006E09F7" w:rsidRPr="00F2658E">
        <w:rPr>
          <w:rFonts w:ascii="Calibri" w:hAnsi="Calibri" w:cs="Calibri"/>
        </w:rPr>
        <w:t>:</w:t>
      </w:r>
      <w:r w:rsidRPr="00F2658E">
        <w:rPr>
          <w:rFonts w:ascii="Calibri" w:hAnsi="Calibri" w:cs="Calibri"/>
        </w:rPr>
        <w:t xml:space="preserve"> </w:t>
      </w:r>
      <w:r w:rsidR="006E09F7" w:rsidRPr="00F2658E">
        <w:rPr>
          <w:rFonts w:ascii="Calibri" w:hAnsi="Calibri" w:cs="Calibri"/>
        </w:rPr>
        <w:t>incaricata dell’insegnamento di Caratteri Distributivi degli Edifici già nel 1939, ne assume il ruolo di professore ordinario nel 1955, per dirigerne infine proprio l’Istituto nel 1970, quando passa alla cattedra di Composizione Architettonica. C</w:t>
      </w:r>
      <w:r w:rsidRPr="00F2658E">
        <w:rPr>
          <w:rFonts w:ascii="Calibri" w:hAnsi="Calibri" w:cs="Calibri"/>
        </w:rPr>
        <w:t xml:space="preserve">on due dei suoi allievi migliori, Carlo </w:t>
      </w:r>
      <w:proofErr w:type="spellStart"/>
      <w:r w:rsidRPr="00F2658E">
        <w:rPr>
          <w:rFonts w:ascii="Calibri" w:hAnsi="Calibri" w:cs="Calibri"/>
        </w:rPr>
        <w:t>Chiurazzi</w:t>
      </w:r>
      <w:proofErr w:type="spellEnd"/>
      <w:r w:rsidRPr="00F2658E">
        <w:rPr>
          <w:rFonts w:ascii="Calibri" w:hAnsi="Calibri" w:cs="Calibri"/>
        </w:rPr>
        <w:t xml:space="preserve"> e Giorgio di Simone, laureati nel 1951 e conosciuti nella Facoltà come i “</w:t>
      </w:r>
      <w:proofErr w:type="spellStart"/>
      <w:r w:rsidRPr="00F2658E">
        <w:rPr>
          <w:rFonts w:ascii="Calibri" w:hAnsi="Calibri" w:cs="Calibri"/>
        </w:rPr>
        <w:t>wrightiani</w:t>
      </w:r>
      <w:proofErr w:type="spellEnd"/>
      <w:r w:rsidRPr="00F2658E">
        <w:rPr>
          <w:rFonts w:ascii="Calibri" w:hAnsi="Calibri" w:cs="Calibri"/>
        </w:rPr>
        <w:t>”, costituisce lo Studio Filo Speziale, nel 1954</w:t>
      </w:r>
      <w:r w:rsidRPr="00F2658E">
        <w:rPr>
          <w:rStyle w:val="Rimandonotaapidipagina"/>
          <w:rFonts w:ascii="Calibri" w:hAnsi="Calibri" w:cs="Calibri"/>
        </w:rPr>
        <w:footnoteReference w:id="3"/>
      </w:r>
      <w:r w:rsidRPr="00F2658E">
        <w:rPr>
          <w:rFonts w:ascii="Calibri" w:hAnsi="Calibri" w:cs="Calibri"/>
        </w:rPr>
        <w:t xml:space="preserve">.  </w:t>
      </w:r>
    </w:p>
    <w:p w14:paraId="1B4D789E" w14:textId="7C0E275F" w:rsidR="0022146E" w:rsidRPr="00F2658E" w:rsidRDefault="00A473BB"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Senza dubbio la </w:t>
      </w:r>
      <w:r w:rsidR="00514FD9" w:rsidRPr="00F2658E">
        <w:rPr>
          <w:rFonts w:ascii="Calibri" w:hAnsi="Calibri" w:cs="Calibri"/>
        </w:rPr>
        <w:t xml:space="preserve">colta </w:t>
      </w:r>
      <w:r w:rsidRPr="00F2658E">
        <w:rPr>
          <w:rFonts w:ascii="Calibri" w:hAnsi="Calibri" w:cs="Calibri"/>
        </w:rPr>
        <w:t xml:space="preserve">progettista è influenzata dalla formazione </w:t>
      </w:r>
      <w:r w:rsidR="00514FD9" w:rsidRPr="00F2658E">
        <w:rPr>
          <w:rFonts w:ascii="Calibri" w:hAnsi="Calibri" w:cs="Calibri"/>
        </w:rPr>
        <w:t>ricevuta</w:t>
      </w:r>
      <w:r w:rsidR="00625FAD" w:rsidRPr="00F2658E">
        <w:rPr>
          <w:rFonts w:ascii="Calibri" w:hAnsi="Calibri" w:cs="Calibri"/>
        </w:rPr>
        <w:t>:</w:t>
      </w:r>
      <w:r w:rsidR="00514FD9" w:rsidRPr="00F2658E">
        <w:rPr>
          <w:rFonts w:ascii="Calibri" w:hAnsi="Calibri" w:cs="Calibri"/>
        </w:rPr>
        <w:t xml:space="preserve"> tuttavia,</w:t>
      </w:r>
      <w:r w:rsidRPr="00F2658E">
        <w:rPr>
          <w:rFonts w:ascii="Calibri" w:hAnsi="Calibri" w:cs="Calibri"/>
        </w:rPr>
        <w:t xml:space="preserve"> è interessante quanto traspare dalle brevi pagine dedicate alla </w:t>
      </w:r>
      <w:r w:rsidRPr="00F2658E">
        <w:rPr>
          <w:rFonts w:ascii="Calibri" w:hAnsi="Calibri" w:cs="Calibri"/>
          <w:i/>
          <w:iCs/>
        </w:rPr>
        <w:t>Casa di abitazione</w:t>
      </w:r>
      <w:r w:rsidR="00514FD9" w:rsidRPr="00F2658E">
        <w:rPr>
          <w:rFonts w:ascii="Calibri" w:hAnsi="Calibri" w:cs="Calibri"/>
        </w:rPr>
        <w:t xml:space="preserve"> e </w:t>
      </w:r>
      <w:r w:rsidR="00625FAD" w:rsidRPr="00F2658E">
        <w:rPr>
          <w:rFonts w:ascii="Calibri" w:hAnsi="Calibri" w:cs="Calibri"/>
        </w:rPr>
        <w:t>d</w:t>
      </w:r>
      <w:r w:rsidRPr="00F2658E">
        <w:rPr>
          <w:rFonts w:ascii="Calibri" w:hAnsi="Calibri" w:cs="Calibri"/>
        </w:rPr>
        <w:t xml:space="preserve">ai suggerimenti bibliografici: se da un lato ci si riferisce a Le Corbusier, Gropius, </w:t>
      </w:r>
      <w:proofErr w:type="spellStart"/>
      <w:r w:rsidRPr="00F2658E">
        <w:rPr>
          <w:rFonts w:ascii="Calibri" w:hAnsi="Calibri" w:cs="Calibri"/>
        </w:rPr>
        <w:t>Loos</w:t>
      </w:r>
      <w:proofErr w:type="spellEnd"/>
      <w:r w:rsidRPr="00F2658E">
        <w:rPr>
          <w:rFonts w:ascii="Calibri" w:hAnsi="Calibri" w:cs="Calibri"/>
        </w:rPr>
        <w:t xml:space="preserve"> e Oud, dall’altro</w:t>
      </w:r>
      <w:r w:rsidR="00514FD9" w:rsidRPr="00F2658E">
        <w:rPr>
          <w:rFonts w:ascii="Calibri" w:hAnsi="Calibri" w:cs="Calibri"/>
        </w:rPr>
        <w:t xml:space="preserve">, oltre a </w:t>
      </w:r>
      <w:r w:rsidR="00514FD9" w:rsidRPr="00F2658E">
        <w:rPr>
          <w:rFonts w:ascii="Calibri" w:hAnsi="Calibri" w:cs="Calibri"/>
          <w:i/>
          <w:iCs/>
        </w:rPr>
        <w:t>La casa all’italiana</w:t>
      </w:r>
      <w:r w:rsidR="00514FD9" w:rsidRPr="00F2658E">
        <w:rPr>
          <w:rFonts w:ascii="Calibri" w:hAnsi="Calibri" w:cs="Calibri"/>
        </w:rPr>
        <w:t xml:space="preserve"> di Ponti, non mancano </w:t>
      </w:r>
      <w:r w:rsidR="00514FD9" w:rsidRPr="00F2658E">
        <w:rPr>
          <w:rFonts w:ascii="Calibri" w:hAnsi="Calibri" w:cs="Calibri"/>
          <w:i/>
          <w:iCs/>
        </w:rPr>
        <w:t>Architettura e democrazia</w:t>
      </w:r>
      <w:r w:rsidR="00514FD9" w:rsidRPr="00F2658E">
        <w:rPr>
          <w:rFonts w:ascii="Calibri" w:hAnsi="Calibri" w:cs="Calibri"/>
        </w:rPr>
        <w:t xml:space="preserve"> di Wright e </w:t>
      </w:r>
      <w:r w:rsidR="00514FD9" w:rsidRPr="00F2658E">
        <w:rPr>
          <w:rFonts w:ascii="Calibri" w:hAnsi="Calibri" w:cs="Calibri"/>
          <w:i/>
          <w:iCs/>
        </w:rPr>
        <w:t>Verso un’architettura organica</w:t>
      </w:r>
      <w:r w:rsidR="00514FD9" w:rsidRPr="00F2658E">
        <w:rPr>
          <w:rFonts w:ascii="Calibri" w:hAnsi="Calibri" w:cs="Calibri"/>
        </w:rPr>
        <w:t xml:space="preserve"> di Zevi</w:t>
      </w:r>
      <w:r w:rsidR="00514FD9" w:rsidRPr="00F2658E">
        <w:rPr>
          <w:rStyle w:val="Rimandonotaapidipagina"/>
          <w:rFonts w:ascii="Calibri" w:hAnsi="Calibri" w:cs="Calibri"/>
        </w:rPr>
        <w:footnoteReference w:id="4"/>
      </w:r>
      <w:r w:rsidRPr="00F2658E">
        <w:rPr>
          <w:rFonts w:ascii="Calibri" w:hAnsi="Calibri" w:cs="Calibri"/>
        </w:rPr>
        <w:t>.</w:t>
      </w:r>
      <w:r w:rsidR="00625FAD" w:rsidRPr="00F2658E">
        <w:rPr>
          <w:rFonts w:ascii="Calibri" w:hAnsi="Calibri" w:cs="Calibri"/>
        </w:rPr>
        <w:t xml:space="preserve"> </w:t>
      </w:r>
      <w:r w:rsidR="00E9041A" w:rsidRPr="00F2658E">
        <w:rPr>
          <w:rFonts w:ascii="Calibri" w:hAnsi="Calibri" w:cs="Calibri"/>
        </w:rPr>
        <w:t>D’altra parte,</w:t>
      </w:r>
      <w:r w:rsidR="00625FAD" w:rsidRPr="00F2658E">
        <w:rPr>
          <w:rFonts w:ascii="Calibri" w:hAnsi="Calibri" w:cs="Calibri"/>
        </w:rPr>
        <w:t xml:space="preserve"> è proprio la libertà</w:t>
      </w:r>
      <w:r w:rsidR="00230C84" w:rsidRPr="00F2658E">
        <w:rPr>
          <w:rFonts w:ascii="Calibri" w:hAnsi="Calibri" w:cs="Calibri"/>
        </w:rPr>
        <w:t xml:space="preserve"> dei riferimenti a contraddistinguere il periodo de</w:t>
      </w:r>
      <w:r w:rsidR="00245FEA" w:rsidRPr="00F2658E">
        <w:rPr>
          <w:rFonts w:ascii="Calibri" w:hAnsi="Calibri" w:cs="Calibri"/>
        </w:rPr>
        <w:t>gli anni Cinquanta</w:t>
      </w:r>
      <w:r w:rsidR="00230C84" w:rsidRPr="00F2658E">
        <w:rPr>
          <w:rFonts w:ascii="Calibri" w:hAnsi="Calibri" w:cs="Calibri"/>
        </w:rPr>
        <w:t>, guidando per esempio le scelte di</w:t>
      </w:r>
      <w:r w:rsidR="00C553A0" w:rsidRPr="00F2658E">
        <w:rPr>
          <w:rFonts w:ascii="Calibri" w:hAnsi="Calibri" w:cs="Calibri"/>
        </w:rPr>
        <w:t xml:space="preserve"> Giuseppe</w:t>
      </w:r>
      <w:r w:rsidR="00230C84" w:rsidRPr="00F2658E">
        <w:rPr>
          <w:rFonts w:ascii="Calibri" w:hAnsi="Calibri" w:cs="Calibri"/>
        </w:rPr>
        <w:t xml:space="preserve"> </w:t>
      </w:r>
      <w:proofErr w:type="spellStart"/>
      <w:r w:rsidR="00230C84" w:rsidRPr="00F2658E">
        <w:rPr>
          <w:rFonts w:ascii="Calibri" w:hAnsi="Calibri" w:cs="Calibri"/>
        </w:rPr>
        <w:t>Samonà</w:t>
      </w:r>
      <w:proofErr w:type="spellEnd"/>
      <w:r w:rsidR="00230C84" w:rsidRPr="00F2658E">
        <w:rPr>
          <w:rFonts w:ascii="Calibri" w:hAnsi="Calibri" w:cs="Calibri"/>
        </w:rPr>
        <w:t xml:space="preserve">, pure citato da Filo, la quale invita inoltre alla lettura tanto del coetaneo </w:t>
      </w:r>
      <w:r w:rsidR="00C553A0" w:rsidRPr="00F2658E">
        <w:rPr>
          <w:rFonts w:ascii="Calibri" w:hAnsi="Calibri" w:cs="Calibri"/>
        </w:rPr>
        <w:t xml:space="preserve">Antonio </w:t>
      </w:r>
      <w:r w:rsidR="00230C84" w:rsidRPr="00F2658E">
        <w:rPr>
          <w:rFonts w:ascii="Calibri" w:hAnsi="Calibri" w:cs="Calibri"/>
        </w:rPr>
        <w:t xml:space="preserve">Cassi Ramelli, docente come lei di Caratteri Distributivi degli Edifici al Politecnico di Milano, quanto di </w:t>
      </w:r>
      <w:r w:rsidR="00C553A0" w:rsidRPr="00F2658E">
        <w:rPr>
          <w:rFonts w:ascii="Calibri" w:hAnsi="Calibri" w:cs="Calibri"/>
        </w:rPr>
        <w:t>Enrico Agostino Griffini</w:t>
      </w:r>
      <w:r w:rsidR="00FD227D" w:rsidRPr="00F2658E">
        <w:rPr>
          <w:rFonts w:ascii="Calibri" w:hAnsi="Calibri" w:cs="Calibri"/>
        </w:rPr>
        <w:t>.</w:t>
      </w:r>
      <w:r w:rsidR="00C553A0" w:rsidRPr="00F2658E">
        <w:rPr>
          <w:rFonts w:ascii="Calibri" w:hAnsi="Calibri" w:cs="Calibri"/>
        </w:rPr>
        <w:t xml:space="preserve"> </w:t>
      </w:r>
      <w:r w:rsidR="00FD227D" w:rsidRPr="00F2658E">
        <w:rPr>
          <w:rFonts w:ascii="Calibri" w:hAnsi="Calibri" w:cs="Calibri"/>
        </w:rPr>
        <w:t>Quest’ultimo, che sperimenta nuove soluzioni a livello tipologico e distributivo, studi</w:t>
      </w:r>
      <w:r w:rsidR="004C7A07" w:rsidRPr="00F2658E">
        <w:rPr>
          <w:rFonts w:ascii="Calibri" w:hAnsi="Calibri" w:cs="Calibri"/>
        </w:rPr>
        <w:t>ando</w:t>
      </w:r>
      <w:r w:rsidR="00FD227D" w:rsidRPr="00F2658E">
        <w:rPr>
          <w:rFonts w:ascii="Calibri" w:hAnsi="Calibri" w:cs="Calibri"/>
        </w:rPr>
        <w:t xml:space="preserve"> le tecniche costruttive e i nuovi materiali edilizi, </w:t>
      </w:r>
      <w:r w:rsidR="00A90454" w:rsidRPr="00F2658E">
        <w:rPr>
          <w:rFonts w:ascii="Calibri" w:hAnsi="Calibri" w:cs="Calibri"/>
        </w:rPr>
        <w:t>approcci</w:t>
      </w:r>
      <w:r w:rsidR="00654CBE" w:rsidRPr="00F2658E">
        <w:rPr>
          <w:rFonts w:ascii="Calibri" w:hAnsi="Calibri" w:cs="Calibri"/>
        </w:rPr>
        <w:t>a</w:t>
      </w:r>
      <w:r w:rsidR="00A90454" w:rsidRPr="00F2658E">
        <w:rPr>
          <w:rFonts w:ascii="Calibri" w:hAnsi="Calibri" w:cs="Calibri"/>
        </w:rPr>
        <w:t xml:space="preserve"> </w:t>
      </w:r>
      <w:r w:rsidR="00654CBE" w:rsidRPr="00F2658E">
        <w:rPr>
          <w:rFonts w:ascii="Calibri" w:hAnsi="Calibri" w:cs="Calibri"/>
        </w:rPr>
        <w:t>al</w:t>
      </w:r>
      <w:r w:rsidR="00A90454" w:rsidRPr="00F2658E">
        <w:rPr>
          <w:rFonts w:ascii="Calibri" w:hAnsi="Calibri" w:cs="Calibri"/>
        </w:rPr>
        <w:t xml:space="preserve">lo studio dell’edilizia </w:t>
      </w:r>
      <w:r w:rsidR="00FD227D" w:rsidRPr="00F2658E">
        <w:rPr>
          <w:rFonts w:ascii="Calibri" w:hAnsi="Calibri" w:cs="Calibri"/>
        </w:rPr>
        <w:t>popolare</w:t>
      </w:r>
      <w:r w:rsidR="00245FEA" w:rsidRPr="00F2658E">
        <w:rPr>
          <w:rFonts w:ascii="Calibri" w:hAnsi="Calibri" w:cs="Calibri"/>
        </w:rPr>
        <w:t xml:space="preserve"> seguendo i suggerimenti</w:t>
      </w:r>
      <w:r w:rsidR="00FD227D" w:rsidRPr="00F2658E">
        <w:rPr>
          <w:rFonts w:ascii="Calibri" w:hAnsi="Calibri" w:cs="Calibri"/>
        </w:rPr>
        <w:t xml:space="preserve"> d</w:t>
      </w:r>
      <w:r w:rsidR="00245FEA" w:rsidRPr="00F2658E">
        <w:rPr>
          <w:rFonts w:ascii="Calibri" w:hAnsi="Calibri" w:cs="Calibri"/>
        </w:rPr>
        <w:t>i</w:t>
      </w:r>
      <w:r w:rsidR="00FD227D" w:rsidRPr="00F2658E">
        <w:rPr>
          <w:rFonts w:ascii="Calibri" w:hAnsi="Calibri" w:cs="Calibri"/>
        </w:rPr>
        <w:t xml:space="preserve"> Alexander Klein</w:t>
      </w:r>
      <w:r w:rsidR="00654CBE" w:rsidRPr="00F2658E">
        <w:rPr>
          <w:rFonts w:ascii="Calibri" w:hAnsi="Calibri" w:cs="Calibri"/>
        </w:rPr>
        <w:t xml:space="preserve"> e d</w:t>
      </w:r>
      <w:r w:rsidR="00245FEA" w:rsidRPr="00F2658E">
        <w:rPr>
          <w:rFonts w:ascii="Calibri" w:hAnsi="Calibri" w:cs="Calibri"/>
        </w:rPr>
        <w:t>i</w:t>
      </w:r>
      <w:r w:rsidR="00654CBE" w:rsidRPr="00F2658E">
        <w:rPr>
          <w:rFonts w:ascii="Calibri" w:hAnsi="Calibri" w:cs="Calibri"/>
        </w:rPr>
        <w:t xml:space="preserve"> Bruno </w:t>
      </w:r>
      <w:proofErr w:type="spellStart"/>
      <w:r w:rsidR="00654CBE" w:rsidRPr="00F2658E">
        <w:rPr>
          <w:rFonts w:ascii="Calibri" w:hAnsi="Calibri" w:cs="Calibri"/>
        </w:rPr>
        <w:t>Taut</w:t>
      </w:r>
      <w:proofErr w:type="spellEnd"/>
      <w:r w:rsidR="00654CBE" w:rsidRPr="00F2658E">
        <w:rPr>
          <w:rFonts w:ascii="Calibri" w:hAnsi="Calibri" w:cs="Calibri"/>
        </w:rPr>
        <w:t xml:space="preserve">, </w:t>
      </w:r>
      <w:r w:rsidR="00245FEA" w:rsidRPr="00F2658E">
        <w:rPr>
          <w:rFonts w:ascii="Calibri" w:hAnsi="Calibri" w:cs="Calibri"/>
        </w:rPr>
        <w:t xml:space="preserve">i cui testi sono </w:t>
      </w:r>
      <w:r w:rsidR="00FC7757" w:rsidRPr="00F2658E">
        <w:rPr>
          <w:rFonts w:ascii="Calibri" w:hAnsi="Calibri" w:cs="Calibri"/>
        </w:rPr>
        <w:t>altrettanto</w:t>
      </w:r>
      <w:r w:rsidR="00245FEA" w:rsidRPr="00F2658E">
        <w:rPr>
          <w:rFonts w:ascii="Calibri" w:hAnsi="Calibri" w:cs="Calibri"/>
        </w:rPr>
        <w:t xml:space="preserve"> </w:t>
      </w:r>
      <w:r w:rsidR="00654CBE" w:rsidRPr="00F2658E">
        <w:rPr>
          <w:rFonts w:ascii="Calibri" w:hAnsi="Calibri" w:cs="Calibri"/>
        </w:rPr>
        <w:t>citati</w:t>
      </w:r>
      <w:r w:rsidR="00245FEA" w:rsidRPr="00F2658E">
        <w:rPr>
          <w:rFonts w:ascii="Calibri" w:hAnsi="Calibri" w:cs="Calibri"/>
        </w:rPr>
        <w:t xml:space="preserve"> da Filo Speziale, nella</w:t>
      </w:r>
      <w:r w:rsidR="00654CBE" w:rsidRPr="00F2658E">
        <w:rPr>
          <w:rFonts w:ascii="Calibri" w:hAnsi="Calibri" w:cs="Calibri"/>
        </w:rPr>
        <w:t xml:space="preserve"> lingua </w:t>
      </w:r>
      <w:r w:rsidR="00245FEA" w:rsidRPr="00F2658E">
        <w:rPr>
          <w:rFonts w:ascii="Calibri" w:hAnsi="Calibri" w:cs="Calibri"/>
        </w:rPr>
        <w:t xml:space="preserve">originale, </w:t>
      </w:r>
      <w:r w:rsidR="00654CBE" w:rsidRPr="00F2658E">
        <w:rPr>
          <w:rFonts w:ascii="Calibri" w:hAnsi="Calibri" w:cs="Calibri"/>
        </w:rPr>
        <w:t>per le “teorie sull’alloggio optimum”</w:t>
      </w:r>
      <w:r w:rsidR="00654CBE" w:rsidRPr="00F2658E">
        <w:rPr>
          <w:rStyle w:val="Rimandonotaapidipagina"/>
          <w:rFonts w:ascii="Calibri" w:hAnsi="Calibri" w:cs="Calibri"/>
        </w:rPr>
        <w:footnoteReference w:id="5"/>
      </w:r>
      <w:r w:rsidR="009D1D13" w:rsidRPr="00F2658E">
        <w:rPr>
          <w:rFonts w:ascii="Calibri" w:hAnsi="Calibri" w:cs="Calibri"/>
        </w:rPr>
        <w:t>.</w:t>
      </w:r>
      <w:r w:rsidR="00FD227D" w:rsidRPr="00F2658E">
        <w:rPr>
          <w:rFonts w:ascii="Calibri" w:hAnsi="Calibri" w:cs="Calibri"/>
        </w:rPr>
        <w:t xml:space="preserve">   </w:t>
      </w:r>
      <w:r w:rsidR="00230C84" w:rsidRPr="00F2658E">
        <w:rPr>
          <w:rFonts w:ascii="Calibri" w:hAnsi="Calibri" w:cs="Calibri"/>
        </w:rPr>
        <w:t xml:space="preserve">   </w:t>
      </w:r>
      <w:r w:rsidR="00E9041A" w:rsidRPr="00F2658E">
        <w:rPr>
          <w:rFonts w:ascii="Calibri" w:hAnsi="Calibri" w:cs="Calibri"/>
        </w:rPr>
        <w:t xml:space="preserve"> </w:t>
      </w:r>
      <w:r w:rsidR="00625FAD" w:rsidRPr="00F2658E">
        <w:rPr>
          <w:rFonts w:ascii="Calibri" w:hAnsi="Calibri" w:cs="Calibri"/>
        </w:rPr>
        <w:t xml:space="preserve">   </w:t>
      </w:r>
      <w:r w:rsidRPr="00F2658E">
        <w:rPr>
          <w:rFonts w:ascii="Calibri" w:hAnsi="Calibri" w:cs="Calibri"/>
        </w:rPr>
        <w:t xml:space="preserve">  </w:t>
      </w:r>
    </w:p>
    <w:p w14:paraId="34A12754" w14:textId="710A3BB9" w:rsidR="00397821" w:rsidRPr="00F2658E" w:rsidRDefault="00F84160" w:rsidP="005D5E9C">
      <w:pPr>
        <w:autoSpaceDE w:val="0"/>
        <w:autoSpaceDN w:val="0"/>
        <w:adjustRightInd w:val="0"/>
        <w:spacing w:after="0" w:line="264" w:lineRule="exact"/>
        <w:ind w:firstLine="284"/>
        <w:jc w:val="both"/>
        <w:rPr>
          <w:rFonts w:ascii="Calibri" w:hAnsi="Calibri" w:cs="Calibri"/>
          <w:shd w:val="clear" w:color="auto" w:fill="FFFFFF"/>
        </w:rPr>
      </w:pPr>
      <w:r w:rsidRPr="00F2658E">
        <w:rPr>
          <w:rFonts w:ascii="Calibri" w:hAnsi="Calibri" w:cs="Calibri"/>
        </w:rPr>
        <w:t>Filo dà prova della sua</w:t>
      </w:r>
      <w:r w:rsidR="00397821" w:rsidRPr="00F2658E">
        <w:rPr>
          <w:rFonts w:ascii="Calibri" w:hAnsi="Calibri" w:cs="Calibri"/>
        </w:rPr>
        <w:t xml:space="preserve"> sensibilità progettuale fin dagli esordi, </w:t>
      </w:r>
      <w:r w:rsidRPr="00F2658E">
        <w:rPr>
          <w:rFonts w:ascii="Calibri" w:hAnsi="Calibri" w:cs="Calibri"/>
        </w:rPr>
        <w:t xml:space="preserve">nel 1939-40, con la </w:t>
      </w:r>
      <w:r w:rsidR="00397821" w:rsidRPr="00F2658E">
        <w:rPr>
          <w:rFonts w:ascii="Calibri" w:hAnsi="Calibri" w:cs="Calibri"/>
        </w:rPr>
        <w:t>partecipa</w:t>
      </w:r>
      <w:r w:rsidRPr="00F2658E">
        <w:rPr>
          <w:rFonts w:ascii="Calibri" w:hAnsi="Calibri" w:cs="Calibri"/>
        </w:rPr>
        <w:t>zione</w:t>
      </w:r>
      <w:r w:rsidR="00397821" w:rsidRPr="00F2658E">
        <w:rPr>
          <w:rFonts w:ascii="Calibri" w:hAnsi="Calibri" w:cs="Calibri"/>
        </w:rPr>
        <w:t xml:space="preserve"> </w:t>
      </w:r>
      <w:r w:rsidRPr="00F2658E">
        <w:rPr>
          <w:rFonts w:ascii="Calibri" w:hAnsi="Calibri" w:cs="Calibri"/>
        </w:rPr>
        <w:t xml:space="preserve">alla stesura del piano della Mostra d’Oltremare coordinato da Canino, </w:t>
      </w:r>
      <w:r w:rsidR="00397821" w:rsidRPr="00F2658E">
        <w:rPr>
          <w:rFonts w:ascii="Calibri" w:hAnsi="Calibri" w:cs="Calibri"/>
        </w:rPr>
        <w:t xml:space="preserve">con Carlo Cocchia e Luigi Piccinato, </w:t>
      </w:r>
      <w:r w:rsidRPr="00F2658E">
        <w:rPr>
          <w:rFonts w:ascii="Calibri" w:hAnsi="Calibri" w:cs="Calibri"/>
        </w:rPr>
        <w:t xml:space="preserve">e la </w:t>
      </w:r>
      <w:r w:rsidR="00397821" w:rsidRPr="00F2658E">
        <w:rPr>
          <w:rFonts w:ascii="Calibri" w:hAnsi="Calibri" w:cs="Calibri"/>
        </w:rPr>
        <w:t>realizza</w:t>
      </w:r>
      <w:r w:rsidRPr="00F2658E">
        <w:rPr>
          <w:rFonts w:ascii="Calibri" w:hAnsi="Calibri" w:cs="Calibri"/>
        </w:rPr>
        <w:t>zione</w:t>
      </w:r>
      <w:r w:rsidR="00397821" w:rsidRPr="00F2658E">
        <w:rPr>
          <w:rFonts w:ascii="Calibri" w:hAnsi="Calibri" w:cs="Calibri"/>
        </w:rPr>
        <w:t xml:space="preserve"> </w:t>
      </w:r>
      <w:r w:rsidRPr="00F2658E">
        <w:rPr>
          <w:rFonts w:ascii="Calibri" w:hAnsi="Calibri" w:cs="Calibri"/>
        </w:rPr>
        <w:t>del</w:t>
      </w:r>
      <w:r w:rsidR="00397821" w:rsidRPr="00F2658E">
        <w:rPr>
          <w:rFonts w:ascii="Calibri" w:hAnsi="Calibri" w:cs="Calibri"/>
        </w:rPr>
        <w:t xml:space="preserve">l'ingresso nord e </w:t>
      </w:r>
      <w:r w:rsidRPr="00F2658E">
        <w:rPr>
          <w:rFonts w:ascii="Calibri" w:hAnsi="Calibri" w:cs="Calibri"/>
        </w:rPr>
        <w:t xml:space="preserve">di </w:t>
      </w:r>
      <w:r w:rsidR="00335C60" w:rsidRPr="00F2658E">
        <w:rPr>
          <w:rFonts w:ascii="Calibri" w:hAnsi="Calibri" w:cs="Calibri"/>
        </w:rPr>
        <w:t>alcuni</w:t>
      </w:r>
      <w:r w:rsidR="00397821" w:rsidRPr="00F2658E">
        <w:rPr>
          <w:rFonts w:ascii="Calibri" w:hAnsi="Calibri" w:cs="Calibri"/>
        </w:rPr>
        <w:t xml:space="preserve"> padiglioni espositivi</w:t>
      </w:r>
      <w:r w:rsidR="00397821" w:rsidRPr="00F2658E">
        <w:rPr>
          <w:rStyle w:val="Rimandonotaapidipagina"/>
          <w:rFonts w:ascii="Calibri" w:hAnsi="Calibri" w:cs="Calibri"/>
        </w:rPr>
        <w:footnoteReference w:id="6"/>
      </w:r>
      <w:r w:rsidR="00397821" w:rsidRPr="00F2658E">
        <w:rPr>
          <w:rFonts w:ascii="Calibri" w:hAnsi="Calibri" w:cs="Calibri"/>
        </w:rPr>
        <w:t>.</w:t>
      </w:r>
      <w:r w:rsidR="00625FAD" w:rsidRPr="00F2658E">
        <w:rPr>
          <w:rFonts w:ascii="Calibri" w:hAnsi="Calibri" w:cs="Calibri"/>
        </w:rPr>
        <w:t xml:space="preserve"> </w:t>
      </w:r>
      <w:r w:rsidR="0079207F" w:rsidRPr="00F2658E">
        <w:rPr>
          <w:rFonts w:ascii="Calibri" w:hAnsi="Calibri" w:cs="Calibri"/>
        </w:rPr>
        <w:t>A metà d</w:t>
      </w:r>
      <w:r w:rsidR="00397821" w:rsidRPr="00F2658E">
        <w:rPr>
          <w:rFonts w:ascii="Calibri" w:hAnsi="Calibri" w:cs="Calibri"/>
          <w:shd w:val="clear" w:color="auto" w:fill="FFFFFF"/>
        </w:rPr>
        <w:t>egli anni Quaranta</w:t>
      </w:r>
      <w:r w:rsidR="00C501BD" w:rsidRPr="00F2658E">
        <w:rPr>
          <w:rFonts w:ascii="Calibri" w:hAnsi="Calibri" w:cs="Calibri"/>
          <w:shd w:val="clear" w:color="auto" w:fill="FFFFFF"/>
        </w:rPr>
        <w:t>,</w:t>
      </w:r>
      <w:r w:rsidR="00397821" w:rsidRPr="00F2658E">
        <w:rPr>
          <w:rFonts w:ascii="Calibri" w:hAnsi="Calibri" w:cs="Calibri"/>
          <w:shd w:val="clear" w:color="auto" w:fill="FFFFFF"/>
        </w:rPr>
        <w:t xml:space="preserve"> emerge grazie alla nota realizzazione del cinema-teatro Metropolitan che </w:t>
      </w:r>
      <w:r w:rsidR="0079207F" w:rsidRPr="00F2658E">
        <w:rPr>
          <w:rFonts w:ascii="Calibri" w:hAnsi="Calibri" w:cs="Calibri"/>
          <w:shd w:val="clear" w:color="auto" w:fill="FFFFFF"/>
        </w:rPr>
        <w:t xml:space="preserve">viene </w:t>
      </w:r>
      <w:r w:rsidR="00335C60" w:rsidRPr="00F2658E">
        <w:rPr>
          <w:rFonts w:ascii="Calibri" w:hAnsi="Calibri" w:cs="Calibri"/>
          <w:shd w:val="clear" w:color="auto" w:fill="FFFFFF"/>
        </w:rPr>
        <w:t>segnala</w:t>
      </w:r>
      <w:r w:rsidR="0079207F" w:rsidRPr="00F2658E">
        <w:rPr>
          <w:rFonts w:ascii="Calibri" w:hAnsi="Calibri" w:cs="Calibri"/>
          <w:shd w:val="clear" w:color="auto" w:fill="FFFFFF"/>
        </w:rPr>
        <w:t>to</w:t>
      </w:r>
      <w:r w:rsidR="00397821" w:rsidRPr="00F2658E">
        <w:rPr>
          <w:rFonts w:ascii="Calibri" w:hAnsi="Calibri" w:cs="Calibri"/>
          <w:shd w:val="clear" w:color="auto" w:fill="FFFFFF"/>
        </w:rPr>
        <w:t xml:space="preserve"> insieme ad altri quattro interessanti episodi nazionali: il Supercinema di Ugo </w:t>
      </w:r>
      <w:proofErr w:type="spellStart"/>
      <w:r w:rsidR="00397821" w:rsidRPr="00F2658E">
        <w:rPr>
          <w:rFonts w:ascii="Calibri" w:hAnsi="Calibri" w:cs="Calibri"/>
          <w:shd w:val="clear" w:color="auto" w:fill="FFFFFF"/>
        </w:rPr>
        <w:t>Luccichenti</w:t>
      </w:r>
      <w:proofErr w:type="spellEnd"/>
      <w:r w:rsidR="00397821" w:rsidRPr="00F2658E">
        <w:rPr>
          <w:rFonts w:ascii="Calibri" w:hAnsi="Calibri" w:cs="Calibri"/>
          <w:shd w:val="clear" w:color="auto" w:fill="FFFFFF"/>
        </w:rPr>
        <w:t xml:space="preserve"> a Frascati, il Capitol di Fabio Dinelli e Kurt Hans Gunther e l’Alcione di Riccardo Morandi e Gianni Gandolfi entrambi a Roma, e il </w:t>
      </w:r>
      <w:proofErr w:type="spellStart"/>
      <w:r w:rsidR="00397821" w:rsidRPr="00F2658E">
        <w:rPr>
          <w:rFonts w:ascii="Calibri" w:hAnsi="Calibri" w:cs="Calibri"/>
          <w:shd w:val="clear" w:color="auto" w:fill="FFFFFF"/>
        </w:rPr>
        <w:t>Duni</w:t>
      </w:r>
      <w:proofErr w:type="spellEnd"/>
      <w:r w:rsidR="00397821" w:rsidRPr="00F2658E">
        <w:rPr>
          <w:rFonts w:ascii="Calibri" w:hAnsi="Calibri" w:cs="Calibri"/>
          <w:shd w:val="clear" w:color="auto" w:fill="FFFFFF"/>
        </w:rPr>
        <w:t xml:space="preserve"> di Ettore Stella a Matera</w:t>
      </w:r>
      <w:r w:rsidR="00397821" w:rsidRPr="00F2658E">
        <w:rPr>
          <w:rStyle w:val="Rimandonotaapidipagina"/>
          <w:rFonts w:ascii="Calibri" w:hAnsi="Calibri" w:cs="Calibri"/>
          <w:shd w:val="clear" w:color="auto" w:fill="FFFFFF"/>
        </w:rPr>
        <w:footnoteReference w:id="7"/>
      </w:r>
      <w:r w:rsidRPr="00F2658E">
        <w:rPr>
          <w:rFonts w:ascii="Calibri" w:hAnsi="Calibri" w:cs="Calibri"/>
          <w:shd w:val="clear" w:color="auto" w:fill="FFFFFF"/>
        </w:rPr>
        <w:t xml:space="preserve">. Nel 1950, il Metropolitan </w:t>
      </w:r>
      <w:r w:rsidR="00335C60" w:rsidRPr="00F2658E">
        <w:rPr>
          <w:rFonts w:ascii="Calibri" w:hAnsi="Calibri" w:cs="Calibri"/>
          <w:shd w:val="clear" w:color="auto" w:fill="FFFFFF"/>
        </w:rPr>
        <w:t>è</w:t>
      </w:r>
      <w:r w:rsidR="00397821" w:rsidRPr="00F2658E">
        <w:rPr>
          <w:rFonts w:ascii="Calibri" w:hAnsi="Calibri" w:cs="Calibri"/>
          <w:shd w:val="clear" w:color="auto" w:fill="FFFFFF"/>
        </w:rPr>
        <w:t xml:space="preserve"> portato alla ribalta dalla pubblicazione su «Domus»</w:t>
      </w:r>
      <w:r w:rsidR="00397821" w:rsidRPr="00F2658E">
        <w:rPr>
          <w:rStyle w:val="Rimandonotaapidipagina"/>
          <w:rFonts w:ascii="Calibri" w:hAnsi="Calibri" w:cs="Calibri"/>
          <w:shd w:val="clear" w:color="auto" w:fill="FFFFFF"/>
        </w:rPr>
        <w:footnoteReference w:id="8"/>
      </w:r>
      <w:r w:rsidR="00397821" w:rsidRPr="00F2658E">
        <w:rPr>
          <w:rFonts w:ascii="Calibri" w:hAnsi="Calibri" w:cs="Calibri"/>
          <w:shd w:val="clear" w:color="auto" w:fill="FFFFFF"/>
        </w:rPr>
        <w:t xml:space="preserve">. </w:t>
      </w:r>
    </w:p>
    <w:p w14:paraId="00150D01" w14:textId="1BABB1CA" w:rsidR="00397821" w:rsidRPr="00F2658E" w:rsidRDefault="00397821" w:rsidP="005D5E9C">
      <w:pPr>
        <w:autoSpaceDE w:val="0"/>
        <w:autoSpaceDN w:val="0"/>
        <w:adjustRightInd w:val="0"/>
        <w:spacing w:after="0" w:line="264" w:lineRule="exact"/>
        <w:ind w:firstLine="284"/>
        <w:jc w:val="both"/>
        <w:rPr>
          <w:rFonts w:ascii="Calibri" w:hAnsi="Calibri" w:cs="Calibri"/>
          <w:shd w:val="clear" w:color="auto" w:fill="FFFFFF"/>
        </w:rPr>
      </w:pPr>
      <w:r w:rsidRPr="00F2658E">
        <w:rPr>
          <w:rFonts w:ascii="Calibri" w:hAnsi="Calibri" w:cs="Calibri"/>
          <w:shd w:val="clear" w:color="auto" w:fill="FFFFFF"/>
        </w:rPr>
        <w:t>Di particolare interesse, in quanto tra i pochissimi scritti d</w:t>
      </w:r>
      <w:r w:rsidR="00335C60" w:rsidRPr="00F2658E">
        <w:rPr>
          <w:rFonts w:ascii="Calibri" w:hAnsi="Calibri" w:cs="Calibri"/>
          <w:shd w:val="clear" w:color="auto" w:fill="FFFFFF"/>
        </w:rPr>
        <w:t>i</w:t>
      </w:r>
      <w:r w:rsidRPr="00F2658E">
        <w:rPr>
          <w:rFonts w:ascii="Calibri" w:hAnsi="Calibri" w:cs="Calibri"/>
          <w:shd w:val="clear" w:color="auto" w:fill="FFFFFF"/>
        </w:rPr>
        <w:t xml:space="preserve"> Filo</w:t>
      </w:r>
      <w:r w:rsidR="00335C60" w:rsidRPr="00F2658E">
        <w:rPr>
          <w:rFonts w:ascii="Calibri" w:hAnsi="Calibri" w:cs="Calibri"/>
          <w:shd w:val="clear" w:color="auto" w:fill="FFFFFF"/>
        </w:rPr>
        <w:t xml:space="preserve"> Speziale</w:t>
      </w:r>
      <w:r w:rsidRPr="00F2658E">
        <w:rPr>
          <w:rFonts w:ascii="Calibri" w:hAnsi="Calibri" w:cs="Calibri"/>
          <w:shd w:val="clear" w:color="auto" w:fill="FFFFFF"/>
        </w:rPr>
        <w:t xml:space="preserve">, risulta la pubblicazione sulle sale per lo spettacolo, che da un lato ci regala considerazioni su una tipologia in rapido sviluppo nella ripresa post-guerra, dovuta alla ritrovata voglia di socialità, dall’altro dimostra l’ampiezza della sua formazione culturale. Infatti, dopo un’attenta disamina sulle differenze tra cinema e sale teatrali, anche da un punto di vista economico, cita l’esempio del concorso del 1930 per il teatro a </w:t>
      </w:r>
      <w:proofErr w:type="spellStart"/>
      <w:r w:rsidRPr="00F2658E">
        <w:rPr>
          <w:rFonts w:ascii="Calibri" w:hAnsi="Calibri" w:cs="Calibri"/>
          <w:shd w:val="clear" w:color="auto" w:fill="FFFFFF"/>
        </w:rPr>
        <w:t>Kharkov</w:t>
      </w:r>
      <w:proofErr w:type="spellEnd"/>
      <w:r w:rsidRPr="00F2658E">
        <w:rPr>
          <w:rFonts w:ascii="Calibri" w:hAnsi="Calibri" w:cs="Calibri"/>
          <w:shd w:val="clear" w:color="auto" w:fill="FFFFFF"/>
        </w:rPr>
        <w:t>, in Ucraina, cui parteciparono Gropius e Breuer, ma rimasto irrealizzato, che avrebbe dovuto ospitare 4.000 persone e offrire una varietà di spettacoli, tra cui eventi politici e sportivi, improntato al concetto di Total Theater</w:t>
      </w:r>
      <w:r w:rsidRPr="00F2658E">
        <w:rPr>
          <w:rStyle w:val="Rimandonotaapidipagina"/>
          <w:rFonts w:ascii="Calibri" w:hAnsi="Calibri" w:cs="Calibri"/>
          <w:shd w:val="clear" w:color="auto" w:fill="FFFFFF"/>
        </w:rPr>
        <w:footnoteReference w:id="9"/>
      </w:r>
      <w:r w:rsidRPr="00F2658E">
        <w:rPr>
          <w:rFonts w:ascii="Calibri" w:hAnsi="Calibri" w:cs="Calibri"/>
          <w:shd w:val="clear" w:color="auto" w:fill="FFFFFF"/>
        </w:rPr>
        <w:t xml:space="preserve">. Filo </w:t>
      </w:r>
      <w:r w:rsidR="00EA7BAB" w:rsidRPr="00F2658E">
        <w:rPr>
          <w:rFonts w:ascii="Calibri" w:hAnsi="Calibri" w:cs="Calibri"/>
          <w:shd w:val="clear" w:color="auto" w:fill="FFFFFF"/>
        </w:rPr>
        <w:t>riferisce</w:t>
      </w:r>
      <w:r w:rsidRPr="00F2658E">
        <w:rPr>
          <w:rFonts w:ascii="Calibri" w:hAnsi="Calibri" w:cs="Calibri"/>
          <w:shd w:val="clear" w:color="auto" w:fill="FFFFFF"/>
        </w:rPr>
        <w:t xml:space="preserve"> pure </w:t>
      </w:r>
      <w:r w:rsidR="00EA7BAB" w:rsidRPr="00F2658E">
        <w:rPr>
          <w:rFonts w:ascii="Calibri" w:hAnsi="Calibri" w:cs="Calibri"/>
          <w:shd w:val="clear" w:color="auto" w:fill="FFFFFF"/>
        </w:rPr>
        <w:t>d</w:t>
      </w:r>
      <w:r w:rsidRPr="00F2658E">
        <w:rPr>
          <w:rFonts w:ascii="Calibri" w:hAnsi="Calibri" w:cs="Calibri"/>
          <w:shd w:val="clear" w:color="auto" w:fill="FFFFFF"/>
        </w:rPr>
        <w:t xml:space="preserve">el distrutto teatro lirico Dal Verme di Milano, restaurato nel 1946 come cinematografo e destinato anche a riviste musicali e congressi politici, indicando come </w:t>
      </w:r>
      <w:r w:rsidRPr="00F2658E">
        <w:rPr>
          <w:rFonts w:ascii="Calibri" w:hAnsi="Calibri" w:cs="Calibri"/>
          <w:shd w:val="clear" w:color="auto" w:fill="FFFFFF"/>
        </w:rPr>
        <w:lastRenderedPageBreak/>
        <w:t xml:space="preserve">modello quello americano dotato di ulteriori attività, negozi, bar, sale da biliardo, dove ritrovarsi prima o dopo la proiezione del film. </w:t>
      </w:r>
    </w:p>
    <w:p w14:paraId="0403D877" w14:textId="5E5CE12E"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shd w:val="clear" w:color="auto" w:fill="FFFFFF"/>
        </w:rPr>
        <w:t xml:space="preserve">Ricavato in una sequenza di grotte naturali </w:t>
      </w:r>
      <w:r w:rsidR="00EA7BAB" w:rsidRPr="00F2658E">
        <w:rPr>
          <w:rFonts w:ascii="Calibri" w:hAnsi="Calibri" w:cs="Calibri"/>
          <w:shd w:val="clear" w:color="auto" w:fill="FFFFFF"/>
        </w:rPr>
        <w:t>nel</w:t>
      </w:r>
      <w:r w:rsidRPr="00F2658E">
        <w:rPr>
          <w:rFonts w:ascii="Calibri" w:hAnsi="Calibri" w:cs="Calibri"/>
          <w:shd w:val="clear" w:color="auto" w:fill="FFFFFF"/>
        </w:rPr>
        <w:t xml:space="preserve"> tufo sottopost</w:t>
      </w:r>
      <w:r w:rsidR="00EA7BAB" w:rsidRPr="00F2658E">
        <w:rPr>
          <w:rFonts w:ascii="Calibri" w:hAnsi="Calibri" w:cs="Calibri"/>
          <w:shd w:val="clear" w:color="auto" w:fill="FFFFFF"/>
        </w:rPr>
        <w:t>e</w:t>
      </w:r>
      <w:r w:rsidRPr="00F2658E">
        <w:rPr>
          <w:rFonts w:ascii="Calibri" w:hAnsi="Calibri" w:cs="Calibri"/>
          <w:shd w:val="clear" w:color="auto" w:fill="FFFFFF"/>
        </w:rPr>
        <w:t xml:space="preserve"> a palazzo </w:t>
      </w:r>
      <w:proofErr w:type="spellStart"/>
      <w:r w:rsidRPr="00F2658E">
        <w:rPr>
          <w:rFonts w:ascii="Calibri" w:hAnsi="Calibri" w:cs="Calibri"/>
          <w:shd w:val="clear" w:color="auto" w:fill="FFFFFF"/>
        </w:rPr>
        <w:t>Cellammare</w:t>
      </w:r>
      <w:proofErr w:type="spellEnd"/>
      <w:r w:rsidRPr="00F2658E">
        <w:rPr>
          <w:rFonts w:ascii="Calibri" w:hAnsi="Calibri" w:cs="Calibri"/>
          <w:shd w:val="clear" w:color="auto" w:fill="FFFFFF"/>
        </w:rPr>
        <w:t xml:space="preserve">, di cui asseconda l’andamento </w:t>
      </w:r>
      <w:r w:rsidR="0006542A" w:rsidRPr="00F2658E">
        <w:rPr>
          <w:rFonts w:ascii="Calibri" w:hAnsi="Calibri" w:cs="Calibri"/>
          <w:shd w:val="clear" w:color="auto" w:fill="FFFFFF"/>
        </w:rPr>
        <w:t>sinuoso</w:t>
      </w:r>
      <w:r w:rsidRPr="00F2658E">
        <w:rPr>
          <w:rFonts w:ascii="Calibri" w:hAnsi="Calibri" w:cs="Calibri"/>
          <w:shd w:val="clear" w:color="auto" w:fill="FFFFFF"/>
        </w:rPr>
        <w:t xml:space="preserve">, il progetto del Metropolitan non </w:t>
      </w:r>
      <w:r w:rsidR="0006542A" w:rsidRPr="00F2658E">
        <w:rPr>
          <w:rFonts w:ascii="Calibri" w:hAnsi="Calibri" w:cs="Calibri"/>
          <w:shd w:val="clear" w:color="auto" w:fill="FFFFFF"/>
        </w:rPr>
        <w:t>adotta</w:t>
      </w:r>
      <w:r w:rsidRPr="00F2658E">
        <w:rPr>
          <w:rFonts w:ascii="Calibri" w:hAnsi="Calibri" w:cs="Calibri"/>
          <w:shd w:val="clear" w:color="auto" w:fill="FFFFFF"/>
        </w:rPr>
        <w:t xml:space="preserve"> forme razionaliste, ma presta piuttosto attenzione alla natura del luogo e al tema dei percorsi,</w:t>
      </w:r>
      <w:r w:rsidRPr="00F2658E">
        <w:rPr>
          <w:rStyle w:val="Rimandonotaapidipagina"/>
          <w:rFonts w:ascii="Calibri" w:hAnsi="Calibri" w:cs="Calibri"/>
          <w:shd w:val="clear" w:color="auto" w:fill="FFFFFF"/>
        </w:rPr>
        <w:t xml:space="preserve"> </w:t>
      </w:r>
      <w:r w:rsidRPr="00F2658E">
        <w:rPr>
          <w:rFonts w:ascii="Calibri" w:hAnsi="Calibri" w:cs="Calibri"/>
          <w:shd w:val="clear" w:color="auto" w:fill="FFFFFF"/>
        </w:rPr>
        <w:t>proponendo la circolazione flessibile degli spettatori a seconda del tipo di spettacolo previsto</w:t>
      </w:r>
      <w:r w:rsidRPr="00F2658E">
        <w:rPr>
          <w:rStyle w:val="Rimandonotaapidipagina"/>
          <w:rFonts w:ascii="Calibri" w:hAnsi="Calibri" w:cs="Calibri"/>
          <w:shd w:val="clear" w:color="auto" w:fill="FFFFFF"/>
        </w:rPr>
        <w:footnoteReference w:id="10"/>
      </w:r>
      <w:r w:rsidRPr="00F2658E">
        <w:rPr>
          <w:rFonts w:ascii="Calibri" w:hAnsi="Calibri" w:cs="Calibri"/>
          <w:shd w:val="clear" w:color="auto" w:fill="FFFFFF"/>
        </w:rPr>
        <w:t xml:space="preserve">. D’altra parte, l’estro della progettista non è intimidito dalla preesistenza storica: per creare </w:t>
      </w:r>
      <w:r w:rsidRPr="00F2658E">
        <w:rPr>
          <w:rFonts w:ascii="Calibri" w:hAnsi="Calibri" w:cs="Calibri"/>
        </w:rPr>
        <w:t>uno spazio di sosta, fruibile, tutt’oggi, dagli spettatori in attesa dell’inizio degli spettacoli, prevede l’abbattimento dello scalone di accesso al soprastante palazzo Cellamare, interrompendo il rapporto diretto tra la strada e il portale di Ferdinando Fuga</w:t>
      </w:r>
      <w:r w:rsidR="0006542A" w:rsidRPr="00F2658E">
        <w:rPr>
          <w:rFonts w:ascii="Calibri" w:hAnsi="Calibri" w:cs="Calibri"/>
        </w:rPr>
        <w:t xml:space="preserve">, che pur </w:t>
      </w:r>
      <w:r w:rsidRPr="00F2658E">
        <w:rPr>
          <w:rFonts w:ascii="Calibri" w:hAnsi="Calibri" w:cs="Calibri"/>
        </w:rPr>
        <w:t>continu</w:t>
      </w:r>
      <w:r w:rsidR="0006542A" w:rsidRPr="00F2658E">
        <w:rPr>
          <w:rFonts w:ascii="Calibri" w:hAnsi="Calibri" w:cs="Calibri"/>
        </w:rPr>
        <w:t>ando</w:t>
      </w:r>
      <w:r w:rsidRPr="00F2658E">
        <w:rPr>
          <w:rFonts w:ascii="Calibri" w:hAnsi="Calibri" w:cs="Calibri"/>
        </w:rPr>
        <w:t xml:space="preserve"> a costituire un fondale prospettico per chi proviene da piazza Plebiscito, </w:t>
      </w:r>
      <w:r w:rsidR="00281092" w:rsidRPr="00F2658E">
        <w:rPr>
          <w:rFonts w:ascii="Calibri" w:hAnsi="Calibri" w:cs="Calibri"/>
        </w:rPr>
        <w:t>viene</w:t>
      </w:r>
      <w:r w:rsidRPr="00F2658E">
        <w:rPr>
          <w:rFonts w:ascii="Calibri" w:hAnsi="Calibri" w:cs="Calibri"/>
        </w:rPr>
        <w:t xml:space="preserve"> mediat</w:t>
      </w:r>
      <w:r w:rsidR="00281092" w:rsidRPr="00F2658E">
        <w:rPr>
          <w:rFonts w:ascii="Calibri" w:hAnsi="Calibri" w:cs="Calibri"/>
        </w:rPr>
        <w:t>o</w:t>
      </w:r>
      <w:r w:rsidRPr="00F2658E">
        <w:rPr>
          <w:rFonts w:ascii="Calibri" w:hAnsi="Calibri" w:cs="Calibri"/>
        </w:rPr>
        <w:t xml:space="preserve"> da una rampa privata laterale. </w:t>
      </w:r>
    </w:p>
    <w:p w14:paraId="287E0CCD" w14:textId="436F3155"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Certo, sorprende come in questo caso la demolizione della preesistenza storica sia stata consentita senza particolari conseguenze, mentre nel noto caso della costruzione del grattacielo della Cattolica, nel 1956-58, </w:t>
      </w:r>
      <w:r w:rsidR="00050231" w:rsidRPr="00F2658E">
        <w:rPr>
          <w:rFonts w:ascii="Calibri" w:hAnsi="Calibri" w:cs="Calibri"/>
        </w:rPr>
        <w:t>seguita</w:t>
      </w:r>
      <w:r w:rsidRPr="00F2658E">
        <w:rPr>
          <w:rFonts w:ascii="Calibri" w:hAnsi="Calibri" w:cs="Calibri"/>
        </w:rPr>
        <w:t xml:space="preserve"> </w:t>
      </w:r>
      <w:r w:rsidR="00050231" w:rsidRPr="00F2658E">
        <w:rPr>
          <w:rFonts w:ascii="Calibri" w:hAnsi="Calibri" w:cs="Calibri"/>
        </w:rPr>
        <w:t>a</w:t>
      </w:r>
      <w:r w:rsidRPr="00F2658E">
        <w:rPr>
          <w:rFonts w:ascii="Calibri" w:hAnsi="Calibri" w:cs="Calibri"/>
        </w:rPr>
        <w:t>ll’appalto-concorso del novembre 1954, vinto dallo Studio Filo Speziale con l’ingegnere Guido Del Vecchio, sia stata additata come pietra dello scandalo, seppure di maggiore impatto paesaggistico. Certo a partire dall’elezione di Achille Lauro a sindaco, nel 1952, inizia a farsi più pressante la critica nei confronti degli interventi di speculazione edilizia, anche se in effetti il bando esplicitava chiaramente l’altezza di cento meri per l’edificio, da erigersi al n. 167 di via Medina, nel centro storico</w:t>
      </w:r>
      <w:r w:rsidRPr="00F2658E">
        <w:rPr>
          <w:rStyle w:val="Rimandonotaapidipagina"/>
          <w:rFonts w:ascii="Calibri" w:hAnsi="Calibri" w:cs="Calibri"/>
        </w:rPr>
        <w:footnoteReference w:id="11"/>
      </w:r>
      <w:r w:rsidRPr="00F2658E">
        <w:rPr>
          <w:rFonts w:ascii="Calibri" w:hAnsi="Calibri" w:cs="Calibri"/>
        </w:rPr>
        <w:t xml:space="preserve">. A tal proposito, un altro dei suoi allievi, Uberto Siola, sottolinea come in </w:t>
      </w:r>
      <w:r w:rsidR="00050231" w:rsidRPr="00F2658E">
        <w:rPr>
          <w:rFonts w:ascii="Calibri" w:hAnsi="Calibri" w:cs="Calibri"/>
        </w:rPr>
        <w:t xml:space="preserve">realtà </w:t>
      </w:r>
      <w:r w:rsidRPr="00F2658E">
        <w:rPr>
          <w:rFonts w:ascii="Calibri" w:hAnsi="Calibri" w:cs="Calibri"/>
        </w:rPr>
        <w:t>molti tra i più rinomati professionisti napoletani aspirassero a realizzare il primo grattacielo della città, salvo poi a criminalizzare Filo Speziale per esservi riuscita</w:t>
      </w:r>
      <w:r w:rsidRPr="00F2658E">
        <w:rPr>
          <w:rStyle w:val="Rimandonotaapidipagina"/>
          <w:rFonts w:ascii="Calibri" w:hAnsi="Calibri" w:cs="Calibri"/>
        </w:rPr>
        <w:footnoteReference w:id="12"/>
      </w:r>
      <w:r w:rsidRPr="00F2658E">
        <w:rPr>
          <w:rFonts w:ascii="Calibri" w:hAnsi="Calibri" w:cs="Calibri"/>
        </w:rPr>
        <w:t xml:space="preserve">. </w:t>
      </w:r>
    </w:p>
    <w:p w14:paraId="5E4B5E8B" w14:textId="170D5E6E" w:rsidR="00397821" w:rsidRPr="00F2658E" w:rsidRDefault="00397821" w:rsidP="005D5E9C">
      <w:pPr>
        <w:autoSpaceDE w:val="0"/>
        <w:autoSpaceDN w:val="0"/>
        <w:adjustRightInd w:val="0"/>
        <w:spacing w:after="0" w:line="264" w:lineRule="exact"/>
        <w:ind w:firstLine="284"/>
        <w:jc w:val="both"/>
        <w:rPr>
          <w:rFonts w:ascii="Calibri" w:hAnsi="Calibri" w:cs="Calibri"/>
          <w:i/>
          <w:iCs/>
        </w:rPr>
      </w:pPr>
      <w:r w:rsidRPr="00F2658E">
        <w:rPr>
          <w:rFonts w:ascii="Calibri" w:hAnsi="Calibri" w:cs="Calibri"/>
        </w:rPr>
        <w:t xml:space="preserve">Né va dimenticato che nel mese di aprile dello stesso 1954 un altro importante bando era stato espletato per la Stazione di Napoli Centrale, che doveva sostituire quella ottocentesca e prevedeva un “edificio alto” a uso uffici e albergo. Filo </w:t>
      </w:r>
      <w:r w:rsidR="000D46BD" w:rsidRPr="00F2658E">
        <w:rPr>
          <w:rFonts w:ascii="Calibri" w:hAnsi="Calibri" w:cs="Calibri"/>
        </w:rPr>
        <w:t xml:space="preserve">Speziale </w:t>
      </w:r>
      <w:r w:rsidRPr="00F2658E">
        <w:rPr>
          <w:rFonts w:ascii="Calibri" w:hAnsi="Calibri" w:cs="Calibri"/>
        </w:rPr>
        <w:t>vi partecipa con il progetto dal motto “Parallelo 41”, quello che passa per Napoli e New York</w:t>
      </w:r>
      <w:r w:rsidRPr="00F2658E">
        <w:rPr>
          <w:rStyle w:val="Rimandonotaapidipagina"/>
          <w:rFonts w:ascii="Calibri" w:hAnsi="Calibri" w:cs="Calibri"/>
        </w:rPr>
        <w:footnoteReference w:id="13"/>
      </w:r>
      <w:r w:rsidRPr="00F2658E">
        <w:rPr>
          <w:rFonts w:ascii="Calibri" w:hAnsi="Calibri" w:cs="Calibri"/>
        </w:rPr>
        <w:t>. L’incredibile arco parabolico, che avrebbe dovuto veicolare il traffico tra Corso Novara e via Stella Polare, mostra la professionista perfettamente centrata su una questione nodale, rimasta irrisolta, riprendendo il progetto del 1951 di Roberto Narducci e aggiornandolo con un linguaggio che ricorda le architetture di Oscar Niemeyer</w:t>
      </w:r>
      <w:r w:rsidRPr="00F2658E">
        <w:rPr>
          <w:rStyle w:val="Rimandonotaapidipagina"/>
          <w:rFonts w:ascii="Calibri" w:hAnsi="Calibri" w:cs="Calibri"/>
        </w:rPr>
        <w:footnoteReference w:id="14"/>
      </w:r>
      <w:r w:rsidRPr="00F2658E">
        <w:rPr>
          <w:rFonts w:ascii="Calibri" w:hAnsi="Calibri" w:cs="Calibri"/>
        </w:rPr>
        <w:t xml:space="preserve">. Dei tre progetti vincitori </w:t>
      </w:r>
      <w:r w:rsidRPr="00F2658E">
        <w:rPr>
          <w:rFonts w:ascii="Calibri" w:hAnsi="Calibri" w:cs="Calibri"/>
          <w:i/>
          <w:iCs/>
        </w:rPr>
        <w:t>ex aequo</w:t>
      </w:r>
      <w:r w:rsidRPr="00F2658E">
        <w:rPr>
          <w:rFonts w:ascii="Calibri" w:hAnsi="Calibri" w:cs="Calibri"/>
        </w:rPr>
        <w:t xml:space="preserve">, </w:t>
      </w:r>
      <w:r w:rsidR="000D46BD" w:rsidRPr="00F2658E">
        <w:rPr>
          <w:rFonts w:ascii="Calibri" w:hAnsi="Calibri" w:cs="Calibri"/>
        </w:rPr>
        <w:t xml:space="preserve">quello dal motto </w:t>
      </w:r>
      <w:r w:rsidRPr="00F2658E">
        <w:rPr>
          <w:rFonts w:ascii="Calibri" w:hAnsi="Calibri" w:cs="Calibri"/>
          <w:lang w:eastAsia="it-IT"/>
        </w:rPr>
        <w:t>“Granatello 1839”</w:t>
      </w:r>
      <w:r w:rsidRPr="00F2658E">
        <w:rPr>
          <w:rFonts w:ascii="Calibri" w:hAnsi="Calibri" w:cs="Calibri"/>
        </w:rPr>
        <w:t xml:space="preserve"> </w:t>
      </w:r>
      <w:r w:rsidR="000D46BD" w:rsidRPr="00F2658E">
        <w:rPr>
          <w:rFonts w:ascii="Calibri" w:hAnsi="Calibri" w:cs="Calibri"/>
        </w:rPr>
        <w:t>di</w:t>
      </w:r>
      <w:r w:rsidRPr="00F2658E">
        <w:rPr>
          <w:rFonts w:ascii="Calibri" w:hAnsi="Calibri" w:cs="Calibri"/>
        </w:rPr>
        <w:t xml:space="preserve"> </w:t>
      </w:r>
      <w:r w:rsidRPr="00F2658E">
        <w:rPr>
          <w:rFonts w:ascii="Calibri" w:hAnsi="Calibri" w:cs="Calibri"/>
          <w:lang w:eastAsia="it-IT"/>
        </w:rPr>
        <w:t xml:space="preserve">Bruno Zevi </w:t>
      </w:r>
      <w:r w:rsidR="000D46BD" w:rsidRPr="00F2658E">
        <w:rPr>
          <w:rFonts w:ascii="Calibri" w:hAnsi="Calibri" w:cs="Calibri"/>
          <w:lang w:eastAsia="it-IT"/>
        </w:rPr>
        <w:t>in gruppo con</w:t>
      </w:r>
      <w:r w:rsidRPr="00F2658E">
        <w:rPr>
          <w:rFonts w:ascii="Calibri" w:hAnsi="Calibri" w:cs="Calibri"/>
          <w:lang w:eastAsia="it-IT"/>
        </w:rPr>
        <w:t xml:space="preserve"> Luigi Piccinato e Carlo Cocchia, </w:t>
      </w:r>
      <w:r w:rsidR="000D46BD" w:rsidRPr="00F2658E">
        <w:rPr>
          <w:rFonts w:ascii="Calibri" w:hAnsi="Calibri" w:cs="Calibri"/>
          <w:lang w:eastAsia="it-IT"/>
        </w:rPr>
        <w:t xml:space="preserve">tra gli altri, </w:t>
      </w:r>
      <w:r w:rsidRPr="00F2658E">
        <w:rPr>
          <w:rFonts w:ascii="Calibri" w:hAnsi="Calibri" w:cs="Calibri"/>
          <w:lang w:eastAsia="it-IT"/>
        </w:rPr>
        <w:t>si segnala per il prospetto dell’edificio alto caratterizzato da</w:t>
      </w:r>
      <w:r w:rsidR="000D46BD" w:rsidRPr="00F2658E">
        <w:rPr>
          <w:rFonts w:ascii="Calibri" w:hAnsi="Calibri" w:cs="Calibri"/>
          <w:lang w:eastAsia="it-IT"/>
        </w:rPr>
        <w:t xml:space="preserve"> una</w:t>
      </w:r>
      <w:r w:rsidRPr="00F2658E">
        <w:rPr>
          <w:rFonts w:ascii="Calibri" w:hAnsi="Calibri" w:cs="Calibri"/>
          <w:lang w:eastAsia="it-IT"/>
        </w:rPr>
        <w:t xml:space="preserve"> struttura “ad alveare” </w:t>
      </w:r>
      <w:r w:rsidRPr="00F2658E">
        <w:rPr>
          <w:rFonts w:ascii="Calibri" w:hAnsi="Calibri" w:cs="Calibri"/>
          <w:iCs/>
        </w:rPr>
        <w:t>dovuta all’inclinazione a 45° dei balconi,</w:t>
      </w:r>
      <w:r w:rsidRPr="00F2658E">
        <w:rPr>
          <w:rFonts w:ascii="Calibri" w:hAnsi="Calibri" w:cs="Calibri"/>
          <w:lang w:eastAsia="it-IT"/>
        </w:rPr>
        <w:t xml:space="preserve"> che richiama i «</w:t>
      </w:r>
      <w:r w:rsidRPr="00F2658E">
        <w:rPr>
          <w:rFonts w:ascii="Calibri" w:hAnsi="Calibri" w:cs="Calibri"/>
          <w:iCs/>
        </w:rPr>
        <w:t>forti accenti plastici, tipici della tradizione architettonica napoletana»</w:t>
      </w:r>
      <w:r w:rsidRPr="00F2658E">
        <w:rPr>
          <w:rStyle w:val="Rimandonotaapidipagina"/>
          <w:rFonts w:ascii="Calibri" w:hAnsi="Calibri" w:cs="Calibri"/>
          <w:iCs/>
        </w:rPr>
        <w:footnoteReference w:id="15"/>
      </w:r>
      <w:r w:rsidR="00650E16" w:rsidRPr="00F2658E">
        <w:rPr>
          <w:rFonts w:ascii="Calibri" w:hAnsi="Calibri" w:cs="Calibri"/>
          <w:iCs/>
        </w:rPr>
        <w:t xml:space="preserve"> (fig. 1)</w:t>
      </w:r>
      <w:r w:rsidRPr="00F2658E">
        <w:rPr>
          <w:rFonts w:ascii="Calibri" w:hAnsi="Calibri" w:cs="Calibri"/>
          <w:iCs/>
        </w:rPr>
        <w:t>.</w:t>
      </w:r>
    </w:p>
    <w:p w14:paraId="1402FA9A" w14:textId="2523570A" w:rsidR="00650E16" w:rsidRPr="00F2658E" w:rsidRDefault="00650E16"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D’altra parte, </w:t>
      </w:r>
      <w:r w:rsidRPr="00F2658E">
        <w:rPr>
          <w:rFonts w:ascii="Calibri" w:hAnsi="Calibri" w:cs="Calibri"/>
          <w:iCs/>
        </w:rPr>
        <w:t>Filo Speziale già nel 1951, per l’INA-Casa a Capodichino, caratterizza alcuni edifici con il motivo del balcone triangolare, riproposto un anno dopo a Bagnoli, mentre nel 1953 due edifici del quartiere ad Agnano presentano balconi ruotati a 45° (fig. 2)</w:t>
      </w:r>
      <w:r w:rsidR="00125900" w:rsidRPr="00F2658E">
        <w:rPr>
          <w:rStyle w:val="Rimandonotaapidipagina"/>
          <w:rFonts w:ascii="Calibri" w:hAnsi="Calibri" w:cs="Calibri"/>
          <w:iCs/>
        </w:rPr>
        <w:footnoteReference w:id="16"/>
      </w:r>
      <w:r w:rsidRPr="00F2658E">
        <w:rPr>
          <w:rFonts w:ascii="Calibri" w:hAnsi="Calibri" w:cs="Calibri"/>
          <w:iCs/>
        </w:rPr>
        <w:t xml:space="preserve">. </w:t>
      </w:r>
      <w:r w:rsidRPr="00F2658E">
        <w:rPr>
          <w:rFonts w:ascii="Calibri" w:hAnsi="Calibri" w:cs="Calibri"/>
        </w:rPr>
        <w:t>Di certo, il tema dell’edilizia popolare offre a Filo Speziale la possibilità di sperimenta</w:t>
      </w:r>
      <w:r w:rsidR="00281092" w:rsidRPr="00F2658E">
        <w:rPr>
          <w:rFonts w:ascii="Calibri" w:hAnsi="Calibri" w:cs="Calibri"/>
        </w:rPr>
        <w:t>r</w:t>
      </w:r>
      <w:r w:rsidRPr="00F2658E">
        <w:rPr>
          <w:rFonts w:ascii="Calibri" w:hAnsi="Calibri" w:cs="Calibri"/>
        </w:rPr>
        <w:t xml:space="preserve">e i sistemi linguistici. </w:t>
      </w:r>
    </w:p>
    <w:p w14:paraId="1A436948" w14:textId="14F343C2" w:rsidR="00397821" w:rsidRPr="00F2658E" w:rsidRDefault="002D3CC7"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In</w:t>
      </w:r>
      <w:r w:rsidR="00DC2426" w:rsidRPr="00F2658E">
        <w:rPr>
          <w:rFonts w:ascii="Calibri" w:hAnsi="Calibri" w:cs="Calibri"/>
        </w:rPr>
        <w:t xml:space="preserve"> ogni caso</w:t>
      </w:r>
      <w:r w:rsidRPr="00F2658E">
        <w:rPr>
          <w:rFonts w:ascii="Calibri" w:hAnsi="Calibri" w:cs="Calibri"/>
        </w:rPr>
        <w:t xml:space="preserve">, </w:t>
      </w:r>
      <w:r w:rsidR="00397821" w:rsidRPr="00F2658E">
        <w:rPr>
          <w:rFonts w:ascii="Calibri" w:hAnsi="Calibri" w:cs="Calibri"/>
        </w:rPr>
        <w:t xml:space="preserve">che le ricerche progettuali di quegli anni fossero interconnesse e su temi comuni lo dimostra l’esito del grattacielo. </w:t>
      </w:r>
      <w:r w:rsidR="006D6325" w:rsidRPr="00F2658E">
        <w:rPr>
          <w:rFonts w:ascii="Calibri" w:hAnsi="Calibri" w:cs="Calibri"/>
        </w:rPr>
        <w:t>I</w:t>
      </w:r>
      <w:r w:rsidR="00397821" w:rsidRPr="00F2658E">
        <w:rPr>
          <w:rFonts w:ascii="Calibri" w:hAnsi="Calibri" w:cs="Calibri"/>
        </w:rPr>
        <w:t xml:space="preserve">l progetto </w:t>
      </w:r>
      <w:r w:rsidR="00317FDE" w:rsidRPr="00F2658E">
        <w:rPr>
          <w:rFonts w:ascii="Calibri" w:hAnsi="Calibri" w:cs="Calibri"/>
        </w:rPr>
        <w:t>di</w:t>
      </w:r>
      <w:r w:rsidR="00397821" w:rsidRPr="00F2658E">
        <w:rPr>
          <w:rFonts w:ascii="Calibri" w:hAnsi="Calibri" w:cs="Calibri"/>
        </w:rPr>
        <w:t xml:space="preserve"> Filo </w:t>
      </w:r>
      <w:r w:rsidR="00281092" w:rsidRPr="00F2658E">
        <w:rPr>
          <w:rFonts w:ascii="Calibri" w:hAnsi="Calibri" w:cs="Calibri"/>
        </w:rPr>
        <w:t xml:space="preserve">Speziale </w:t>
      </w:r>
      <w:r w:rsidR="00317FDE" w:rsidRPr="00F2658E">
        <w:rPr>
          <w:rFonts w:ascii="Calibri" w:hAnsi="Calibri" w:cs="Calibri"/>
        </w:rPr>
        <w:t>si compone di</w:t>
      </w:r>
      <w:r w:rsidR="00397821" w:rsidRPr="00F2658E">
        <w:rPr>
          <w:rFonts w:ascii="Calibri" w:hAnsi="Calibri" w:cs="Calibri"/>
        </w:rPr>
        <w:t xml:space="preserve"> un volume basso </w:t>
      </w:r>
      <w:r w:rsidR="00D46BA2">
        <w:rPr>
          <w:rFonts w:ascii="Calibri" w:hAnsi="Calibri" w:cs="Calibri"/>
        </w:rPr>
        <w:t>disposto</w:t>
      </w:r>
      <w:r w:rsidR="00397821" w:rsidRPr="00F2658E">
        <w:rPr>
          <w:rFonts w:ascii="Calibri" w:hAnsi="Calibri" w:cs="Calibri"/>
        </w:rPr>
        <w:t xml:space="preserve"> ortogonal</w:t>
      </w:r>
      <w:r w:rsidR="00D46BA2">
        <w:rPr>
          <w:rFonts w:ascii="Calibri" w:hAnsi="Calibri" w:cs="Calibri"/>
        </w:rPr>
        <w:t>mente</w:t>
      </w:r>
      <w:r w:rsidR="00317FDE" w:rsidRPr="00F2658E">
        <w:rPr>
          <w:rFonts w:ascii="Calibri" w:hAnsi="Calibri" w:cs="Calibri"/>
        </w:rPr>
        <w:t>,</w:t>
      </w:r>
      <w:r w:rsidR="00397821" w:rsidRPr="00F2658E">
        <w:rPr>
          <w:rFonts w:ascii="Calibri" w:hAnsi="Calibri" w:cs="Calibri"/>
        </w:rPr>
        <w:t xml:space="preserve"> per </w:t>
      </w:r>
      <w:r w:rsidR="00402CFF" w:rsidRPr="00F2658E">
        <w:rPr>
          <w:rFonts w:ascii="Calibri" w:hAnsi="Calibri" w:cs="Calibri"/>
        </w:rPr>
        <w:t>racchiudere l</w:t>
      </w:r>
      <w:r w:rsidR="00397821" w:rsidRPr="00F2658E">
        <w:rPr>
          <w:rFonts w:ascii="Calibri" w:hAnsi="Calibri" w:cs="Calibri"/>
        </w:rPr>
        <w:t xml:space="preserve">o </w:t>
      </w:r>
      <w:r w:rsidR="00402CFF" w:rsidRPr="00F2658E">
        <w:rPr>
          <w:rFonts w:ascii="Calibri" w:hAnsi="Calibri" w:cs="Calibri"/>
        </w:rPr>
        <w:t>spa</w:t>
      </w:r>
      <w:r w:rsidR="00397821" w:rsidRPr="00F2658E">
        <w:rPr>
          <w:rFonts w:ascii="Calibri" w:hAnsi="Calibri" w:cs="Calibri"/>
        </w:rPr>
        <w:t>zio pubblico</w:t>
      </w:r>
      <w:r w:rsidR="00317FDE" w:rsidRPr="00F2658E">
        <w:rPr>
          <w:rFonts w:ascii="Calibri" w:hAnsi="Calibri" w:cs="Calibri"/>
        </w:rPr>
        <w:t>, con il corpo principale</w:t>
      </w:r>
      <w:r w:rsidR="00610E3C" w:rsidRPr="00F2658E">
        <w:rPr>
          <w:rFonts w:ascii="Calibri" w:hAnsi="Calibri" w:cs="Calibri"/>
        </w:rPr>
        <w:t xml:space="preserve"> di 27 piani</w:t>
      </w:r>
      <w:r w:rsidR="00D46BA2">
        <w:rPr>
          <w:rFonts w:ascii="Calibri" w:hAnsi="Calibri" w:cs="Calibri"/>
        </w:rPr>
        <w:t>,</w:t>
      </w:r>
      <w:r w:rsidR="00610E3C" w:rsidRPr="00F2658E">
        <w:rPr>
          <w:rFonts w:ascii="Calibri" w:hAnsi="Calibri" w:cs="Calibri"/>
        </w:rPr>
        <w:t xml:space="preserve"> attraversato da </w:t>
      </w:r>
      <w:r w:rsidR="00397821" w:rsidRPr="00F2658E">
        <w:rPr>
          <w:rFonts w:ascii="Calibri" w:hAnsi="Calibri" w:cs="Calibri"/>
        </w:rPr>
        <w:t>un’insolita sequenza di balconi</w:t>
      </w:r>
      <w:r w:rsidR="00610E3C" w:rsidRPr="00F2658E">
        <w:rPr>
          <w:rFonts w:ascii="Calibri" w:hAnsi="Calibri" w:cs="Calibri"/>
        </w:rPr>
        <w:t>,</w:t>
      </w:r>
      <w:r w:rsidR="00397821" w:rsidRPr="00F2658E">
        <w:rPr>
          <w:rFonts w:ascii="Calibri" w:hAnsi="Calibri" w:cs="Calibri"/>
        </w:rPr>
        <w:t xml:space="preserve"> più vicini alla tradizione partenopea che al modello </w:t>
      </w:r>
      <w:r w:rsidR="00402CFF" w:rsidRPr="00F2658E">
        <w:rPr>
          <w:rFonts w:ascii="Calibri" w:hAnsi="Calibri" w:cs="Calibri"/>
        </w:rPr>
        <w:t xml:space="preserve">del 1932 </w:t>
      </w:r>
      <w:r w:rsidR="00397821" w:rsidRPr="00F2658E">
        <w:rPr>
          <w:rFonts w:ascii="Calibri" w:hAnsi="Calibri" w:cs="Calibri"/>
        </w:rPr>
        <w:t>di Le Corbusier ad Algeri</w:t>
      </w:r>
      <w:r w:rsidR="00650E16" w:rsidRPr="00F2658E">
        <w:rPr>
          <w:rStyle w:val="Rimandonotaapidipagina"/>
          <w:rFonts w:ascii="Calibri" w:hAnsi="Calibri" w:cs="Calibri"/>
        </w:rPr>
        <w:footnoteReference w:id="17"/>
      </w:r>
      <w:r w:rsidR="00397821" w:rsidRPr="00F2658E">
        <w:rPr>
          <w:rFonts w:ascii="Calibri" w:hAnsi="Calibri" w:cs="Calibri"/>
        </w:rPr>
        <w:t xml:space="preserve">. </w:t>
      </w:r>
      <w:r w:rsidR="00D46BA2">
        <w:rPr>
          <w:rFonts w:ascii="Calibri" w:hAnsi="Calibri" w:cs="Calibri"/>
        </w:rPr>
        <w:t>Nell</w:t>
      </w:r>
      <w:r w:rsidR="00402CFF" w:rsidRPr="00F2658E">
        <w:rPr>
          <w:rFonts w:ascii="Calibri" w:hAnsi="Calibri" w:cs="Calibri"/>
        </w:rPr>
        <w:t>’ultima versione</w:t>
      </w:r>
      <w:r w:rsidR="000671D3" w:rsidRPr="00F2658E">
        <w:rPr>
          <w:rFonts w:ascii="Calibri" w:hAnsi="Calibri" w:cs="Calibri"/>
        </w:rPr>
        <w:t>,</w:t>
      </w:r>
      <w:r w:rsidR="00402CFF" w:rsidRPr="00F2658E">
        <w:rPr>
          <w:rFonts w:ascii="Calibri" w:hAnsi="Calibri" w:cs="Calibri"/>
        </w:rPr>
        <w:t xml:space="preserve"> del 1955 (anno di inizio per il Pirellone di Ponti), la facciata si trasforma</w:t>
      </w:r>
      <w:r w:rsidR="00D46BA2">
        <w:rPr>
          <w:rFonts w:ascii="Calibri" w:hAnsi="Calibri" w:cs="Calibri"/>
        </w:rPr>
        <w:t>,</w:t>
      </w:r>
      <w:r w:rsidR="00402CFF" w:rsidRPr="00F2658E">
        <w:rPr>
          <w:rFonts w:ascii="Calibri" w:hAnsi="Calibri" w:cs="Calibri"/>
        </w:rPr>
        <w:t xml:space="preserve"> prima in un’unica vibrante alternanza di finestre e pannelli chiusi rettangolari, piegati a cuspide (fig. 3), </w:t>
      </w:r>
      <w:r w:rsidR="00D46BA2">
        <w:rPr>
          <w:rFonts w:ascii="Calibri" w:hAnsi="Calibri" w:cs="Calibri"/>
        </w:rPr>
        <w:t>mentre in</w:t>
      </w:r>
      <w:r w:rsidR="00402CFF" w:rsidRPr="00F2658E">
        <w:rPr>
          <w:rFonts w:ascii="Calibri" w:hAnsi="Calibri" w:cs="Calibri"/>
        </w:rPr>
        <w:t xml:space="preserve"> seguito</w:t>
      </w:r>
      <w:r w:rsidR="00D46BA2">
        <w:rPr>
          <w:rFonts w:ascii="Calibri" w:hAnsi="Calibri" w:cs="Calibri"/>
        </w:rPr>
        <w:t>, per ottemperare</w:t>
      </w:r>
      <w:r w:rsidR="00402CFF" w:rsidRPr="00F2658E">
        <w:rPr>
          <w:rFonts w:ascii="Calibri" w:hAnsi="Calibri" w:cs="Calibri"/>
        </w:rPr>
        <w:t xml:space="preserve"> </w:t>
      </w:r>
      <w:r w:rsidR="00D46BA2">
        <w:rPr>
          <w:rFonts w:ascii="Calibri" w:hAnsi="Calibri" w:cs="Calibri"/>
        </w:rPr>
        <w:t>a</w:t>
      </w:r>
      <w:r w:rsidR="00402CFF" w:rsidRPr="00F2658E">
        <w:rPr>
          <w:rFonts w:ascii="Calibri" w:hAnsi="Calibri" w:cs="Calibri"/>
        </w:rPr>
        <w:t xml:space="preserve">lla </w:t>
      </w:r>
      <w:r w:rsidR="00397821" w:rsidRPr="00F2658E">
        <w:rPr>
          <w:rFonts w:ascii="Calibri" w:hAnsi="Calibri" w:cs="Calibri"/>
        </w:rPr>
        <w:t>richiesta dalla Soprintendenza ai Monumenti</w:t>
      </w:r>
      <w:r w:rsidR="006934D6" w:rsidRPr="00F2658E">
        <w:rPr>
          <w:rFonts w:ascii="Calibri" w:hAnsi="Calibri" w:cs="Calibri"/>
        </w:rPr>
        <w:t xml:space="preserve"> </w:t>
      </w:r>
      <w:r w:rsidR="00D46BA2">
        <w:rPr>
          <w:rFonts w:ascii="Calibri" w:hAnsi="Calibri" w:cs="Calibri"/>
        </w:rPr>
        <w:t>di salvaguardare</w:t>
      </w:r>
      <w:r w:rsidR="00397821" w:rsidRPr="00F2658E">
        <w:rPr>
          <w:rFonts w:ascii="Calibri" w:hAnsi="Calibri" w:cs="Calibri"/>
        </w:rPr>
        <w:t xml:space="preserve"> </w:t>
      </w:r>
      <w:r w:rsidR="006934D6" w:rsidRPr="00F2658E">
        <w:rPr>
          <w:rFonts w:ascii="Calibri" w:hAnsi="Calibri" w:cs="Calibri"/>
        </w:rPr>
        <w:t>la</w:t>
      </w:r>
      <w:r w:rsidR="00397821" w:rsidRPr="00F2658E">
        <w:rPr>
          <w:rFonts w:ascii="Calibri" w:hAnsi="Calibri" w:cs="Calibri"/>
        </w:rPr>
        <w:t xml:space="preserve"> continuità formale dei prospetti su via Medina</w:t>
      </w:r>
      <w:r w:rsidR="00D46BA2">
        <w:rPr>
          <w:rFonts w:ascii="Calibri" w:hAnsi="Calibri" w:cs="Calibri"/>
        </w:rPr>
        <w:t>,</w:t>
      </w:r>
      <w:r w:rsidR="00402CFF" w:rsidRPr="00F2658E">
        <w:rPr>
          <w:rFonts w:ascii="Calibri" w:hAnsi="Calibri" w:cs="Calibri"/>
        </w:rPr>
        <w:t xml:space="preserve"> </w:t>
      </w:r>
      <w:r w:rsidR="00397821" w:rsidRPr="00F2658E">
        <w:rPr>
          <w:rFonts w:ascii="Calibri" w:hAnsi="Calibri" w:cs="Calibri"/>
        </w:rPr>
        <w:t xml:space="preserve">i primi sei piani </w:t>
      </w:r>
      <w:r w:rsidR="006934D6" w:rsidRPr="00F2658E">
        <w:rPr>
          <w:rFonts w:ascii="Calibri" w:hAnsi="Calibri" w:cs="Calibri"/>
        </w:rPr>
        <w:t>vengono differenziati dal resto</w:t>
      </w:r>
      <w:r w:rsidR="00397821" w:rsidRPr="00F2658E">
        <w:rPr>
          <w:rFonts w:ascii="Calibri" w:hAnsi="Calibri" w:cs="Calibri"/>
        </w:rPr>
        <w:t xml:space="preserve"> del grattacielo </w:t>
      </w:r>
      <w:r w:rsidR="006934D6" w:rsidRPr="00F2658E">
        <w:rPr>
          <w:rFonts w:ascii="Calibri" w:hAnsi="Calibri" w:cs="Calibri"/>
        </w:rPr>
        <w:t>attraverso</w:t>
      </w:r>
      <w:r w:rsidR="00397821" w:rsidRPr="00F2658E">
        <w:rPr>
          <w:rFonts w:ascii="Calibri" w:hAnsi="Calibri" w:cs="Calibri"/>
        </w:rPr>
        <w:t xml:space="preserve"> movimentati balconi pentagonali.</w:t>
      </w:r>
    </w:p>
    <w:p w14:paraId="767E72CB" w14:textId="5C8E9E19" w:rsidR="00397821" w:rsidRPr="00F2658E" w:rsidRDefault="00397821" w:rsidP="005D5E9C">
      <w:pPr>
        <w:autoSpaceDE w:val="0"/>
        <w:autoSpaceDN w:val="0"/>
        <w:adjustRightInd w:val="0"/>
        <w:spacing w:after="0" w:line="264" w:lineRule="exact"/>
        <w:ind w:firstLine="284"/>
        <w:jc w:val="both"/>
        <w:rPr>
          <w:rFonts w:ascii="Calibri" w:hAnsi="Calibri" w:cs="Calibri"/>
          <w:b/>
          <w:bCs/>
          <w:lang w:eastAsia="it-IT"/>
        </w:rPr>
      </w:pPr>
      <w:r w:rsidRPr="00F2658E">
        <w:rPr>
          <w:rFonts w:ascii="Calibri" w:hAnsi="Calibri" w:cs="Calibri"/>
        </w:rPr>
        <w:t>Nel 1958 a grattacielo ultimato, alle critiche rivoltele, tra gli altri, da Roberto Pane, Filo replica rivendicando la contemporaneità del progetto affermando che «la cultura non è un codice immutabile di norme al quale ci si debba rigidamente riferire nell’attività di ogni giorno […] parlare di storia e di vita di una città significa parlare del suo divenire, del suo inevitabile accrescersi e dispiegarsi in armonia con i tempi»</w:t>
      </w:r>
      <w:r w:rsidR="00611FC7" w:rsidRPr="00F2658E">
        <w:rPr>
          <w:rStyle w:val="Rimandonotaapidipagina"/>
          <w:rFonts w:ascii="Calibri" w:hAnsi="Calibri" w:cs="Calibri"/>
        </w:rPr>
        <w:footnoteReference w:id="18"/>
      </w:r>
      <w:r w:rsidR="00611FC7" w:rsidRPr="00F2658E">
        <w:rPr>
          <w:rFonts w:ascii="Calibri" w:hAnsi="Calibri" w:cs="Calibri"/>
        </w:rPr>
        <w:t>.</w:t>
      </w:r>
    </w:p>
    <w:p w14:paraId="3A76D7D3" w14:textId="12E0E6FB" w:rsidR="00397821" w:rsidRPr="00F2658E" w:rsidRDefault="00397821" w:rsidP="005D5E9C">
      <w:pPr>
        <w:autoSpaceDE w:val="0"/>
        <w:autoSpaceDN w:val="0"/>
        <w:adjustRightInd w:val="0"/>
        <w:spacing w:after="0" w:line="264" w:lineRule="exact"/>
        <w:ind w:firstLine="284"/>
        <w:jc w:val="both"/>
        <w:rPr>
          <w:rFonts w:ascii="Calibri" w:hAnsi="Calibri" w:cs="Calibri"/>
          <w:shd w:val="clear" w:color="auto" w:fill="FFFFFF"/>
        </w:rPr>
      </w:pPr>
      <w:r w:rsidRPr="00F2658E">
        <w:rPr>
          <w:rFonts w:ascii="Calibri" w:hAnsi="Calibri" w:cs="Calibri"/>
        </w:rPr>
        <w:lastRenderedPageBreak/>
        <w:t>In definitiva, nell’ambito del presente studio, senza soffermarsi sulle opere più note, si intende prendere in considerazione l’attività, oramai matura, ma meno esplorata di Stefania Filo Speziale, che si attua nell’arco di pochi anni, tra il 1950 e il 1958</w:t>
      </w:r>
      <w:r w:rsidR="005103E0" w:rsidRPr="00F2658E">
        <w:rPr>
          <w:rFonts w:ascii="Calibri" w:hAnsi="Calibri" w:cs="Calibri"/>
        </w:rPr>
        <w:t xml:space="preserve">, quando </w:t>
      </w:r>
      <w:r w:rsidRPr="00F2658E">
        <w:rPr>
          <w:rFonts w:ascii="Calibri" w:hAnsi="Calibri" w:cs="Calibri"/>
        </w:rPr>
        <w:t>termina la realizzazione del grattacielo, mentre inizia la sua partecipazione al vasto progetto CEP del Rione Traiano</w:t>
      </w:r>
      <w:r w:rsidR="005103E0" w:rsidRPr="00F2658E">
        <w:rPr>
          <w:rFonts w:ascii="Calibri" w:hAnsi="Calibri" w:cs="Calibri"/>
        </w:rPr>
        <w:t xml:space="preserve">. </w:t>
      </w:r>
      <w:r w:rsidR="002D3CC7" w:rsidRPr="00F2658E">
        <w:rPr>
          <w:rFonts w:ascii="Calibri" w:hAnsi="Calibri" w:cs="Calibri"/>
        </w:rPr>
        <w:t>Oltretutto</w:t>
      </w:r>
      <w:r w:rsidR="005103E0" w:rsidRPr="00F2658E">
        <w:rPr>
          <w:rFonts w:ascii="Calibri" w:hAnsi="Calibri" w:cs="Calibri"/>
        </w:rPr>
        <w:t>, l’anno successivo è segnato dal</w:t>
      </w:r>
      <w:r w:rsidRPr="00F2658E">
        <w:rPr>
          <w:rFonts w:ascii="Calibri" w:hAnsi="Calibri" w:cs="Calibri"/>
        </w:rPr>
        <w:t xml:space="preserve">la prematura scomparsa per leucemia, di Carlo </w:t>
      </w:r>
      <w:proofErr w:type="spellStart"/>
      <w:r w:rsidRPr="00F2658E">
        <w:rPr>
          <w:rFonts w:ascii="Calibri" w:hAnsi="Calibri" w:cs="Calibri"/>
        </w:rPr>
        <w:t>Chiurazzi</w:t>
      </w:r>
      <w:proofErr w:type="spellEnd"/>
      <w:r w:rsidRPr="00F2658E">
        <w:rPr>
          <w:rFonts w:ascii="Calibri" w:hAnsi="Calibri" w:cs="Calibri"/>
        </w:rPr>
        <w:t xml:space="preserve">. </w:t>
      </w:r>
      <w:r w:rsidRPr="00F2658E">
        <w:rPr>
          <w:rFonts w:ascii="Calibri" w:hAnsi="Calibri" w:cs="Calibri"/>
          <w:shd w:val="clear" w:color="auto" w:fill="FFFFFF"/>
        </w:rPr>
        <w:t>D’altra parte, il 1958 è anche l’anno della mancata approvazione del piano urbanistico, quando Carlo Cocchia, presidente della Sezione Campana dell’I</w:t>
      </w:r>
      <w:r w:rsidR="005103E0" w:rsidRPr="00F2658E">
        <w:rPr>
          <w:rFonts w:ascii="Calibri" w:hAnsi="Calibri" w:cs="Calibri"/>
          <w:shd w:val="clear" w:color="auto" w:fill="FFFFFF"/>
        </w:rPr>
        <w:t>NU</w:t>
      </w:r>
      <w:r w:rsidRPr="00F2658E">
        <w:rPr>
          <w:rFonts w:ascii="Calibri" w:hAnsi="Calibri" w:cs="Calibri"/>
          <w:shd w:val="clear" w:color="auto" w:fill="FFFFFF"/>
        </w:rPr>
        <w:t>, segnala con allarme di essere «oggi in un nuovo stato di emergenza»</w:t>
      </w:r>
      <w:r w:rsidRPr="00F2658E">
        <w:rPr>
          <w:rStyle w:val="Rimandonotaapidipagina"/>
          <w:rFonts w:ascii="Calibri" w:hAnsi="Calibri" w:cs="Calibri"/>
          <w:shd w:val="clear" w:color="auto" w:fill="FFFFFF"/>
        </w:rPr>
        <w:footnoteReference w:id="19"/>
      </w:r>
      <w:r w:rsidRPr="00F2658E">
        <w:rPr>
          <w:rFonts w:ascii="Calibri" w:hAnsi="Calibri" w:cs="Calibri"/>
          <w:shd w:val="clear" w:color="auto" w:fill="FFFFFF"/>
        </w:rPr>
        <w:t xml:space="preserve">.  </w:t>
      </w:r>
    </w:p>
    <w:p w14:paraId="6C6521CA" w14:textId="7FE144EB" w:rsidR="00397821" w:rsidRPr="00F2658E" w:rsidRDefault="00397821" w:rsidP="005D5E9C">
      <w:pPr>
        <w:spacing w:after="0" w:line="264" w:lineRule="exact"/>
        <w:ind w:firstLine="284"/>
        <w:jc w:val="both"/>
        <w:rPr>
          <w:rFonts w:ascii="Calibri" w:hAnsi="Calibri" w:cs="Calibri"/>
          <w:lang w:eastAsia="it-IT"/>
        </w:rPr>
      </w:pPr>
      <w:r w:rsidRPr="00F2658E">
        <w:rPr>
          <w:rFonts w:ascii="Calibri" w:hAnsi="Calibri" w:cs="Calibri"/>
          <w:lang w:eastAsia="it-IT"/>
        </w:rPr>
        <w:t>La lettura complessiva di tali episodi, confortata da acquisizioni grafiche, inedite quanto rare</w:t>
      </w:r>
      <w:r w:rsidR="00D6127B" w:rsidRPr="00F2658E">
        <w:rPr>
          <w:rFonts w:ascii="Calibri" w:hAnsi="Calibri" w:cs="Calibri"/>
          <w:lang w:eastAsia="it-IT"/>
        </w:rPr>
        <w:t xml:space="preserve"> e</w:t>
      </w:r>
      <w:r w:rsidRPr="00F2658E">
        <w:rPr>
          <w:rFonts w:ascii="Calibri" w:hAnsi="Calibri" w:cs="Calibri"/>
          <w:lang w:eastAsia="it-IT"/>
        </w:rPr>
        <w:t xml:space="preserve"> il tentativo di “riordino” anche cronologico, possono concorrere</w:t>
      </w:r>
      <w:r w:rsidR="00C601DA" w:rsidRPr="00F2658E">
        <w:rPr>
          <w:rFonts w:ascii="Calibri" w:hAnsi="Calibri" w:cs="Calibri"/>
          <w:lang w:eastAsia="it-IT"/>
        </w:rPr>
        <w:t xml:space="preserve"> a </w:t>
      </w:r>
      <w:r w:rsidRPr="00F2658E">
        <w:rPr>
          <w:rFonts w:ascii="Calibri" w:hAnsi="Calibri" w:cs="Calibri"/>
          <w:lang w:eastAsia="it-IT"/>
        </w:rPr>
        <w:t>una comprensione più ampia dell’opera dell</w:t>
      </w:r>
      <w:r w:rsidR="00572CFB" w:rsidRPr="00F2658E">
        <w:rPr>
          <w:rFonts w:ascii="Calibri" w:hAnsi="Calibri" w:cs="Calibri"/>
          <w:lang w:eastAsia="it-IT"/>
        </w:rPr>
        <w:t>a progettista</w:t>
      </w:r>
      <w:r w:rsidRPr="00F2658E">
        <w:rPr>
          <w:rFonts w:ascii="Calibri" w:hAnsi="Calibri" w:cs="Calibri"/>
          <w:lang w:eastAsia="it-IT"/>
        </w:rPr>
        <w:t xml:space="preserve">, </w:t>
      </w:r>
      <w:r w:rsidR="00D6127B" w:rsidRPr="00F2658E">
        <w:rPr>
          <w:rFonts w:ascii="Calibri" w:hAnsi="Calibri" w:cs="Calibri"/>
          <w:lang w:eastAsia="it-IT"/>
        </w:rPr>
        <w:t xml:space="preserve">oltre i luoghi comuni, </w:t>
      </w:r>
      <w:r w:rsidRPr="00F2658E">
        <w:rPr>
          <w:rFonts w:ascii="Calibri" w:hAnsi="Calibri" w:cs="Calibri"/>
          <w:lang w:eastAsia="it-IT"/>
        </w:rPr>
        <w:t xml:space="preserve">colta nel momento che la condurrà all’apice del successo. Ne emerge la personalità innovatrice, </w:t>
      </w:r>
      <w:r w:rsidR="00FE0645" w:rsidRPr="00F2658E">
        <w:rPr>
          <w:rFonts w:ascii="Calibri" w:hAnsi="Calibri" w:cs="Calibri"/>
          <w:lang w:eastAsia="it-IT"/>
        </w:rPr>
        <w:t>da un lato memore delle esperienze razionaliste</w:t>
      </w:r>
      <w:r w:rsidR="002D0E68" w:rsidRPr="00F2658E">
        <w:rPr>
          <w:rFonts w:ascii="Calibri" w:hAnsi="Calibri" w:cs="Calibri"/>
          <w:lang w:eastAsia="it-IT"/>
        </w:rPr>
        <w:t xml:space="preserve">, ma tuttavia </w:t>
      </w:r>
      <w:r w:rsidRPr="00F2658E">
        <w:rPr>
          <w:rFonts w:ascii="Calibri" w:hAnsi="Calibri" w:cs="Calibri"/>
          <w:lang w:eastAsia="it-IT"/>
        </w:rPr>
        <w:t xml:space="preserve">profondamente inserita nel contesto culturale degli anni Cinquanta </w:t>
      </w:r>
      <w:r w:rsidR="002D0E68" w:rsidRPr="00F2658E">
        <w:rPr>
          <w:rFonts w:ascii="Calibri" w:hAnsi="Calibri" w:cs="Calibri"/>
          <w:lang w:eastAsia="it-IT"/>
        </w:rPr>
        <w:t>pronto a porle in “crisi” e</w:t>
      </w:r>
      <w:r w:rsidRPr="00F2658E">
        <w:rPr>
          <w:rFonts w:ascii="Calibri" w:hAnsi="Calibri" w:cs="Calibri"/>
          <w:lang w:eastAsia="it-IT"/>
        </w:rPr>
        <w:t xml:space="preserve"> </w:t>
      </w:r>
      <w:r w:rsidR="002D0E68" w:rsidRPr="00F2658E">
        <w:rPr>
          <w:rFonts w:ascii="Calibri" w:hAnsi="Calibri" w:cs="Calibri"/>
          <w:lang w:eastAsia="it-IT"/>
        </w:rPr>
        <w:t xml:space="preserve">permeato di organicismo, specialmente attraverso il filtro del “laboratorio” INA-Casa, </w:t>
      </w:r>
      <w:r w:rsidRPr="00F2658E">
        <w:rPr>
          <w:rFonts w:ascii="Calibri" w:hAnsi="Calibri" w:cs="Calibri"/>
          <w:lang w:eastAsia="it-IT"/>
        </w:rPr>
        <w:t>attenta alla scala umana e interessata alla composizione di un nuovo paesaggio urbano.</w:t>
      </w:r>
    </w:p>
    <w:p w14:paraId="403DCAD0" w14:textId="77777777" w:rsidR="00397821" w:rsidRPr="00F2658E" w:rsidRDefault="00397821" w:rsidP="005D5E9C">
      <w:pPr>
        <w:autoSpaceDE w:val="0"/>
        <w:autoSpaceDN w:val="0"/>
        <w:adjustRightInd w:val="0"/>
        <w:spacing w:after="0" w:line="264" w:lineRule="exact"/>
        <w:ind w:firstLine="284"/>
        <w:jc w:val="both"/>
        <w:rPr>
          <w:rFonts w:ascii="Calibri" w:hAnsi="Calibri" w:cs="Calibri"/>
        </w:rPr>
      </w:pPr>
    </w:p>
    <w:p w14:paraId="0066118F" w14:textId="698CD909" w:rsidR="00397821" w:rsidRPr="00F2658E" w:rsidRDefault="0094190B" w:rsidP="00E84FD1">
      <w:pPr>
        <w:spacing w:after="0" w:line="264" w:lineRule="exact"/>
        <w:rPr>
          <w:rFonts w:ascii="Calibri" w:hAnsi="Calibri" w:cs="Calibri"/>
          <w:i/>
          <w:iCs/>
          <w:lang w:eastAsia="it-IT"/>
        </w:rPr>
      </w:pPr>
      <w:r w:rsidRPr="00F2658E">
        <w:rPr>
          <w:rFonts w:ascii="Calibri" w:hAnsi="Calibri" w:cs="Calibri"/>
          <w:i/>
          <w:iCs/>
          <w:lang w:eastAsia="it-IT"/>
        </w:rPr>
        <w:t>La cultura architettonica e i</w:t>
      </w:r>
      <w:r w:rsidR="00B34EA0" w:rsidRPr="00F2658E">
        <w:rPr>
          <w:rFonts w:ascii="Calibri" w:hAnsi="Calibri" w:cs="Calibri"/>
          <w:i/>
          <w:iCs/>
          <w:lang w:eastAsia="it-IT"/>
        </w:rPr>
        <w:t>l valore del “c</w:t>
      </w:r>
      <w:r w:rsidR="00397821" w:rsidRPr="00F2658E">
        <w:rPr>
          <w:rFonts w:ascii="Calibri" w:hAnsi="Calibri" w:cs="Calibri"/>
          <w:i/>
          <w:iCs/>
          <w:lang w:eastAsia="it-IT"/>
        </w:rPr>
        <w:t>ontesto</w:t>
      </w:r>
      <w:r w:rsidR="00B34EA0" w:rsidRPr="00F2658E">
        <w:rPr>
          <w:rFonts w:ascii="Calibri" w:hAnsi="Calibri" w:cs="Calibri"/>
          <w:i/>
          <w:iCs/>
          <w:lang w:eastAsia="it-IT"/>
        </w:rPr>
        <w:t xml:space="preserve">” urbano </w:t>
      </w:r>
    </w:p>
    <w:p w14:paraId="03886749" w14:textId="77777777" w:rsidR="00E84FD1" w:rsidRPr="00F2658E" w:rsidRDefault="00E84FD1" w:rsidP="005D5E9C">
      <w:pPr>
        <w:autoSpaceDE w:val="0"/>
        <w:autoSpaceDN w:val="0"/>
        <w:adjustRightInd w:val="0"/>
        <w:spacing w:after="0" w:line="264" w:lineRule="exact"/>
        <w:ind w:firstLine="284"/>
        <w:jc w:val="both"/>
        <w:rPr>
          <w:rFonts w:ascii="Calibri" w:hAnsi="Calibri" w:cs="Calibri"/>
        </w:rPr>
      </w:pPr>
    </w:p>
    <w:p w14:paraId="3F7697A5" w14:textId="71E544AC"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La cultura architettonica dei primi anni Cinquanta, dedicando particolare attenzione non solo alla singola opera, ma al “contesto” urbano, caro a Rogers, davanti alle rovine delle città storiche, ne riscopre il legame profondo</w:t>
      </w:r>
      <w:r w:rsidR="00290789" w:rsidRPr="00F2658E">
        <w:rPr>
          <w:rFonts w:ascii="Calibri" w:hAnsi="Calibri" w:cs="Calibri"/>
        </w:rPr>
        <w:t xml:space="preserve"> con il “</w:t>
      </w:r>
      <w:proofErr w:type="spellStart"/>
      <w:r w:rsidR="00290789" w:rsidRPr="00F2658E">
        <w:rPr>
          <w:rFonts w:ascii="Calibri" w:hAnsi="Calibri" w:cs="Calibri"/>
        </w:rPr>
        <w:t>genius</w:t>
      </w:r>
      <w:proofErr w:type="spellEnd"/>
      <w:r w:rsidR="00290789" w:rsidRPr="00F2658E">
        <w:rPr>
          <w:rFonts w:ascii="Calibri" w:hAnsi="Calibri" w:cs="Calibri"/>
        </w:rPr>
        <w:t xml:space="preserve"> loci”</w:t>
      </w:r>
      <w:r w:rsidRPr="00F2658E">
        <w:rPr>
          <w:rFonts w:ascii="Calibri" w:hAnsi="Calibri" w:cs="Calibri"/>
        </w:rPr>
        <w:t xml:space="preserve">, negli anni della ricostruzione. In fondo, se da un lato la cultura anglosassone critica le nuove opere italiane nate nel </w:t>
      </w:r>
      <w:r w:rsidRPr="00F2658E">
        <w:rPr>
          <w:rFonts w:ascii="Calibri" w:hAnsi="Calibri" w:cs="Calibri"/>
          <w:shd w:val="clear" w:color="auto" w:fill="FFFFFF"/>
        </w:rPr>
        <w:t xml:space="preserve">clima profondamente mutato del secondo dopoguerra – Bottega di Erasmo, Torre Velasca – dall’altro lato sono i centri storici italiani a ispirare il </w:t>
      </w:r>
      <w:proofErr w:type="spellStart"/>
      <w:r w:rsidRPr="00F2658E">
        <w:rPr>
          <w:rFonts w:ascii="Calibri" w:hAnsi="Calibri" w:cs="Calibri"/>
          <w:i/>
          <w:iCs/>
          <w:shd w:val="clear" w:color="auto" w:fill="FFFFFF"/>
        </w:rPr>
        <w:t>townscape</w:t>
      </w:r>
      <w:proofErr w:type="spellEnd"/>
      <w:r w:rsidRPr="00F2658E">
        <w:rPr>
          <w:rStyle w:val="Rimandonotaapidipagina"/>
          <w:rFonts w:ascii="Calibri" w:hAnsi="Calibri" w:cs="Calibri"/>
          <w:shd w:val="clear" w:color="auto" w:fill="FFFFFF"/>
        </w:rPr>
        <w:footnoteReference w:id="20"/>
      </w:r>
      <w:r w:rsidRPr="00F2658E">
        <w:rPr>
          <w:rFonts w:ascii="Calibri" w:hAnsi="Calibri" w:cs="Calibri"/>
          <w:shd w:val="clear" w:color="auto" w:fill="FFFFFF"/>
        </w:rPr>
        <w:t>.</w:t>
      </w:r>
      <w:r w:rsidR="00290789" w:rsidRPr="00F2658E">
        <w:rPr>
          <w:rFonts w:ascii="Calibri" w:hAnsi="Calibri" w:cs="Calibri"/>
          <w:shd w:val="clear" w:color="auto" w:fill="FFFFFF"/>
        </w:rPr>
        <w:t xml:space="preserve"> </w:t>
      </w:r>
      <w:r w:rsidRPr="00F2658E">
        <w:rPr>
          <w:rFonts w:ascii="Calibri" w:hAnsi="Calibri" w:cs="Calibri"/>
        </w:rPr>
        <w:t xml:space="preserve">In tale ambito, centrale è la figura di Gordon Cullen attraverso l'apporto della rivista «The </w:t>
      </w:r>
      <w:proofErr w:type="spellStart"/>
      <w:r w:rsidRPr="00F2658E">
        <w:rPr>
          <w:rFonts w:ascii="Calibri" w:hAnsi="Calibri" w:cs="Calibri"/>
        </w:rPr>
        <w:t>Architectural</w:t>
      </w:r>
      <w:proofErr w:type="spellEnd"/>
      <w:r w:rsidRPr="00F2658E">
        <w:rPr>
          <w:rFonts w:ascii="Calibri" w:hAnsi="Calibri" w:cs="Calibri"/>
        </w:rPr>
        <w:t xml:space="preserve"> Review»</w:t>
      </w:r>
      <w:r w:rsidR="00665117" w:rsidRPr="00F2658E">
        <w:rPr>
          <w:rStyle w:val="Rimandonotaapidipagina"/>
          <w:rFonts w:ascii="Calibri" w:hAnsi="Calibri" w:cs="Calibri"/>
        </w:rPr>
        <w:footnoteReference w:id="21"/>
      </w:r>
      <w:r w:rsidRPr="00F2658E">
        <w:rPr>
          <w:rFonts w:ascii="Calibri" w:hAnsi="Calibri" w:cs="Calibri"/>
        </w:rPr>
        <w:t xml:space="preserve">. </w:t>
      </w:r>
      <w:r w:rsidRPr="00F2658E">
        <w:rPr>
          <w:rFonts w:ascii="Calibri" w:hAnsi="Calibri" w:cs="Calibri"/>
          <w:lang w:eastAsia="it-IT"/>
        </w:rPr>
        <w:t xml:space="preserve">Il </w:t>
      </w:r>
      <w:proofErr w:type="spellStart"/>
      <w:r w:rsidRPr="00F2658E">
        <w:rPr>
          <w:rFonts w:ascii="Calibri" w:hAnsi="Calibri" w:cs="Calibri"/>
          <w:i/>
          <w:lang w:eastAsia="it-IT"/>
        </w:rPr>
        <w:t>townscape</w:t>
      </w:r>
      <w:proofErr w:type="spellEnd"/>
      <w:r w:rsidRPr="00F2658E">
        <w:rPr>
          <w:rFonts w:ascii="Calibri" w:hAnsi="Calibri" w:cs="Calibri"/>
          <w:lang w:eastAsia="it-IT"/>
        </w:rPr>
        <w:t xml:space="preserve"> deriva da una seria riflessione sulla “forma” dei nuovi edifici e quartieri, volta a </w:t>
      </w:r>
      <w:r w:rsidRPr="00F2658E">
        <w:rPr>
          <w:rFonts w:ascii="Calibri" w:hAnsi="Calibri" w:cs="Calibri"/>
        </w:rPr>
        <w:t>evitare che l’ambiente esprima conformità, prestando attenzione alla</w:t>
      </w:r>
      <w:r w:rsidR="00622F70" w:rsidRPr="00F2658E">
        <w:rPr>
          <w:rFonts w:ascii="Calibri" w:hAnsi="Calibri" w:cs="Calibri"/>
        </w:rPr>
        <w:t xml:space="preserve"> volumetria e alla </w:t>
      </w:r>
      <w:r w:rsidRPr="00F2658E">
        <w:rPr>
          <w:rFonts w:ascii="Calibri" w:hAnsi="Calibri" w:cs="Calibri"/>
        </w:rPr>
        <w:t>spazialità della scena urbana</w:t>
      </w:r>
      <w:r w:rsidR="00290789" w:rsidRPr="00F2658E">
        <w:rPr>
          <w:rFonts w:ascii="Calibri" w:hAnsi="Calibri" w:cs="Calibri"/>
        </w:rPr>
        <w:t xml:space="preserve"> e c</w:t>
      </w:r>
      <w:r w:rsidRPr="00F2658E">
        <w:rPr>
          <w:rFonts w:ascii="Calibri" w:hAnsi="Calibri" w:cs="Calibri"/>
        </w:rPr>
        <w:t>iò</w:t>
      </w:r>
      <w:r w:rsidRPr="00F2658E">
        <w:rPr>
          <w:rFonts w:ascii="Calibri" w:hAnsi="Calibri" w:cs="Calibri"/>
          <w:lang w:eastAsia="it-IT"/>
        </w:rPr>
        <w:t xml:space="preserve"> immaginando scorci e prospettive derivati dall’</w:t>
      </w:r>
      <w:r w:rsidRPr="00F2658E">
        <w:rPr>
          <w:rFonts w:ascii="Calibri" w:hAnsi="Calibri" w:cs="Calibri"/>
        </w:rPr>
        <w:t xml:space="preserve">aggregazione di tipi edilizi differenti, anche sulla scia degli studi di Kevin </w:t>
      </w:r>
      <w:r w:rsidRPr="00F2658E">
        <w:rPr>
          <w:rFonts w:ascii="Calibri" w:eastAsia="Times New Roman" w:hAnsi="Calibri" w:cs="Calibri"/>
          <w:lang w:eastAsia="it-IT"/>
        </w:rPr>
        <w:t>Andrew</w:t>
      </w:r>
      <w:r w:rsidRPr="00F2658E">
        <w:rPr>
          <w:rFonts w:ascii="Calibri" w:hAnsi="Calibri" w:cs="Calibri"/>
        </w:rPr>
        <w:t xml:space="preserve"> Lynch, </w:t>
      </w:r>
      <w:r w:rsidRPr="00F2658E">
        <w:rPr>
          <w:rFonts w:ascii="Calibri" w:hAnsi="Calibri" w:cs="Calibri"/>
          <w:lang w:eastAsia="it-IT"/>
        </w:rPr>
        <w:t xml:space="preserve"> insegue</w:t>
      </w:r>
      <w:r w:rsidR="00290789" w:rsidRPr="00F2658E">
        <w:rPr>
          <w:rFonts w:ascii="Calibri" w:hAnsi="Calibri" w:cs="Calibri"/>
          <w:lang w:eastAsia="it-IT"/>
        </w:rPr>
        <w:t>ndo</w:t>
      </w:r>
      <w:r w:rsidRPr="00F2658E">
        <w:rPr>
          <w:rFonts w:ascii="Calibri" w:hAnsi="Calibri" w:cs="Calibri"/>
          <w:lang w:eastAsia="it-IT"/>
        </w:rPr>
        <w:t xml:space="preserve"> l’immagine della città “</w:t>
      </w:r>
      <w:r w:rsidRPr="00F2658E">
        <w:rPr>
          <w:rFonts w:ascii="Calibri" w:hAnsi="Calibri" w:cs="Calibri"/>
        </w:rPr>
        <w:t>vissuta”</w:t>
      </w:r>
      <w:r w:rsidR="00290789" w:rsidRPr="00F2658E">
        <w:rPr>
          <w:rFonts w:ascii="Calibri" w:hAnsi="Calibri" w:cs="Calibri"/>
        </w:rPr>
        <w:t xml:space="preserve"> e</w:t>
      </w:r>
      <w:r w:rsidRPr="00F2658E">
        <w:rPr>
          <w:rFonts w:ascii="Calibri" w:hAnsi="Calibri" w:cs="Calibri"/>
        </w:rPr>
        <w:t xml:space="preserve"> stratificata</w:t>
      </w:r>
      <w:r w:rsidR="00CD4AC9" w:rsidRPr="00F2658E">
        <w:rPr>
          <w:rFonts w:ascii="Calibri" w:hAnsi="Calibri" w:cs="Calibri"/>
        </w:rPr>
        <w:t>,</w:t>
      </w:r>
      <w:r w:rsidRPr="00F2658E">
        <w:rPr>
          <w:rFonts w:ascii="Calibri" w:hAnsi="Calibri" w:cs="Calibri"/>
        </w:rPr>
        <w:t xml:space="preserve"> </w:t>
      </w:r>
      <w:r w:rsidRPr="00F2658E">
        <w:rPr>
          <w:rFonts w:ascii="Calibri" w:hAnsi="Calibri" w:cs="Calibri"/>
          <w:lang w:eastAsia="it-IT"/>
        </w:rPr>
        <w:t xml:space="preserve">attraverso la scelta accurata dei </w:t>
      </w:r>
      <w:r w:rsidRPr="00F2658E">
        <w:rPr>
          <w:rFonts w:ascii="Calibri" w:hAnsi="Calibri" w:cs="Calibri"/>
        </w:rPr>
        <w:t xml:space="preserve">materiali, della </w:t>
      </w:r>
      <w:r w:rsidRPr="00F2658E">
        <w:rPr>
          <w:rFonts w:ascii="Calibri" w:hAnsi="Calibri" w:cs="Calibri"/>
          <w:i/>
        </w:rPr>
        <w:t xml:space="preserve">texture </w:t>
      </w:r>
      <w:r w:rsidRPr="00F2658E">
        <w:rPr>
          <w:rFonts w:ascii="Calibri" w:hAnsi="Calibri" w:cs="Calibri"/>
        </w:rPr>
        <w:t>e del colore degli edifici</w:t>
      </w:r>
      <w:r w:rsidR="00CD4AC9" w:rsidRPr="00F2658E">
        <w:rPr>
          <w:rFonts w:ascii="Calibri" w:hAnsi="Calibri" w:cs="Calibri"/>
        </w:rPr>
        <w:t>, piuttosto che realizzata in maniera simultanea</w:t>
      </w:r>
      <w:r w:rsidRPr="00F2658E">
        <w:rPr>
          <w:rStyle w:val="Rimandonotaapidipagina"/>
          <w:rFonts w:ascii="Calibri" w:hAnsi="Calibri" w:cs="Calibri"/>
        </w:rPr>
        <w:footnoteReference w:id="22"/>
      </w:r>
      <w:r w:rsidRPr="00F2658E">
        <w:rPr>
          <w:rFonts w:ascii="Calibri" w:hAnsi="Calibri" w:cs="Calibri"/>
        </w:rPr>
        <w:t xml:space="preserve">. </w:t>
      </w:r>
    </w:p>
    <w:p w14:paraId="43A46E68" w14:textId="6BB1CD65"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A tal proposito è importante sottolineare che in quegli anni un tema comune tra i professionisti, specialmente in ambito milanese, è la «nozione di “tipologia” come strumento d’identificazione dell’architettura e come elemento di connessione con la tipologia urbana»</w:t>
      </w:r>
      <w:r w:rsidRPr="00F2658E">
        <w:rPr>
          <w:rStyle w:val="Rimandonotaapidipagina"/>
          <w:rFonts w:ascii="Calibri" w:hAnsi="Calibri" w:cs="Calibri"/>
        </w:rPr>
        <w:footnoteReference w:id="23"/>
      </w:r>
      <w:r w:rsidRPr="00F2658E">
        <w:rPr>
          <w:rFonts w:ascii="Calibri" w:hAnsi="Calibri" w:cs="Calibri"/>
        </w:rPr>
        <w:t xml:space="preserve">. Attraverso tale strumento si </w:t>
      </w:r>
      <w:r w:rsidR="00250F7F" w:rsidRPr="00F2658E">
        <w:rPr>
          <w:rFonts w:ascii="Calibri" w:hAnsi="Calibri" w:cs="Calibri"/>
        </w:rPr>
        <w:t xml:space="preserve">intende </w:t>
      </w:r>
      <w:r w:rsidRPr="00F2658E">
        <w:rPr>
          <w:rFonts w:ascii="Calibri" w:hAnsi="Calibri" w:cs="Calibri"/>
        </w:rPr>
        <w:t>dota</w:t>
      </w:r>
      <w:r w:rsidR="00250F7F" w:rsidRPr="00F2658E">
        <w:rPr>
          <w:rFonts w:ascii="Calibri" w:hAnsi="Calibri" w:cs="Calibri"/>
        </w:rPr>
        <w:t>re</w:t>
      </w:r>
      <w:r w:rsidRPr="00F2658E">
        <w:rPr>
          <w:rFonts w:ascii="Calibri" w:hAnsi="Calibri" w:cs="Calibri"/>
        </w:rPr>
        <w:t xml:space="preserve"> la forma architettonica di ragioni “oggettive”: tradizione storica, tecniche costruttive, caratteristiche dei materiali.</w:t>
      </w:r>
    </w:p>
    <w:p w14:paraId="29CB0F39" w14:textId="16553BF3" w:rsidR="00E81A1F" w:rsidRPr="00F2658E" w:rsidRDefault="005119F9" w:rsidP="005D5E9C">
      <w:pPr>
        <w:autoSpaceDE w:val="0"/>
        <w:autoSpaceDN w:val="0"/>
        <w:adjustRightInd w:val="0"/>
        <w:spacing w:after="0" w:line="264" w:lineRule="exact"/>
        <w:ind w:firstLine="284"/>
        <w:jc w:val="both"/>
        <w:rPr>
          <w:rFonts w:ascii="Calibri" w:hAnsi="Calibri" w:cs="Calibri"/>
        </w:rPr>
      </w:pPr>
      <w:r w:rsidRPr="00F2658E">
        <w:rPr>
          <w:rFonts w:ascii="Calibri" w:eastAsia="Times New Roman" w:hAnsi="Calibri" w:cs="Calibri"/>
          <w:lang w:eastAsia="it-IT"/>
        </w:rPr>
        <w:t xml:space="preserve">Un tramite </w:t>
      </w:r>
      <w:r w:rsidR="00797703" w:rsidRPr="00F2658E">
        <w:rPr>
          <w:rFonts w:ascii="Calibri" w:eastAsia="Times New Roman" w:hAnsi="Calibri" w:cs="Calibri"/>
          <w:lang w:eastAsia="it-IT"/>
        </w:rPr>
        <w:t>con</w:t>
      </w:r>
      <w:r w:rsidRPr="00F2658E">
        <w:rPr>
          <w:rFonts w:ascii="Calibri" w:eastAsia="Times New Roman" w:hAnsi="Calibri" w:cs="Calibri"/>
          <w:lang w:eastAsia="it-IT"/>
        </w:rPr>
        <w:t xml:space="preserve"> la cultura di Lynch, con cui collabora durante la sua permanenza </w:t>
      </w:r>
      <w:r w:rsidRPr="00F2658E">
        <w:rPr>
          <w:rFonts w:ascii="Calibri" w:hAnsi="Calibri" w:cs="Calibri"/>
          <w:shd w:val="clear" w:color="auto" w:fill="FFFFFF"/>
        </w:rPr>
        <w:t>ad</w:t>
      </w:r>
      <w:r w:rsidRPr="00F2658E">
        <w:rPr>
          <w:rFonts w:ascii="Calibri" w:eastAsia="Times New Roman" w:hAnsi="Calibri" w:cs="Calibri"/>
          <w:bCs/>
          <w:bdr w:val="none" w:sz="0" w:space="0" w:color="auto" w:frame="1"/>
          <w:lang w:eastAsia="it-IT"/>
        </w:rPr>
        <w:t xml:space="preserve"> Harvard, </w:t>
      </w:r>
      <w:r w:rsidRPr="00F2658E">
        <w:rPr>
          <w:rFonts w:ascii="Calibri" w:eastAsia="Times New Roman" w:hAnsi="Calibri" w:cs="Calibri"/>
          <w:lang w:eastAsia="it-IT"/>
        </w:rPr>
        <w:t>è</w:t>
      </w:r>
      <w:r w:rsidR="00E81A1F" w:rsidRPr="00F2658E">
        <w:rPr>
          <w:rFonts w:ascii="Calibri" w:eastAsia="Times New Roman" w:hAnsi="Calibri" w:cs="Calibri"/>
          <w:lang w:eastAsia="it-IT"/>
        </w:rPr>
        <w:t xml:space="preserve"> Vittoria Calzolari, a</w:t>
      </w:r>
      <w:r w:rsidR="00E81A1F" w:rsidRPr="00F2658E">
        <w:rPr>
          <w:rFonts w:ascii="Calibri" w:hAnsi="Calibri" w:cs="Calibri"/>
          <w:shd w:val="clear" w:color="auto" w:fill="FFFFFF"/>
        </w:rPr>
        <w:t xml:space="preserve">llieva di Quaroni e Piccinato, docente di Urbanistica </w:t>
      </w:r>
      <w:r w:rsidRPr="00F2658E">
        <w:rPr>
          <w:rFonts w:ascii="Calibri" w:hAnsi="Calibri" w:cs="Calibri"/>
          <w:shd w:val="clear" w:color="auto" w:fill="FFFFFF"/>
        </w:rPr>
        <w:t xml:space="preserve">pure </w:t>
      </w:r>
      <w:r w:rsidR="00E81A1F" w:rsidRPr="00F2658E">
        <w:rPr>
          <w:rFonts w:ascii="Calibri" w:hAnsi="Calibri" w:cs="Calibri"/>
          <w:shd w:val="clear" w:color="auto" w:fill="FFFFFF"/>
        </w:rPr>
        <w:t>a Napoli</w:t>
      </w:r>
      <w:r w:rsidRPr="00F2658E">
        <w:rPr>
          <w:rFonts w:ascii="Calibri" w:hAnsi="Calibri" w:cs="Calibri"/>
          <w:shd w:val="clear" w:color="auto" w:fill="FFFFFF"/>
        </w:rPr>
        <w:t xml:space="preserve"> oltre che a Roma, dove si</w:t>
      </w:r>
      <w:r w:rsidR="00E81A1F" w:rsidRPr="00F2658E">
        <w:rPr>
          <w:rFonts w:ascii="Calibri" w:eastAsia="Times New Roman" w:hAnsi="Calibri" w:cs="Calibri"/>
          <w:lang w:eastAsia="it-IT"/>
        </w:rPr>
        <w:t xml:space="preserve"> impegna per la qualità nel progetto della “scena urbana”</w:t>
      </w:r>
      <w:r w:rsidR="00E81A1F" w:rsidRPr="00F2658E">
        <w:rPr>
          <w:rStyle w:val="Rimandonotaapidipagina"/>
          <w:rFonts w:ascii="Calibri" w:eastAsia="Times New Roman" w:hAnsi="Calibri" w:cs="Calibri"/>
          <w:lang w:eastAsia="it-IT"/>
        </w:rPr>
        <w:footnoteReference w:id="24"/>
      </w:r>
      <w:r w:rsidR="00E81A1F" w:rsidRPr="00F2658E">
        <w:rPr>
          <w:rFonts w:ascii="Calibri" w:eastAsia="Times New Roman" w:hAnsi="Calibri" w:cs="Calibri"/>
          <w:lang w:eastAsia="it-IT"/>
        </w:rPr>
        <w:t>.</w:t>
      </w:r>
      <w:r w:rsidR="00E81A1F" w:rsidRPr="00F2658E">
        <w:rPr>
          <w:rFonts w:ascii="Calibri" w:hAnsi="Calibri" w:cs="Calibri"/>
          <w:shd w:val="clear" w:color="auto" w:fill="FFFFFF"/>
        </w:rPr>
        <w:t xml:space="preserve"> Calzolari </w:t>
      </w:r>
      <w:r w:rsidR="00E81A1F" w:rsidRPr="00F2658E">
        <w:rPr>
          <w:rFonts w:ascii="Calibri" w:eastAsia="Times New Roman" w:hAnsi="Calibri" w:cs="Calibri"/>
          <w:lang w:eastAsia="it-IT"/>
        </w:rPr>
        <w:t>sostiene che p</w:t>
      </w:r>
      <w:r w:rsidR="00E81A1F" w:rsidRPr="00F2658E">
        <w:rPr>
          <w:rFonts w:ascii="Calibri" w:hAnsi="Calibri" w:cs="Calibri"/>
        </w:rPr>
        <w:t>er far rivivere la perduta atmosfera n</w:t>
      </w:r>
      <w:r w:rsidR="00E81A1F" w:rsidRPr="00F2658E">
        <w:rPr>
          <w:rFonts w:ascii="Calibri" w:eastAsia="Times New Roman" w:hAnsi="Calibri" w:cs="Calibri"/>
          <w:lang w:eastAsia="it-IT"/>
        </w:rPr>
        <w:t>ei nuovi quartieri</w:t>
      </w:r>
      <w:r w:rsidR="00E81A1F" w:rsidRPr="00F2658E">
        <w:rPr>
          <w:rFonts w:ascii="Calibri" w:hAnsi="Calibri" w:cs="Calibri"/>
        </w:rPr>
        <w:t xml:space="preserve"> </w:t>
      </w:r>
      <w:r w:rsidRPr="00F2658E">
        <w:rPr>
          <w:rFonts w:ascii="Calibri" w:hAnsi="Calibri" w:cs="Calibri"/>
        </w:rPr>
        <w:t>«</w:t>
      </w:r>
      <w:r w:rsidR="00E81A1F" w:rsidRPr="00F2658E">
        <w:rPr>
          <w:rFonts w:ascii="Calibri" w:hAnsi="Calibri" w:cs="Calibri"/>
        </w:rPr>
        <w:t>non basta il regolo calcolatore, ma occorre sensibilità di rapporti tra case natura e spazi, armonia tra materiali di costruzione e pavimentazione, alberature e accessori</w:t>
      </w:r>
      <w:r w:rsidRPr="00F2658E">
        <w:rPr>
          <w:rFonts w:ascii="Calibri" w:hAnsi="Calibri" w:cs="Calibri"/>
        </w:rPr>
        <w:t>»</w:t>
      </w:r>
      <w:r w:rsidR="00E81A1F" w:rsidRPr="00F2658E">
        <w:rPr>
          <w:rStyle w:val="Rimandonotaapidipagina"/>
          <w:rFonts w:ascii="Calibri" w:hAnsi="Calibri" w:cs="Calibri"/>
        </w:rPr>
        <w:footnoteReference w:id="25"/>
      </w:r>
      <w:r w:rsidR="00E81A1F" w:rsidRPr="00F2658E">
        <w:rPr>
          <w:rFonts w:ascii="Calibri" w:hAnsi="Calibri" w:cs="Calibri"/>
        </w:rPr>
        <w:t xml:space="preserve">. </w:t>
      </w:r>
    </w:p>
    <w:p w14:paraId="2279FBA4" w14:textId="4928397A"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D’altra parte, contro la rigidità geometrica e l’eccessiva uniformità – critiche in fondo già sollevate nei confronti del razionalismo – i modelli alternativi divengono le città giardino inglesi, i quartieri organici svedesi, nonché le </w:t>
      </w:r>
      <w:r w:rsidRPr="00F2658E">
        <w:rPr>
          <w:rFonts w:ascii="Calibri" w:hAnsi="Calibri" w:cs="Calibri"/>
          <w:i/>
        </w:rPr>
        <w:t xml:space="preserve">green </w:t>
      </w:r>
      <w:proofErr w:type="spellStart"/>
      <w:r w:rsidRPr="00F2658E">
        <w:rPr>
          <w:rFonts w:ascii="Calibri" w:hAnsi="Calibri" w:cs="Calibri"/>
          <w:i/>
        </w:rPr>
        <w:t>belts</w:t>
      </w:r>
      <w:proofErr w:type="spellEnd"/>
      <w:r w:rsidRPr="00F2658E">
        <w:rPr>
          <w:rFonts w:ascii="Calibri" w:hAnsi="Calibri" w:cs="Calibri"/>
        </w:rPr>
        <w:t xml:space="preserve"> americane, configurando accesi dibattiti, dove gli aspetti estetici e formali si saldano a quelli sociali. Nel complesso del Golden Lane a Londra, del 1951-52, gli Smithson elaborano un contesto urbano che</w:t>
      </w:r>
      <w:r w:rsidRPr="00F2658E">
        <w:rPr>
          <w:rFonts w:ascii="Calibri" w:hAnsi="Calibri" w:cs="Calibri"/>
          <w:shd w:val="clear" w:color="auto" w:fill="FFFFFF"/>
        </w:rPr>
        <w:t xml:space="preserve"> favorisce lo sviluppo delle relazioni umane</w:t>
      </w:r>
      <w:r w:rsidRPr="00F2658E">
        <w:rPr>
          <w:rFonts w:ascii="Calibri" w:hAnsi="Calibri" w:cs="Calibri"/>
        </w:rPr>
        <w:t xml:space="preserve">. Ciò trova spazio nei dibattiti del Team X, dove Giancarlo De Carlo sottolinea che sono gli individui a dare forma allo spazio rompendo i vincoli con la funzione: la realtà diversificata e apparentemente “disordinata” esclude la ripetizione in serie, pertanto, la giustapposizione di elementi in </w:t>
      </w:r>
      <w:r w:rsidRPr="00F2658E">
        <w:rPr>
          <w:rFonts w:ascii="Calibri" w:hAnsi="Calibri" w:cs="Calibri"/>
          <w:bCs/>
        </w:rPr>
        <w:t>composizioni chiuse</w:t>
      </w:r>
      <w:r w:rsidRPr="00F2658E">
        <w:rPr>
          <w:rFonts w:ascii="Calibri" w:hAnsi="Calibri" w:cs="Calibri"/>
        </w:rPr>
        <w:t xml:space="preserve"> della modernità si trasforma in una </w:t>
      </w:r>
      <w:r w:rsidRPr="00F2658E">
        <w:rPr>
          <w:rFonts w:ascii="Calibri" w:hAnsi="Calibri" w:cs="Calibri"/>
          <w:bCs/>
        </w:rPr>
        <w:t>combinazione aperta</w:t>
      </w:r>
      <w:r w:rsidRPr="00F2658E">
        <w:rPr>
          <w:rFonts w:ascii="Calibri" w:hAnsi="Calibri" w:cs="Calibri"/>
        </w:rPr>
        <w:t xml:space="preserve"> e ricca di eventi spaziali, anche simultanei, dove le attività si sovrappongono e si moltiplicano</w:t>
      </w:r>
      <w:r w:rsidRPr="00F2658E">
        <w:rPr>
          <w:rStyle w:val="Rimandonotaapidipagina"/>
          <w:rFonts w:ascii="Calibri" w:hAnsi="Calibri" w:cs="Calibri"/>
          <w:iCs/>
        </w:rPr>
        <w:footnoteReference w:id="26"/>
      </w:r>
      <w:r w:rsidRPr="00F2658E">
        <w:rPr>
          <w:rFonts w:ascii="Calibri" w:hAnsi="Calibri" w:cs="Calibri"/>
        </w:rPr>
        <w:t xml:space="preserve">. </w:t>
      </w:r>
    </w:p>
    <w:p w14:paraId="4880CC88" w14:textId="4D794B5B"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lastRenderedPageBreak/>
        <w:t>L’opportuno collegamento tra le scale architettonica e urbana viene ribadito dai principali esponenti del dibattito critico di quegli anni, da Rogers a Zevi. Il segretario generale dell’INU afferma che secondo l’istanza della cultura moderna più avanzata «nessun edificio e nessuna unità urbana sono belli in sé ma ciascun elemento trae significato dal suo contesto, dal suo cosciente appartenere ad una più vasta realtà»</w:t>
      </w:r>
      <w:r w:rsidRPr="00F2658E">
        <w:rPr>
          <w:rStyle w:val="Rimandonotaapidipagina"/>
          <w:rFonts w:ascii="Calibri" w:hAnsi="Calibri" w:cs="Calibri"/>
        </w:rPr>
        <w:footnoteReference w:id="27"/>
      </w:r>
      <w:r w:rsidRPr="00F2658E">
        <w:rPr>
          <w:rFonts w:ascii="Calibri" w:hAnsi="Calibri" w:cs="Calibri"/>
        </w:rPr>
        <w:t xml:space="preserve">. </w:t>
      </w:r>
    </w:p>
    <w:p w14:paraId="644EB387" w14:textId="1E7949CE"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La principale occasione di sperimentazione e ricerca critica di nuovi modelli di aggregazione degli edifici è offerta dalla realizzazione dei quartieri popolari durante</w:t>
      </w:r>
      <w:r w:rsidRPr="00F2658E">
        <w:rPr>
          <w:rFonts w:ascii="Calibri" w:hAnsi="Calibri" w:cs="Calibri"/>
          <w:shd w:val="clear" w:color="auto" w:fill="FFFFFF"/>
        </w:rPr>
        <w:t xml:space="preserve"> il I settennio dell’</w:t>
      </w:r>
      <w:proofErr w:type="spellStart"/>
      <w:r w:rsidRPr="00F2658E">
        <w:rPr>
          <w:rFonts w:ascii="Calibri" w:hAnsi="Calibri" w:cs="Calibri"/>
          <w:shd w:val="clear" w:color="auto" w:fill="FFFFFF"/>
        </w:rPr>
        <w:t>lNA</w:t>
      </w:r>
      <w:proofErr w:type="spellEnd"/>
      <w:r w:rsidRPr="00F2658E">
        <w:rPr>
          <w:rFonts w:ascii="Calibri" w:hAnsi="Calibri" w:cs="Calibri"/>
          <w:shd w:val="clear" w:color="auto" w:fill="FFFFFF"/>
        </w:rPr>
        <w:t>-Casa (1949-1956)</w:t>
      </w:r>
      <w:r w:rsidR="00D16A12" w:rsidRPr="00F2658E">
        <w:rPr>
          <w:rStyle w:val="Rimandonotaapidipagina"/>
          <w:rFonts w:ascii="Calibri" w:hAnsi="Calibri" w:cs="Calibri"/>
          <w:shd w:val="clear" w:color="auto" w:fill="FFFFFF"/>
        </w:rPr>
        <w:footnoteReference w:id="28"/>
      </w:r>
      <w:r w:rsidRPr="00F2658E">
        <w:rPr>
          <w:rFonts w:ascii="Calibri" w:hAnsi="Calibri" w:cs="Calibri"/>
          <w:shd w:val="clear" w:color="auto" w:fill="FFFFFF"/>
        </w:rPr>
        <w:t xml:space="preserve">. </w:t>
      </w:r>
      <w:r w:rsidRPr="00F2658E">
        <w:rPr>
          <w:rFonts w:ascii="Calibri" w:hAnsi="Calibri" w:cs="Calibri"/>
        </w:rPr>
        <w:t xml:space="preserve">Quando all’inizio degli anni Cinquanta sono costruiti il Tiburtino a Roma e La Falchera a Torino, sotto la guida rispettivamente di Ludovico Quaroni con Mario Ridolfi e di Giovanni Astengo, l’intento è quello di realizzare complessi di unità residenziali articolate intorno a un “nucleo” e “autosufficienti” grazie ai servizi collettivi, con la consapevolezza del valore educativo, sul piano sociale, fornito da un’ambiente di vita confortevole. Allontanandosi dalle aggregazioni in linea parallele orientate lungo l’asse eliotermico, i nuovi quartieri sono formati da abitazioni differenti per tipologia: case in linea e a torre, sfalsate o ruotate fra loro, in modo da ottenere oltretutto spazi a verde destinati alla vita pubblica. </w:t>
      </w:r>
    </w:p>
    <w:p w14:paraId="17DCC336" w14:textId="03184D54" w:rsidR="00397821" w:rsidRPr="00F2658E" w:rsidRDefault="00304C53"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Determinante nella qualità degli esiti è l’</w:t>
      </w:r>
      <w:r w:rsidR="00397821" w:rsidRPr="00F2658E">
        <w:rPr>
          <w:rFonts w:ascii="Calibri" w:hAnsi="Calibri" w:cs="Calibri"/>
        </w:rPr>
        <w:t xml:space="preserve">incarico </w:t>
      </w:r>
      <w:proofErr w:type="gramStart"/>
      <w:r w:rsidR="00397821" w:rsidRPr="00F2658E">
        <w:rPr>
          <w:rFonts w:ascii="Calibri" w:hAnsi="Calibri" w:cs="Calibri"/>
        </w:rPr>
        <w:t>ad</w:t>
      </w:r>
      <w:proofErr w:type="gramEnd"/>
      <w:r w:rsidR="00397821" w:rsidRPr="00F2658E">
        <w:rPr>
          <w:rFonts w:ascii="Calibri" w:hAnsi="Calibri" w:cs="Calibri"/>
        </w:rPr>
        <w:t xml:space="preserve"> Adalberto Libera d</w:t>
      </w:r>
      <w:r w:rsidRPr="00F2658E">
        <w:rPr>
          <w:rFonts w:ascii="Calibri" w:hAnsi="Calibri" w:cs="Calibri"/>
        </w:rPr>
        <w:t>ella direzione</w:t>
      </w:r>
      <w:r w:rsidR="00397821" w:rsidRPr="00F2658E">
        <w:rPr>
          <w:rFonts w:ascii="Calibri" w:hAnsi="Calibri" w:cs="Calibri"/>
        </w:rPr>
        <w:t xml:space="preserve"> </w:t>
      </w:r>
      <w:r w:rsidRPr="00F2658E">
        <w:rPr>
          <w:rFonts w:ascii="Calibri" w:hAnsi="Calibri" w:cs="Calibri"/>
        </w:rPr>
        <w:t>del</w:t>
      </w:r>
      <w:r w:rsidR="00397821" w:rsidRPr="00F2658E">
        <w:rPr>
          <w:rFonts w:ascii="Calibri" w:hAnsi="Calibri" w:cs="Calibri"/>
        </w:rPr>
        <w:t xml:space="preserve">l’organo di Gestione dell’INA-Casa, </w:t>
      </w:r>
      <w:r w:rsidRPr="00F2658E">
        <w:rPr>
          <w:rFonts w:ascii="Calibri" w:hAnsi="Calibri" w:cs="Calibri"/>
        </w:rPr>
        <w:t>che oltretutto</w:t>
      </w:r>
      <w:r w:rsidR="00397821" w:rsidRPr="00F2658E">
        <w:rPr>
          <w:rFonts w:ascii="Calibri" w:hAnsi="Calibri" w:cs="Calibri"/>
        </w:rPr>
        <w:t xml:space="preserve"> offrir</w:t>
      </w:r>
      <w:r w:rsidRPr="00F2658E">
        <w:rPr>
          <w:rFonts w:ascii="Calibri" w:hAnsi="Calibri" w:cs="Calibri"/>
        </w:rPr>
        <w:t>à</w:t>
      </w:r>
      <w:r w:rsidR="00397821" w:rsidRPr="00F2658E">
        <w:rPr>
          <w:rFonts w:ascii="Calibri" w:hAnsi="Calibri" w:cs="Calibri"/>
        </w:rPr>
        <w:t xml:space="preserve"> precise linee guida ai progettisti attraverso </w:t>
      </w:r>
      <w:r w:rsidRPr="00F2658E">
        <w:rPr>
          <w:rFonts w:ascii="Calibri" w:hAnsi="Calibri" w:cs="Calibri"/>
        </w:rPr>
        <w:t xml:space="preserve">l’illustrazione di </w:t>
      </w:r>
      <w:r w:rsidR="00397821" w:rsidRPr="00F2658E">
        <w:rPr>
          <w:rFonts w:ascii="Calibri" w:hAnsi="Calibri" w:cs="Calibri"/>
        </w:rPr>
        <w:t>modelli tipo</w:t>
      </w:r>
      <w:r w:rsidR="00397821" w:rsidRPr="00F2658E">
        <w:rPr>
          <w:rStyle w:val="Rimandonotaapidipagina"/>
          <w:rFonts w:ascii="Calibri" w:hAnsi="Calibri" w:cs="Calibri"/>
        </w:rPr>
        <w:footnoteReference w:id="29"/>
      </w:r>
      <w:r w:rsidR="00397821" w:rsidRPr="00F2658E">
        <w:rPr>
          <w:rFonts w:ascii="Calibri" w:hAnsi="Calibri" w:cs="Calibri"/>
        </w:rPr>
        <w:t xml:space="preserve">. Perfino Bruno Zevi, co-fondatore dell’APAO (Associazione per l’Architettura Organica), inizialmente critico nei confronti dell’INA-Casa </w:t>
      </w:r>
      <w:r w:rsidR="001E093C" w:rsidRPr="00F2658E">
        <w:rPr>
          <w:rFonts w:ascii="Calibri" w:hAnsi="Calibri" w:cs="Calibri"/>
        </w:rPr>
        <w:t xml:space="preserve">poiché il suo Direttore </w:t>
      </w:r>
      <w:r w:rsidR="00397821" w:rsidRPr="00F2658E">
        <w:rPr>
          <w:rFonts w:ascii="Calibri" w:hAnsi="Calibri" w:cs="Calibri"/>
        </w:rPr>
        <w:t>Arnaldo Foschini</w:t>
      </w:r>
      <w:r w:rsidR="001E093C" w:rsidRPr="00F2658E">
        <w:rPr>
          <w:rFonts w:ascii="Calibri" w:hAnsi="Calibri" w:cs="Calibri"/>
        </w:rPr>
        <w:t>,</w:t>
      </w:r>
      <w:r w:rsidR="00397821" w:rsidRPr="00F2658E">
        <w:rPr>
          <w:rFonts w:ascii="Calibri" w:hAnsi="Calibri" w:cs="Calibri"/>
        </w:rPr>
        <w:t xml:space="preserve"> rappresenta un linguaggio </w:t>
      </w:r>
      <w:r w:rsidRPr="00F2658E">
        <w:rPr>
          <w:rFonts w:ascii="Calibri" w:hAnsi="Calibri" w:cs="Calibri"/>
        </w:rPr>
        <w:t xml:space="preserve">più </w:t>
      </w:r>
      <w:r w:rsidR="00397821" w:rsidRPr="00F2658E">
        <w:rPr>
          <w:rFonts w:ascii="Calibri" w:hAnsi="Calibri" w:cs="Calibri"/>
        </w:rPr>
        <w:t>vicino al precedente regime, rivede il proprio giudizio</w:t>
      </w:r>
      <w:r w:rsidR="00397821" w:rsidRPr="00F2658E">
        <w:rPr>
          <w:rStyle w:val="Rimandonotaapidipagina"/>
          <w:rFonts w:ascii="Calibri" w:hAnsi="Calibri" w:cs="Calibri"/>
        </w:rPr>
        <w:footnoteReference w:id="30"/>
      </w:r>
      <w:r w:rsidR="00397821" w:rsidRPr="00F2658E">
        <w:rPr>
          <w:rFonts w:ascii="Calibri" w:hAnsi="Calibri" w:cs="Calibri"/>
        </w:rPr>
        <w:t>. Definendola non</w:t>
      </w:r>
      <w:r w:rsidR="00397821" w:rsidRPr="00F2658E">
        <w:rPr>
          <w:rFonts w:ascii="Calibri" w:hAnsi="Calibri" w:cs="Calibri"/>
          <w:lang w:eastAsia="it-IT"/>
        </w:rPr>
        <w:t xml:space="preserve"> poesia, ma letteratura, Zevi sostiene che </w:t>
      </w:r>
      <w:r w:rsidR="00397821" w:rsidRPr="00F2658E">
        <w:rPr>
          <w:rFonts w:ascii="Calibri" w:hAnsi="Calibri" w:cs="Calibri"/>
          <w:w w:val="105"/>
        </w:rPr>
        <w:t>la</w:t>
      </w:r>
      <w:r w:rsidR="00397821" w:rsidRPr="00F2658E">
        <w:rPr>
          <w:rFonts w:ascii="Calibri" w:hAnsi="Calibri" w:cs="Calibri"/>
          <w:spacing w:val="90"/>
          <w:w w:val="105"/>
        </w:rPr>
        <w:t xml:space="preserve"> </w:t>
      </w:r>
      <w:r w:rsidR="00397821" w:rsidRPr="00F2658E">
        <w:rPr>
          <w:rFonts w:ascii="Calibri" w:hAnsi="Calibri" w:cs="Calibri"/>
          <w:w w:val="105"/>
        </w:rPr>
        <w:t xml:space="preserve">casa </w:t>
      </w:r>
      <w:r w:rsidR="00397821" w:rsidRPr="00F2658E">
        <w:rPr>
          <w:rFonts w:ascii="Calibri" w:hAnsi="Calibri" w:cs="Calibri"/>
          <w:spacing w:val="3"/>
          <w:w w:val="105"/>
        </w:rPr>
        <w:t>popolare</w:t>
      </w:r>
      <w:r w:rsidR="00397821" w:rsidRPr="00F2658E">
        <w:rPr>
          <w:rFonts w:ascii="Calibri" w:hAnsi="Calibri" w:cs="Calibri"/>
          <w:w w:val="105"/>
        </w:rPr>
        <w:t xml:space="preserve"> </w:t>
      </w:r>
      <w:r w:rsidR="00397821" w:rsidRPr="00F2658E">
        <w:rPr>
          <w:rFonts w:ascii="Calibri" w:hAnsi="Calibri" w:cs="Calibri"/>
          <w:spacing w:val="5"/>
          <w:w w:val="105"/>
        </w:rPr>
        <w:t>costituisce</w:t>
      </w:r>
      <w:r w:rsidR="00397821" w:rsidRPr="00F2658E">
        <w:rPr>
          <w:rFonts w:ascii="Calibri" w:hAnsi="Calibri" w:cs="Calibri"/>
          <w:w w:val="105"/>
        </w:rPr>
        <w:t xml:space="preserve"> </w:t>
      </w:r>
      <w:r w:rsidR="00397821" w:rsidRPr="00F2658E">
        <w:rPr>
          <w:rFonts w:ascii="Calibri" w:hAnsi="Calibri" w:cs="Calibri"/>
          <w:spacing w:val="31"/>
          <w:w w:val="105"/>
        </w:rPr>
        <w:t>uno</w:t>
      </w:r>
      <w:r w:rsidR="00397821" w:rsidRPr="00F2658E">
        <w:rPr>
          <w:rFonts w:ascii="Calibri" w:hAnsi="Calibri" w:cs="Calibri"/>
        </w:rPr>
        <w:t xml:space="preserve"> </w:t>
      </w:r>
      <w:r w:rsidR="00397821" w:rsidRPr="00F2658E">
        <w:rPr>
          <w:rFonts w:ascii="Calibri" w:hAnsi="Calibri" w:cs="Calibri"/>
          <w:w w:val="105"/>
        </w:rPr>
        <w:t>dei</w:t>
      </w:r>
      <w:r w:rsidR="00397821" w:rsidRPr="00F2658E">
        <w:rPr>
          <w:rFonts w:ascii="Calibri" w:hAnsi="Calibri" w:cs="Calibri"/>
          <w:spacing w:val="17"/>
          <w:w w:val="105"/>
        </w:rPr>
        <w:t xml:space="preserve"> </w:t>
      </w:r>
      <w:r w:rsidR="00397821" w:rsidRPr="00F2658E">
        <w:rPr>
          <w:rFonts w:ascii="Calibri" w:hAnsi="Calibri" w:cs="Calibri"/>
          <w:w w:val="105"/>
        </w:rPr>
        <w:t>temi</w:t>
      </w:r>
      <w:r w:rsidR="00397821" w:rsidRPr="00F2658E">
        <w:rPr>
          <w:rFonts w:ascii="Calibri" w:hAnsi="Calibri" w:cs="Calibri"/>
          <w:spacing w:val="29"/>
          <w:w w:val="105"/>
        </w:rPr>
        <w:t xml:space="preserve"> </w:t>
      </w:r>
      <w:r w:rsidR="00397821" w:rsidRPr="00F2658E">
        <w:rPr>
          <w:rFonts w:ascii="Calibri" w:hAnsi="Calibri" w:cs="Calibri"/>
          <w:w w:val="105"/>
        </w:rPr>
        <w:t>architettonici</w:t>
      </w:r>
      <w:r w:rsidR="00397821" w:rsidRPr="00F2658E">
        <w:rPr>
          <w:rFonts w:ascii="Calibri" w:hAnsi="Calibri" w:cs="Calibri"/>
          <w:spacing w:val="92"/>
          <w:w w:val="105"/>
        </w:rPr>
        <w:t xml:space="preserve"> </w:t>
      </w:r>
      <w:r w:rsidR="00B473FF" w:rsidRPr="00F2658E">
        <w:rPr>
          <w:rFonts w:ascii="Calibri" w:hAnsi="Calibri" w:cs="Calibri"/>
          <w:lang w:eastAsia="it-IT"/>
        </w:rPr>
        <w:t>«</w:t>
      </w:r>
      <w:r w:rsidR="00397821" w:rsidRPr="00F2658E">
        <w:rPr>
          <w:rFonts w:ascii="Calibri" w:hAnsi="Calibri" w:cs="Calibri"/>
          <w:w w:val="105"/>
        </w:rPr>
        <w:t>più</w:t>
      </w:r>
      <w:r w:rsidR="00397821" w:rsidRPr="00F2658E">
        <w:rPr>
          <w:rFonts w:ascii="Calibri" w:hAnsi="Calibri" w:cs="Calibri"/>
          <w:spacing w:val="49"/>
          <w:w w:val="105"/>
        </w:rPr>
        <w:t xml:space="preserve"> </w:t>
      </w:r>
      <w:r w:rsidR="00397821" w:rsidRPr="00F2658E">
        <w:rPr>
          <w:rFonts w:ascii="Calibri" w:hAnsi="Calibri" w:cs="Calibri"/>
          <w:w w:val="105"/>
        </w:rPr>
        <w:t xml:space="preserve">ardui, </w:t>
      </w:r>
      <w:r w:rsidR="00397821" w:rsidRPr="00F2658E">
        <w:rPr>
          <w:rFonts w:ascii="Calibri" w:hAnsi="Calibri" w:cs="Calibri"/>
          <w:spacing w:val="16"/>
          <w:w w:val="105"/>
        </w:rPr>
        <w:t>difficili</w:t>
      </w:r>
      <w:r w:rsidR="00397821" w:rsidRPr="00F2658E">
        <w:rPr>
          <w:rFonts w:ascii="Calibri" w:hAnsi="Calibri" w:cs="Calibri"/>
          <w:w w:val="105"/>
        </w:rPr>
        <w:t xml:space="preserve"> e</w:t>
      </w:r>
      <w:r w:rsidR="00397821" w:rsidRPr="00F2658E">
        <w:rPr>
          <w:rFonts w:ascii="Calibri" w:hAnsi="Calibri" w:cs="Calibri"/>
          <w:spacing w:val="120"/>
          <w:w w:val="105"/>
        </w:rPr>
        <w:t xml:space="preserve"> </w:t>
      </w:r>
      <w:r w:rsidR="00397821" w:rsidRPr="00F2658E">
        <w:rPr>
          <w:rFonts w:ascii="Calibri" w:hAnsi="Calibri" w:cs="Calibri"/>
          <w:w w:val="105"/>
        </w:rPr>
        <w:t>appassionanti</w:t>
      </w:r>
      <w:r w:rsidR="00B473FF" w:rsidRPr="00F2658E">
        <w:rPr>
          <w:rFonts w:ascii="Calibri" w:hAnsi="Calibri" w:cs="Calibri"/>
          <w:w w:val="105"/>
        </w:rPr>
        <w:t xml:space="preserve">», infatti </w:t>
      </w:r>
      <w:r w:rsidR="001E093C" w:rsidRPr="00F2658E">
        <w:rPr>
          <w:rFonts w:ascii="Calibri" w:hAnsi="Calibri" w:cs="Calibri"/>
          <w:w w:val="105"/>
        </w:rPr>
        <w:t xml:space="preserve">il progetto di </w:t>
      </w:r>
      <w:r w:rsidR="00B473FF" w:rsidRPr="00F2658E">
        <w:rPr>
          <w:rFonts w:ascii="Calibri" w:hAnsi="Calibri" w:cs="Calibri"/>
          <w:w w:val="105"/>
        </w:rPr>
        <w:t>u</w:t>
      </w:r>
      <w:r w:rsidR="00397821" w:rsidRPr="00F2658E">
        <w:rPr>
          <w:rFonts w:ascii="Calibri" w:hAnsi="Calibri" w:cs="Calibri"/>
          <w:w w:val="105"/>
        </w:rPr>
        <w:t xml:space="preserve">na </w:t>
      </w:r>
      <w:r w:rsidR="00397821" w:rsidRPr="00F2658E">
        <w:rPr>
          <w:rFonts w:ascii="Calibri" w:hAnsi="Calibri" w:cs="Calibri"/>
          <w:spacing w:val="13"/>
          <w:w w:val="105"/>
        </w:rPr>
        <w:t>cellula</w:t>
      </w:r>
      <w:r w:rsidR="00397821" w:rsidRPr="00F2658E">
        <w:rPr>
          <w:rFonts w:ascii="Calibri" w:hAnsi="Calibri" w:cs="Calibri"/>
          <w:w w:val="105"/>
        </w:rPr>
        <w:t xml:space="preserve"> </w:t>
      </w:r>
      <w:r w:rsidR="00397821" w:rsidRPr="00F2658E">
        <w:rPr>
          <w:rFonts w:ascii="Calibri" w:hAnsi="Calibri" w:cs="Calibri"/>
          <w:spacing w:val="7"/>
          <w:w w:val="105"/>
        </w:rPr>
        <w:t>abitativa</w:t>
      </w:r>
      <w:r w:rsidR="00397821" w:rsidRPr="00F2658E">
        <w:rPr>
          <w:rFonts w:ascii="Calibri" w:hAnsi="Calibri" w:cs="Calibri"/>
          <w:w w:val="105"/>
        </w:rPr>
        <w:t xml:space="preserve"> </w:t>
      </w:r>
      <w:r w:rsidR="00B473FF" w:rsidRPr="00F2658E">
        <w:rPr>
          <w:rFonts w:ascii="Calibri" w:hAnsi="Calibri" w:cs="Calibri"/>
          <w:w w:val="105"/>
        </w:rPr>
        <w:t>«</w:t>
      </w:r>
      <w:r w:rsidR="00397821" w:rsidRPr="00F2658E">
        <w:rPr>
          <w:rFonts w:ascii="Calibri" w:hAnsi="Calibri" w:cs="Calibri"/>
          <w:w w:val="105"/>
        </w:rPr>
        <w:t>che</w:t>
      </w:r>
      <w:r w:rsidR="00397821" w:rsidRPr="00F2658E">
        <w:rPr>
          <w:rFonts w:ascii="Calibri" w:hAnsi="Calibri" w:cs="Calibri"/>
          <w:spacing w:val="58"/>
          <w:w w:val="105"/>
        </w:rPr>
        <w:t xml:space="preserve"> </w:t>
      </w:r>
      <w:r w:rsidR="00397821" w:rsidRPr="00F2658E">
        <w:rPr>
          <w:rFonts w:ascii="Calibri" w:hAnsi="Calibri" w:cs="Calibri"/>
          <w:w w:val="105"/>
        </w:rPr>
        <w:t>sia</w:t>
      </w:r>
      <w:r w:rsidR="00397821" w:rsidRPr="00F2658E">
        <w:rPr>
          <w:rFonts w:ascii="Calibri" w:hAnsi="Calibri" w:cs="Calibri"/>
          <w:spacing w:val="52"/>
          <w:w w:val="105"/>
        </w:rPr>
        <w:t xml:space="preserve"> </w:t>
      </w:r>
      <w:r w:rsidR="00397821" w:rsidRPr="00F2658E">
        <w:rPr>
          <w:rFonts w:ascii="Calibri" w:hAnsi="Calibri" w:cs="Calibri"/>
          <w:w w:val="105"/>
        </w:rPr>
        <w:t>economica</w:t>
      </w:r>
      <w:r w:rsidR="00397821" w:rsidRPr="00F2658E">
        <w:rPr>
          <w:rFonts w:ascii="Calibri" w:hAnsi="Calibri" w:cs="Calibri"/>
          <w:spacing w:val="109"/>
          <w:w w:val="105"/>
        </w:rPr>
        <w:t xml:space="preserve"> </w:t>
      </w:r>
      <w:r w:rsidR="00397821" w:rsidRPr="00F2658E">
        <w:rPr>
          <w:rFonts w:ascii="Calibri" w:hAnsi="Calibri" w:cs="Calibri"/>
          <w:w w:val="105"/>
        </w:rPr>
        <w:t>ma</w:t>
      </w:r>
      <w:r w:rsidR="00397821" w:rsidRPr="00F2658E">
        <w:rPr>
          <w:rFonts w:ascii="Calibri" w:hAnsi="Calibri" w:cs="Calibri"/>
          <w:spacing w:val="92"/>
          <w:w w:val="105"/>
        </w:rPr>
        <w:t xml:space="preserve"> </w:t>
      </w:r>
      <w:r w:rsidR="00397821" w:rsidRPr="00F2658E">
        <w:rPr>
          <w:rFonts w:ascii="Calibri" w:hAnsi="Calibri" w:cs="Calibri"/>
          <w:w w:val="105"/>
        </w:rPr>
        <w:t>risponda</w:t>
      </w:r>
      <w:r w:rsidR="00397821" w:rsidRPr="00F2658E">
        <w:rPr>
          <w:rFonts w:ascii="Calibri" w:hAnsi="Calibri" w:cs="Calibri"/>
          <w:spacing w:val="86"/>
          <w:w w:val="105"/>
        </w:rPr>
        <w:t xml:space="preserve"> </w:t>
      </w:r>
      <w:r w:rsidR="00397821" w:rsidRPr="00F2658E">
        <w:rPr>
          <w:rFonts w:ascii="Calibri" w:hAnsi="Calibri" w:cs="Calibri"/>
          <w:w w:val="105"/>
        </w:rPr>
        <w:t>ai</w:t>
      </w:r>
      <w:r w:rsidR="00397821" w:rsidRPr="00F2658E">
        <w:rPr>
          <w:rFonts w:ascii="Calibri" w:hAnsi="Calibri" w:cs="Calibri"/>
          <w:spacing w:val="95"/>
          <w:w w:val="105"/>
        </w:rPr>
        <w:t xml:space="preserve"> </w:t>
      </w:r>
      <w:r w:rsidR="00397821" w:rsidRPr="00F2658E">
        <w:rPr>
          <w:rFonts w:ascii="Calibri" w:hAnsi="Calibri" w:cs="Calibri"/>
          <w:w w:val="105"/>
        </w:rPr>
        <w:t>requisiti</w:t>
      </w:r>
      <w:r w:rsidR="00397821" w:rsidRPr="00F2658E">
        <w:rPr>
          <w:rFonts w:ascii="Calibri" w:hAnsi="Calibri" w:cs="Calibri"/>
          <w:spacing w:val="115"/>
          <w:w w:val="105"/>
        </w:rPr>
        <w:t xml:space="preserve"> </w:t>
      </w:r>
      <w:r w:rsidR="00397821" w:rsidRPr="00F2658E">
        <w:rPr>
          <w:rFonts w:ascii="Calibri" w:hAnsi="Calibri" w:cs="Calibri"/>
          <w:w w:val="105"/>
        </w:rPr>
        <w:t>dell'igiene</w:t>
      </w:r>
      <w:r w:rsidR="00397821" w:rsidRPr="00F2658E">
        <w:rPr>
          <w:rFonts w:ascii="Calibri" w:hAnsi="Calibri" w:cs="Calibri"/>
          <w:spacing w:val="69"/>
          <w:w w:val="105"/>
        </w:rPr>
        <w:t xml:space="preserve"> </w:t>
      </w:r>
      <w:r w:rsidR="00397821" w:rsidRPr="00F2658E">
        <w:rPr>
          <w:rFonts w:ascii="Calibri" w:hAnsi="Calibri" w:cs="Calibri"/>
          <w:w w:val="105"/>
        </w:rPr>
        <w:t>e</w:t>
      </w:r>
      <w:r w:rsidR="00397821" w:rsidRPr="00F2658E">
        <w:rPr>
          <w:rFonts w:ascii="Calibri" w:hAnsi="Calibri" w:cs="Calibri"/>
          <w:spacing w:val="52"/>
          <w:w w:val="105"/>
        </w:rPr>
        <w:t xml:space="preserve"> </w:t>
      </w:r>
      <w:r w:rsidR="00397821" w:rsidRPr="00F2658E">
        <w:rPr>
          <w:rFonts w:ascii="Calibri" w:hAnsi="Calibri" w:cs="Calibri"/>
          <w:w w:val="105"/>
        </w:rPr>
        <w:t>di</w:t>
      </w:r>
      <w:r w:rsidR="00397821" w:rsidRPr="00F2658E">
        <w:rPr>
          <w:rFonts w:ascii="Calibri" w:hAnsi="Calibri" w:cs="Calibri"/>
          <w:spacing w:val="89"/>
          <w:w w:val="105"/>
        </w:rPr>
        <w:t xml:space="preserve"> </w:t>
      </w:r>
      <w:r w:rsidR="00397821" w:rsidRPr="00F2658E">
        <w:rPr>
          <w:rFonts w:ascii="Calibri" w:hAnsi="Calibri" w:cs="Calibri"/>
          <w:w w:val="105"/>
        </w:rPr>
        <w:t>una</w:t>
      </w:r>
      <w:r w:rsidR="00397821" w:rsidRPr="00F2658E">
        <w:rPr>
          <w:rFonts w:ascii="Calibri" w:hAnsi="Calibri" w:cs="Calibri"/>
          <w:spacing w:val="59"/>
          <w:w w:val="105"/>
        </w:rPr>
        <w:t xml:space="preserve"> </w:t>
      </w:r>
      <w:r w:rsidR="00397821" w:rsidRPr="00F2658E">
        <w:rPr>
          <w:rFonts w:ascii="Calibri" w:hAnsi="Calibri" w:cs="Calibri"/>
          <w:w w:val="105"/>
        </w:rPr>
        <w:t>vita</w:t>
      </w:r>
      <w:r w:rsidR="00397821" w:rsidRPr="00F2658E">
        <w:rPr>
          <w:rFonts w:ascii="Calibri" w:hAnsi="Calibri" w:cs="Calibri"/>
          <w:spacing w:val="48"/>
          <w:w w:val="105"/>
        </w:rPr>
        <w:t xml:space="preserve"> </w:t>
      </w:r>
      <w:r w:rsidR="00397821" w:rsidRPr="00F2658E">
        <w:rPr>
          <w:rFonts w:ascii="Calibri" w:hAnsi="Calibri" w:cs="Calibri"/>
          <w:w w:val="105"/>
        </w:rPr>
        <w:t>familiare</w:t>
      </w:r>
      <w:r w:rsidR="00397821" w:rsidRPr="00F2658E">
        <w:rPr>
          <w:rFonts w:ascii="Calibri" w:hAnsi="Calibri" w:cs="Calibri"/>
          <w:spacing w:val="68"/>
          <w:w w:val="105"/>
        </w:rPr>
        <w:t xml:space="preserve"> </w:t>
      </w:r>
      <w:r w:rsidR="00397821" w:rsidRPr="00F2658E">
        <w:rPr>
          <w:rFonts w:ascii="Calibri" w:hAnsi="Calibri" w:cs="Calibri"/>
          <w:w w:val="105"/>
        </w:rPr>
        <w:t>sana</w:t>
      </w:r>
      <w:r w:rsidR="00397821" w:rsidRPr="00F2658E">
        <w:rPr>
          <w:rFonts w:ascii="Calibri" w:hAnsi="Calibri" w:cs="Calibri"/>
          <w:w w:val="98"/>
        </w:rPr>
        <w:t xml:space="preserve"> </w:t>
      </w:r>
      <w:r w:rsidR="00397821" w:rsidRPr="00F2658E">
        <w:rPr>
          <w:rFonts w:ascii="Calibri" w:hAnsi="Calibri" w:cs="Calibri"/>
          <w:w w:val="105"/>
        </w:rPr>
        <w:t>e</w:t>
      </w:r>
      <w:r w:rsidR="00397821" w:rsidRPr="00F2658E">
        <w:rPr>
          <w:rFonts w:ascii="Calibri" w:hAnsi="Calibri" w:cs="Calibri"/>
          <w:spacing w:val="29"/>
          <w:w w:val="105"/>
        </w:rPr>
        <w:t xml:space="preserve"> </w:t>
      </w:r>
      <w:r w:rsidR="00397821" w:rsidRPr="00F2658E">
        <w:rPr>
          <w:rFonts w:ascii="Calibri" w:hAnsi="Calibri" w:cs="Calibri"/>
          <w:w w:val="105"/>
        </w:rPr>
        <w:t>confortevole;</w:t>
      </w:r>
      <w:r w:rsidR="00397821" w:rsidRPr="00F2658E">
        <w:rPr>
          <w:rFonts w:ascii="Calibri" w:hAnsi="Calibri" w:cs="Calibri"/>
          <w:spacing w:val="76"/>
          <w:w w:val="105"/>
        </w:rPr>
        <w:t xml:space="preserve"> </w:t>
      </w:r>
      <w:r w:rsidR="00397821" w:rsidRPr="00F2658E">
        <w:rPr>
          <w:rFonts w:ascii="Calibri" w:hAnsi="Calibri" w:cs="Calibri"/>
          <w:w w:val="105"/>
        </w:rPr>
        <w:t>la</w:t>
      </w:r>
      <w:r w:rsidR="00397821" w:rsidRPr="00F2658E">
        <w:rPr>
          <w:rFonts w:ascii="Calibri" w:hAnsi="Calibri" w:cs="Calibri"/>
          <w:spacing w:val="50"/>
          <w:w w:val="105"/>
        </w:rPr>
        <w:t xml:space="preserve"> </w:t>
      </w:r>
      <w:r w:rsidR="00397821" w:rsidRPr="00F2658E">
        <w:rPr>
          <w:rFonts w:ascii="Calibri" w:hAnsi="Calibri" w:cs="Calibri"/>
          <w:w w:val="105"/>
        </w:rPr>
        <w:t>ripetizione</w:t>
      </w:r>
      <w:r w:rsidR="00397821" w:rsidRPr="00F2658E">
        <w:rPr>
          <w:rFonts w:ascii="Calibri" w:hAnsi="Calibri" w:cs="Calibri"/>
          <w:spacing w:val="63"/>
          <w:w w:val="105"/>
        </w:rPr>
        <w:t xml:space="preserve"> </w:t>
      </w:r>
      <w:r w:rsidR="00397821" w:rsidRPr="00F2658E">
        <w:rPr>
          <w:rFonts w:ascii="Calibri" w:hAnsi="Calibri" w:cs="Calibri"/>
          <w:w w:val="105"/>
        </w:rPr>
        <w:t>delle</w:t>
      </w:r>
      <w:r w:rsidR="00397821" w:rsidRPr="00F2658E">
        <w:rPr>
          <w:rFonts w:ascii="Calibri" w:hAnsi="Calibri" w:cs="Calibri"/>
          <w:spacing w:val="23"/>
          <w:w w:val="105"/>
        </w:rPr>
        <w:t xml:space="preserve"> </w:t>
      </w:r>
      <w:r w:rsidR="00397821" w:rsidRPr="00F2658E">
        <w:rPr>
          <w:rFonts w:ascii="Calibri" w:hAnsi="Calibri" w:cs="Calibri"/>
          <w:w w:val="105"/>
        </w:rPr>
        <w:t>cellule</w:t>
      </w:r>
      <w:r w:rsidR="00397821" w:rsidRPr="00F2658E">
        <w:rPr>
          <w:rFonts w:ascii="Calibri" w:hAnsi="Calibri" w:cs="Calibri"/>
          <w:spacing w:val="34"/>
          <w:w w:val="105"/>
        </w:rPr>
        <w:t xml:space="preserve"> </w:t>
      </w:r>
      <w:r w:rsidR="00397821" w:rsidRPr="00F2658E">
        <w:rPr>
          <w:rFonts w:ascii="Calibri" w:hAnsi="Calibri" w:cs="Calibri"/>
          <w:w w:val="105"/>
        </w:rPr>
        <w:t>abitative</w:t>
      </w:r>
      <w:r w:rsidR="00397821" w:rsidRPr="00F2658E">
        <w:rPr>
          <w:rFonts w:ascii="Calibri" w:hAnsi="Calibri" w:cs="Calibri"/>
          <w:spacing w:val="52"/>
          <w:w w:val="105"/>
        </w:rPr>
        <w:t xml:space="preserve"> </w:t>
      </w:r>
      <w:r w:rsidR="00397821" w:rsidRPr="00F2658E">
        <w:rPr>
          <w:rFonts w:ascii="Calibri" w:hAnsi="Calibri" w:cs="Calibri"/>
          <w:w w:val="105"/>
        </w:rPr>
        <w:t>in</w:t>
      </w:r>
      <w:r w:rsidR="00397821" w:rsidRPr="00F2658E">
        <w:rPr>
          <w:rFonts w:ascii="Calibri" w:hAnsi="Calibri" w:cs="Calibri"/>
          <w:spacing w:val="42"/>
          <w:w w:val="105"/>
        </w:rPr>
        <w:t xml:space="preserve"> </w:t>
      </w:r>
      <w:r w:rsidR="00397821" w:rsidRPr="00F2658E">
        <w:rPr>
          <w:rFonts w:ascii="Calibri" w:hAnsi="Calibri" w:cs="Calibri"/>
          <w:w w:val="105"/>
        </w:rPr>
        <w:t>volumi edilizi che non</w:t>
      </w:r>
      <w:r w:rsidR="00397821" w:rsidRPr="00F2658E">
        <w:rPr>
          <w:rFonts w:ascii="Calibri" w:hAnsi="Calibri" w:cs="Calibri"/>
          <w:w w:val="95"/>
        </w:rPr>
        <w:t xml:space="preserve"> </w:t>
      </w:r>
      <w:r w:rsidR="00397821" w:rsidRPr="00F2658E">
        <w:rPr>
          <w:rFonts w:ascii="Calibri" w:hAnsi="Calibri" w:cs="Calibri"/>
          <w:w w:val="105"/>
        </w:rPr>
        <w:t>siano</w:t>
      </w:r>
      <w:r w:rsidR="00397821" w:rsidRPr="00F2658E">
        <w:rPr>
          <w:rFonts w:ascii="Calibri" w:hAnsi="Calibri" w:cs="Calibri"/>
          <w:spacing w:val="50"/>
          <w:w w:val="105"/>
        </w:rPr>
        <w:t xml:space="preserve"> </w:t>
      </w:r>
      <w:r w:rsidR="00397821" w:rsidRPr="00F2658E">
        <w:rPr>
          <w:rFonts w:ascii="Calibri" w:hAnsi="Calibri" w:cs="Calibri"/>
          <w:w w:val="105"/>
        </w:rPr>
        <w:t>alveari</w:t>
      </w:r>
      <w:r w:rsidR="00397821" w:rsidRPr="00F2658E">
        <w:rPr>
          <w:rFonts w:ascii="Calibri" w:hAnsi="Calibri" w:cs="Calibri"/>
          <w:spacing w:val="66"/>
          <w:w w:val="105"/>
        </w:rPr>
        <w:t xml:space="preserve"> </w:t>
      </w:r>
      <w:r w:rsidR="00397821" w:rsidRPr="00F2658E">
        <w:rPr>
          <w:rFonts w:ascii="Calibri" w:hAnsi="Calibri" w:cs="Calibri"/>
          <w:w w:val="105"/>
        </w:rPr>
        <w:t>soffocanti;</w:t>
      </w:r>
      <w:r w:rsidR="00397821" w:rsidRPr="00F2658E">
        <w:rPr>
          <w:rFonts w:ascii="Calibri" w:hAnsi="Calibri" w:cs="Calibri"/>
          <w:spacing w:val="67"/>
          <w:w w:val="105"/>
        </w:rPr>
        <w:t xml:space="preserve"> </w:t>
      </w:r>
      <w:r w:rsidR="00397821" w:rsidRPr="00F2658E">
        <w:rPr>
          <w:rFonts w:ascii="Calibri" w:hAnsi="Calibri" w:cs="Calibri"/>
          <w:w w:val="105"/>
        </w:rPr>
        <w:t>la</w:t>
      </w:r>
      <w:r w:rsidR="00397821" w:rsidRPr="00F2658E">
        <w:rPr>
          <w:rFonts w:ascii="Calibri" w:hAnsi="Calibri" w:cs="Calibri"/>
          <w:spacing w:val="32"/>
          <w:w w:val="105"/>
        </w:rPr>
        <w:t xml:space="preserve"> </w:t>
      </w:r>
      <w:r w:rsidR="00397821" w:rsidRPr="00F2658E">
        <w:rPr>
          <w:rFonts w:ascii="Calibri" w:hAnsi="Calibri" w:cs="Calibri"/>
          <w:w w:val="105"/>
        </w:rPr>
        <w:t>disposizione</w:t>
      </w:r>
      <w:r w:rsidR="00397821" w:rsidRPr="00F2658E">
        <w:rPr>
          <w:rFonts w:ascii="Calibri" w:hAnsi="Calibri" w:cs="Calibri"/>
          <w:spacing w:val="71"/>
          <w:w w:val="105"/>
        </w:rPr>
        <w:t xml:space="preserve"> </w:t>
      </w:r>
      <w:r w:rsidR="00397821" w:rsidRPr="00F2658E">
        <w:rPr>
          <w:rFonts w:ascii="Calibri" w:hAnsi="Calibri" w:cs="Calibri"/>
          <w:w w:val="105"/>
        </w:rPr>
        <w:t>dei</w:t>
      </w:r>
      <w:r w:rsidR="00397821" w:rsidRPr="00F2658E">
        <w:rPr>
          <w:rFonts w:ascii="Calibri" w:hAnsi="Calibri" w:cs="Calibri"/>
          <w:spacing w:val="50"/>
          <w:w w:val="105"/>
        </w:rPr>
        <w:t xml:space="preserve"> </w:t>
      </w:r>
      <w:r w:rsidR="00397821" w:rsidRPr="00F2658E">
        <w:rPr>
          <w:rFonts w:ascii="Calibri" w:hAnsi="Calibri" w:cs="Calibri"/>
          <w:w w:val="105"/>
        </w:rPr>
        <w:t>volumi</w:t>
      </w:r>
      <w:r w:rsidR="00397821" w:rsidRPr="00F2658E">
        <w:rPr>
          <w:rFonts w:ascii="Calibri" w:hAnsi="Calibri" w:cs="Calibri"/>
          <w:spacing w:val="81"/>
          <w:w w:val="105"/>
        </w:rPr>
        <w:t xml:space="preserve"> </w:t>
      </w:r>
      <w:r w:rsidR="00397821" w:rsidRPr="00F2658E">
        <w:rPr>
          <w:rFonts w:ascii="Calibri" w:hAnsi="Calibri" w:cs="Calibri"/>
          <w:w w:val="105"/>
        </w:rPr>
        <w:t>sul</w:t>
      </w:r>
      <w:r w:rsidR="00397821" w:rsidRPr="00F2658E">
        <w:rPr>
          <w:rFonts w:ascii="Calibri" w:hAnsi="Calibri" w:cs="Calibri"/>
          <w:spacing w:val="34"/>
          <w:w w:val="105"/>
        </w:rPr>
        <w:t xml:space="preserve"> </w:t>
      </w:r>
      <w:r w:rsidR="00397821" w:rsidRPr="00F2658E">
        <w:rPr>
          <w:rFonts w:ascii="Calibri" w:hAnsi="Calibri" w:cs="Calibri"/>
          <w:w w:val="105"/>
        </w:rPr>
        <w:t>terreno</w:t>
      </w:r>
      <w:r w:rsidR="00397821" w:rsidRPr="00F2658E">
        <w:rPr>
          <w:rFonts w:ascii="Calibri" w:hAnsi="Calibri" w:cs="Calibri"/>
          <w:spacing w:val="5"/>
          <w:w w:val="105"/>
        </w:rPr>
        <w:t xml:space="preserve"> </w:t>
      </w:r>
      <w:r w:rsidR="00397821" w:rsidRPr="00F2658E">
        <w:rPr>
          <w:rFonts w:ascii="Calibri" w:hAnsi="Calibri" w:cs="Calibri"/>
          <w:w w:val="105"/>
        </w:rPr>
        <w:t>eseguita</w:t>
      </w:r>
      <w:r w:rsidR="00397821" w:rsidRPr="00F2658E">
        <w:rPr>
          <w:rFonts w:ascii="Calibri" w:hAnsi="Calibri" w:cs="Calibri"/>
          <w:spacing w:val="39"/>
          <w:w w:val="105"/>
        </w:rPr>
        <w:t xml:space="preserve"> </w:t>
      </w:r>
      <w:r w:rsidR="00397821" w:rsidRPr="00F2658E">
        <w:rPr>
          <w:rFonts w:ascii="Calibri" w:hAnsi="Calibri" w:cs="Calibri"/>
          <w:w w:val="105"/>
        </w:rPr>
        <w:t>non</w:t>
      </w:r>
      <w:r w:rsidR="00397821" w:rsidRPr="00F2658E">
        <w:rPr>
          <w:rFonts w:ascii="Calibri" w:hAnsi="Calibri" w:cs="Calibri"/>
          <w:spacing w:val="40"/>
          <w:w w:val="105"/>
        </w:rPr>
        <w:t xml:space="preserve"> </w:t>
      </w:r>
      <w:r w:rsidR="00397821" w:rsidRPr="00F2658E">
        <w:rPr>
          <w:rFonts w:ascii="Calibri" w:hAnsi="Calibri" w:cs="Calibri"/>
          <w:w w:val="105"/>
        </w:rPr>
        <w:t>solo</w:t>
      </w:r>
      <w:r w:rsidR="00397821" w:rsidRPr="00F2658E">
        <w:rPr>
          <w:rFonts w:ascii="Calibri" w:hAnsi="Calibri" w:cs="Calibri"/>
          <w:spacing w:val="119"/>
          <w:w w:val="105"/>
        </w:rPr>
        <w:t xml:space="preserve"> </w:t>
      </w:r>
      <w:r w:rsidR="00397821" w:rsidRPr="00F2658E">
        <w:rPr>
          <w:rFonts w:ascii="Calibri" w:hAnsi="Calibri" w:cs="Calibri"/>
          <w:w w:val="105"/>
        </w:rPr>
        <w:t>in</w:t>
      </w:r>
      <w:r w:rsidR="00397821" w:rsidRPr="00F2658E">
        <w:rPr>
          <w:rFonts w:ascii="Calibri" w:hAnsi="Calibri" w:cs="Calibri"/>
          <w:spacing w:val="17"/>
          <w:w w:val="105"/>
        </w:rPr>
        <w:t xml:space="preserve"> </w:t>
      </w:r>
      <w:r w:rsidR="00397821" w:rsidRPr="00F2658E">
        <w:rPr>
          <w:rFonts w:ascii="Calibri" w:hAnsi="Calibri" w:cs="Calibri"/>
          <w:w w:val="105"/>
        </w:rPr>
        <w:t>vista</w:t>
      </w:r>
      <w:r w:rsidR="00397821" w:rsidRPr="00F2658E">
        <w:rPr>
          <w:rFonts w:ascii="Calibri" w:hAnsi="Calibri" w:cs="Calibri"/>
          <w:spacing w:val="11"/>
          <w:w w:val="105"/>
        </w:rPr>
        <w:t xml:space="preserve"> </w:t>
      </w:r>
      <w:r w:rsidR="00397821" w:rsidRPr="00F2658E">
        <w:rPr>
          <w:rFonts w:ascii="Calibri" w:hAnsi="Calibri" w:cs="Calibri"/>
          <w:w w:val="105"/>
        </w:rPr>
        <w:t>di</w:t>
      </w:r>
      <w:r w:rsidR="00397821" w:rsidRPr="00F2658E">
        <w:rPr>
          <w:rFonts w:ascii="Calibri" w:hAnsi="Calibri" w:cs="Calibri"/>
          <w:spacing w:val="38"/>
          <w:w w:val="105"/>
        </w:rPr>
        <w:t xml:space="preserve"> </w:t>
      </w:r>
      <w:r w:rsidR="00397821" w:rsidRPr="00F2658E">
        <w:rPr>
          <w:rFonts w:ascii="Calibri" w:hAnsi="Calibri" w:cs="Calibri"/>
          <w:w w:val="105"/>
        </w:rPr>
        <w:t>un</w:t>
      </w:r>
      <w:r w:rsidR="00397821" w:rsidRPr="00F2658E">
        <w:rPr>
          <w:rFonts w:ascii="Calibri" w:hAnsi="Calibri" w:cs="Calibri"/>
          <w:spacing w:val="61"/>
          <w:w w:val="105"/>
        </w:rPr>
        <w:t xml:space="preserve"> </w:t>
      </w:r>
      <w:r w:rsidR="00397821" w:rsidRPr="00F2658E">
        <w:rPr>
          <w:rFonts w:ascii="Calibri" w:hAnsi="Calibri" w:cs="Calibri"/>
          <w:w w:val="105"/>
        </w:rPr>
        <w:t>buon</w:t>
      </w:r>
      <w:r w:rsidR="00397821" w:rsidRPr="00F2658E">
        <w:rPr>
          <w:rFonts w:ascii="Calibri" w:hAnsi="Calibri" w:cs="Calibri"/>
          <w:spacing w:val="37"/>
          <w:w w:val="105"/>
        </w:rPr>
        <w:t xml:space="preserve"> </w:t>
      </w:r>
      <w:r w:rsidR="00397821" w:rsidRPr="00F2658E">
        <w:rPr>
          <w:rFonts w:ascii="Calibri" w:hAnsi="Calibri" w:cs="Calibri"/>
          <w:w w:val="105"/>
        </w:rPr>
        <w:t>orientamento</w:t>
      </w:r>
      <w:r w:rsidR="00397821" w:rsidRPr="00F2658E">
        <w:rPr>
          <w:rFonts w:ascii="Calibri" w:hAnsi="Calibri" w:cs="Calibri"/>
          <w:spacing w:val="16"/>
          <w:w w:val="105"/>
        </w:rPr>
        <w:t xml:space="preserve"> </w:t>
      </w:r>
      <w:r w:rsidR="00397821" w:rsidRPr="00F2658E">
        <w:rPr>
          <w:rFonts w:ascii="Calibri" w:hAnsi="Calibri" w:cs="Calibri"/>
          <w:w w:val="105"/>
        </w:rPr>
        <w:t>e</w:t>
      </w:r>
      <w:r w:rsidR="00397821" w:rsidRPr="00F2658E">
        <w:rPr>
          <w:rFonts w:ascii="Calibri" w:hAnsi="Calibri" w:cs="Calibri"/>
          <w:spacing w:val="104"/>
          <w:w w:val="105"/>
        </w:rPr>
        <w:t xml:space="preserve"> </w:t>
      </w:r>
      <w:r w:rsidR="00397821" w:rsidRPr="00F2658E">
        <w:rPr>
          <w:rFonts w:ascii="Calibri" w:hAnsi="Calibri" w:cs="Calibri"/>
          <w:w w:val="105"/>
        </w:rPr>
        <w:t>di</w:t>
      </w:r>
      <w:r w:rsidR="00397821" w:rsidRPr="00F2658E">
        <w:rPr>
          <w:rFonts w:ascii="Calibri" w:hAnsi="Calibri" w:cs="Calibri"/>
          <w:spacing w:val="27"/>
          <w:w w:val="105"/>
        </w:rPr>
        <w:t xml:space="preserve"> </w:t>
      </w:r>
      <w:r w:rsidR="00397821" w:rsidRPr="00F2658E">
        <w:rPr>
          <w:rFonts w:ascii="Calibri" w:hAnsi="Calibri" w:cs="Calibri"/>
          <w:w w:val="105"/>
        </w:rPr>
        <w:t>u</w:t>
      </w:r>
      <w:r w:rsidR="00397821" w:rsidRPr="00F2658E">
        <w:rPr>
          <w:rFonts w:ascii="Calibri" w:hAnsi="Calibri" w:cs="Calibri"/>
          <w:spacing w:val="20"/>
          <w:w w:val="105"/>
        </w:rPr>
        <w:t>n adeguato</w:t>
      </w:r>
      <w:r w:rsidR="00397821" w:rsidRPr="00F2658E">
        <w:rPr>
          <w:rFonts w:ascii="Calibri" w:hAnsi="Calibri" w:cs="Calibri"/>
          <w:spacing w:val="77"/>
          <w:w w:val="80"/>
        </w:rPr>
        <w:t xml:space="preserve"> </w:t>
      </w:r>
      <w:r w:rsidR="00397821" w:rsidRPr="00F2658E">
        <w:rPr>
          <w:rFonts w:ascii="Calibri" w:hAnsi="Calibri" w:cs="Calibri"/>
          <w:w w:val="105"/>
        </w:rPr>
        <w:t>soleggiamento</w:t>
      </w:r>
      <w:r w:rsidR="00397821" w:rsidRPr="00F2658E">
        <w:rPr>
          <w:rFonts w:ascii="Calibri" w:hAnsi="Calibri" w:cs="Calibri"/>
          <w:spacing w:val="103"/>
          <w:w w:val="105"/>
        </w:rPr>
        <w:t xml:space="preserve"> </w:t>
      </w:r>
      <w:r w:rsidR="00397821" w:rsidRPr="00F2658E">
        <w:rPr>
          <w:rFonts w:ascii="Calibri" w:hAnsi="Calibri" w:cs="Calibri"/>
          <w:w w:val="105"/>
        </w:rPr>
        <w:t>degli</w:t>
      </w:r>
      <w:r w:rsidR="00397821" w:rsidRPr="00F2658E">
        <w:rPr>
          <w:rFonts w:ascii="Calibri" w:hAnsi="Calibri" w:cs="Calibri"/>
          <w:spacing w:val="93"/>
          <w:w w:val="105"/>
        </w:rPr>
        <w:t xml:space="preserve"> </w:t>
      </w:r>
      <w:r w:rsidR="00397821" w:rsidRPr="00F2658E">
        <w:rPr>
          <w:rFonts w:ascii="Calibri" w:hAnsi="Calibri" w:cs="Calibri"/>
          <w:w w:val="105"/>
        </w:rPr>
        <w:t>edifici</w:t>
      </w:r>
      <w:r w:rsidR="00397821" w:rsidRPr="00F2658E">
        <w:rPr>
          <w:rFonts w:ascii="Calibri" w:hAnsi="Calibri" w:cs="Calibri"/>
          <w:spacing w:val="119"/>
          <w:w w:val="105"/>
        </w:rPr>
        <w:t xml:space="preserve"> </w:t>
      </w:r>
      <w:r w:rsidR="00397821" w:rsidRPr="00F2658E">
        <w:rPr>
          <w:rFonts w:ascii="Calibri" w:hAnsi="Calibri" w:cs="Calibri"/>
          <w:w w:val="105"/>
        </w:rPr>
        <w:t>ma</w:t>
      </w:r>
      <w:r w:rsidR="00397821" w:rsidRPr="00F2658E">
        <w:rPr>
          <w:rFonts w:ascii="Calibri" w:hAnsi="Calibri" w:cs="Calibri"/>
          <w:spacing w:val="80"/>
          <w:w w:val="105"/>
        </w:rPr>
        <w:t xml:space="preserve"> </w:t>
      </w:r>
      <w:r w:rsidR="00397821" w:rsidRPr="00F2658E">
        <w:rPr>
          <w:rFonts w:ascii="Calibri" w:hAnsi="Calibri" w:cs="Calibri"/>
          <w:w w:val="105"/>
        </w:rPr>
        <w:t>dell'utilizzazione sociale</w:t>
      </w:r>
      <w:r w:rsidR="00397821" w:rsidRPr="00F2658E">
        <w:rPr>
          <w:rFonts w:ascii="Calibri" w:hAnsi="Calibri" w:cs="Calibri"/>
          <w:spacing w:val="68"/>
          <w:w w:val="105"/>
        </w:rPr>
        <w:t xml:space="preserve"> </w:t>
      </w:r>
      <w:r w:rsidR="00397821" w:rsidRPr="00F2658E">
        <w:rPr>
          <w:rFonts w:ascii="Calibri" w:hAnsi="Calibri" w:cs="Calibri"/>
          <w:w w:val="105"/>
        </w:rPr>
        <w:t>degli</w:t>
      </w:r>
      <w:r w:rsidR="00397821" w:rsidRPr="00F2658E">
        <w:rPr>
          <w:rFonts w:ascii="Calibri" w:hAnsi="Calibri" w:cs="Calibri"/>
          <w:spacing w:val="86"/>
          <w:w w:val="105"/>
        </w:rPr>
        <w:t xml:space="preserve"> </w:t>
      </w:r>
      <w:r w:rsidR="00397821" w:rsidRPr="00F2658E">
        <w:rPr>
          <w:rFonts w:ascii="Calibri" w:hAnsi="Calibri" w:cs="Calibri"/>
          <w:w w:val="105"/>
        </w:rPr>
        <w:t>spazi</w:t>
      </w:r>
      <w:r w:rsidR="00397821" w:rsidRPr="00F2658E">
        <w:rPr>
          <w:rFonts w:ascii="Calibri" w:hAnsi="Calibri" w:cs="Calibri"/>
          <w:spacing w:val="81"/>
          <w:w w:val="105"/>
        </w:rPr>
        <w:t xml:space="preserve"> </w:t>
      </w:r>
      <w:r w:rsidR="00397821" w:rsidRPr="00F2658E">
        <w:rPr>
          <w:rFonts w:ascii="Calibri" w:hAnsi="Calibri" w:cs="Calibri"/>
          <w:w w:val="105"/>
        </w:rPr>
        <w:t>aperti», devono prevedere «non solo l’architetto, ma l’architetto colto»</w:t>
      </w:r>
      <w:r w:rsidR="00397821" w:rsidRPr="00F2658E">
        <w:rPr>
          <w:rStyle w:val="Rimandonotaapidipagina"/>
          <w:rFonts w:ascii="Calibri" w:hAnsi="Calibri" w:cs="Calibri"/>
          <w:w w:val="105"/>
        </w:rPr>
        <w:footnoteReference w:id="31"/>
      </w:r>
      <w:r w:rsidR="00397821" w:rsidRPr="00F2658E">
        <w:rPr>
          <w:rFonts w:ascii="Calibri" w:hAnsi="Calibri" w:cs="Calibri"/>
          <w:w w:val="105"/>
        </w:rPr>
        <w:t xml:space="preserve">. </w:t>
      </w:r>
    </w:p>
    <w:p w14:paraId="409A8F1B" w14:textId="244388D5"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Non ultimo, va considerato che nel confuso quadro di riferimento normativo a livello nazionale, in assenza dei Piani Regolatori e dunque privi «di chiari indizi urbanistici», gli Enti addetti alla realizzazione assumono un ruolo decisionale trainante, «scegliendo liberamente se e rispetto a quale disegno di piano orientare la costruzione dei nuovi insediamenti» e dando luogo, durante due settenni, all’edificazione di </w:t>
      </w:r>
      <w:r w:rsidR="00B473FF" w:rsidRPr="00F2658E">
        <w:rPr>
          <w:rFonts w:ascii="Calibri" w:hAnsi="Calibri" w:cs="Calibri"/>
        </w:rPr>
        <w:t xml:space="preserve">ben </w:t>
      </w:r>
      <w:r w:rsidRPr="00F2658E">
        <w:rPr>
          <w:rFonts w:ascii="Calibri" w:hAnsi="Calibri" w:cs="Calibri"/>
        </w:rPr>
        <w:t>147.000 alloggi</w:t>
      </w:r>
      <w:r w:rsidRPr="00F2658E">
        <w:rPr>
          <w:rStyle w:val="Rimandonotaapidipagina"/>
          <w:rFonts w:ascii="Calibri" w:hAnsi="Calibri" w:cs="Calibri"/>
        </w:rPr>
        <w:footnoteReference w:id="32"/>
      </w:r>
      <w:r w:rsidRPr="00F2658E">
        <w:rPr>
          <w:rFonts w:ascii="Calibri" w:hAnsi="Calibri" w:cs="Calibri"/>
        </w:rPr>
        <w:t>.</w:t>
      </w:r>
    </w:p>
    <w:p w14:paraId="151B32EA" w14:textId="66A217D2"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lang w:eastAsia="it-IT"/>
        </w:rPr>
        <w:t>Anche a Napoli, agli occhi dei più giovani professionisti, i nuovi rioni perdono «la loro vecchia connotazione semantica, spesso triste, squallida, periferica per assumerne un’altra nuova, espressione di modernità, di sperimentalismo, di progresso»</w:t>
      </w:r>
      <w:r w:rsidRPr="00F2658E">
        <w:rPr>
          <w:rStyle w:val="Rimandonotaapidipagina"/>
          <w:rFonts w:ascii="Calibri" w:hAnsi="Calibri" w:cs="Calibri"/>
          <w:lang w:eastAsia="it-IT"/>
        </w:rPr>
        <w:footnoteReference w:id="33"/>
      </w:r>
      <w:r w:rsidRPr="00F2658E">
        <w:rPr>
          <w:rFonts w:ascii="Calibri" w:hAnsi="Calibri" w:cs="Calibri"/>
          <w:lang w:eastAsia="it-IT"/>
        </w:rPr>
        <w:t>. In ogni caso, è significativo che</w:t>
      </w:r>
      <w:r w:rsidR="00911578" w:rsidRPr="00F2658E">
        <w:rPr>
          <w:rFonts w:ascii="Calibri" w:hAnsi="Calibri" w:cs="Calibri"/>
          <w:lang w:eastAsia="it-IT"/>
        </w:rPr>
        <w:t>,</w:t>
      </w:r>
      <w:r w:rsidRPr="00F2658E">
        <w:rPr>
          <w:rFonts w:ascii="Calibri" w:hAnsi="Calibri" w:cs="Calibri"/>
          <w:lang w:eastAsia="it-IT"/>
        </w:rPr>
        <w:t xml:space="preserve"> </w:t>
      </w:r>
      <w:r w:rsidR="00911578" w:rsidRPr="00F2658E">
        <w:rPr>
          <w:rFonts w:ascii="Calibri" w:hAnsi="Calibri" w:cs="Calibri"/>
        </w:rPr>
        <w:t xml:space="preserve">come osserva Carlo Cocchia, </w:t>
      </w:r>
      <w:r w:rsidRPr="00F2658E">
        <w:rPr>
          <w:rFonts w:ascii="Calibri" w:hAnsi="Calibri" w:cs="Calibri"/>
          <w:lang w:eastAsia="it-IT"/>
        </w:rPr>
        <w:t xml:space="preserve">sia avvertita la consapevolezza </w:t>
      </w:r>
      <w:r w:rsidRPr="00F2658E">
        <w:rPr>
          <w:rFonts w:ascii="Calibri" w:hAnsi="Calibri" w:cs="Calibri"/>
        </w:rPr>
        <w:t xml:space="preserve">di conciliare le nuove tendenze con il </w:t>
      </w:r>
      <w:proofErr w:type="spellStart"/>
      <w:r w:rsidRPr="00F2658E">
        <w:rPr>
          <w:rFonts w:ascii="Calibri" w:hAnsi="Calibri" w:cs="Calibri"/>
          <w:i/>
        </w:rPr>
        <w:t>dictat</w:t>
      </w:r>
      <w:proofErr w:type="spellEnd"/>
      <w:r w:rsidRPr="00F2658E">
        <w:rPr>
          <w:rFonts w:ascii="Calibri" w:hAnsi="Calibri" w:cs="Calibri"/>
        </w:rPr>
        <w:t xml:space="preserve"> secondo cui a Napoli si preferisce l’orientamento a mezzogiorno per l’insolazione, mentre, </w:t>
      </w:r>
      <w:r w:rsidR="00911578" w:rsidRPr="00F2658E">
        <w:rPr>
          <w:rFonts w:ascii="Calibri" w:hAnsi="Calibri" w:cs="Calibri"/>
        </w:rPr>
        <w:t xml:space="preserve">in linea con la ricerca delle cosiddette “unità di vicinato”, </w:t>
      </w:r>
      <w:r w:rsidRPr="00F2658E">
        <w:rPr>
          <w:rFonts w:ascii="Calibri" w:hAnsi="Calibri" w:cs="Calibri"/>
        </w:rPr>
        <w:t>andava favorita la ricerca di soluzioni spaziali tendenti a prospettare le abitazioni verso l’interno, poiché attraverso il quotidiano avvicinamento negli spazi di gioco, nei negozi, nelle strade interne «intime e circoscritte, simili a passaggi obbligati in entrata della residenza come in uscita, nascono automaticamente quei rapporti scambievoli di interessi comuni e quei sentimenti di solidarietà che costituiscono le premesse della convivenza umana»</w:t>
      </w:r>
      <w:r w:rsidRPr="00F2658E">
        <w:rPr>
          <w:rStyle w:val="Rimandonotaapidipagina"/>
          <w:rFonts w:ascii="Calibri" w:hAnsi="Calibri" w:cs="Calibri"/>
        </w:rPr>
        <w:footnoteReference w:id="34"/>
      </w:r>
      <w:r w:rsidRPr="00F2658E">
        <w:rPr>
          <w:rFonts w:ascii="Calibri" w:hAnsi="Calibri" w:cs="Calibri"/>
        </w:rPr>
        <w:t xml:space="preserve">. </w:t>
      </w:r>
    </w:p>
    <w:p w14:paraId="1DA85A52" w14:textId="3E02CC38" w:rsidR="00911578"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Di certo, la singolarità della città partenopea impone ai suoi professionisti la necessità di «misurare il progetto con il contesto fisico, storico, sociale e paesaggistico», in altre parole «Villa Savoye non avrebbe mai potuto essere costruita a Napoli»</w:t>
      </w:r>
      <w:r w:rsidRPr="00F2658E">
        <w:rPr>
          <w:rStyle w:val="Rimandonotaapidipagina"/>
          <w:rFonts w:ascii="Calibri" w:hAnsi="Calibri" w:cs="Calibri"/>
        </w:rPr>
        <w:footnoteReference w:id="35"/>
      </w:r>
      <w:r w:rsidRPr="00F2658E">
        <w:rPr>
          <w:rFonts w:ascii="Calibri" w:hAnsi="Calibri" w:cs="Calibri"/>
        </w:rPr>
        <w:t>. Del resto, è stato pure notato che quello napoletano si configurerebbe «come un ambiente a suo modo "anti-moderno"»</w:t>
      </w:r>
      <w:r w:rsidRPr="00F2658E">
        <w:rPr>
          <w:rStyle w:val="Rimandonotaapidipagina"/>
          <w:rFonts w:ascii="Calibri" w:hAnsi="Calibri" w:cs="Calibri"/>
        </w:rPr>
        <w:footnoteReference w:id="36"/>
      </w:r>
      <w:r w:rsidRPr="00F2658E">
        <w:rPr>
          <w:rFonts w:ascii="Calibri" w:hAnsi="Calibri" w:cs="Calibri"/>
        </w:rPr>
        <w:t xml:space="preserve">. </w:t>
      </w:r>
      <w:r w:rsidR="00632501" w:rsidRPr="00F2658E">
        <w:rPr>
          <w:rFonts w:ascii="Calibri" w:hAnsi="Calibri" w:cs="Calibri"/>
        </w:rPr>
        <w:t>D</w:t>
      </w:r>
      <w:r w:rsidRPr="00F2658E">
        <w:rPr>
          <w:rFonts w:ascii="Calibri" w:hAnsi="Calibri" w:cs="Calibri"/>
        </w:rPr>
        <w:t>a un lato prevale la conformazione dei luoghi, fatti di strapiombi sul mare, costoni di tufo e salti di quota tipici della città collinare – tanto da far coniare il termine di “</w:t>
      </w:r>
      <w:proofErr w:type="spellStart"/>
      <w:r w:rsidRPr="00F2658E">
        <w:rPr>
          <w:rFonts w:ascii="Calibri" w:hAnsi="Calibri" w:cs="Calibri"/>
        </w:rPr>
        <w:t>grattaterra</w:t>
      </w:r>
      <w:proofErr w:type="spellEnd"/>
      <w:r w:rsidRPr="00F2658E">
        <w:rPr>
          <w:rFonts w:ascii="Calibri" w:hAnsi="Calibri" w:cs="Calibri"/>
        </w:rPr>
        <w:t>” per indicare l’accesso dalla strada al terrazzo di copertura di un edificio, che si sviluppa dall’alto verso il basso</w:t>
      </w:r>
      <w:r w:rsidR="000D39FB" w:rsidRPr="00F2658E">
        <w:rPr>
          <w:rStyle w:val="Rimandonotaapidipagina"/>
          <w:rFonts w:ascii="Calibri" w:hAnsi="Calibri" w:cs="Calibri"/>
        </w:rPr>
        <w:footnoteReference w:id="37"/>
      </w:r>
      <w:r w:rsidRPr="00F2658E">
        <w:rPr>
          <w:rFonts w:ascii="Calibri" w:hAnsi="Calibri" w:cs="Calibri"/>
        </w:rPr>
        <w:t xml:space="preserve"> – dall’altro, la ricerca di caratteri identitari appartiene, come detto, a tutta la cultura degli anni Cinquanta, tra desiderio di </w:t>
      </w:r>
      <w:r w:rsidRPr="00F2658E">
        <w:rPr>
          <w:rFonts w:ascii="Calibri" w:hAnsi="Calibri" w:cs="Calibri"/>
        </w:rPr>
        <w:lastRenderedPageBreak/>
        <w:t>“continuità” e “crisi” dei valori di una modernità idealizzata e cristallizzata a un tempo che non può più essere lo stesso</w:t>
      </w:r>
      <w:r w:rsidR="000D39FB" w:rsidRPr="00F2658E">
        <w:rPr>
          <w:rFonts w:ascii="Calibri" w:hAnsi="Calibri" w:cs="Calibri"/>
        </w:rPr>
        <w:t>.</w:t>
      </w:r>
      <w:r w:rsidRPr="00F2658E">
        <w:rPr>
          <w:rFonts w:ascii="Calibri" w:hAnsi="Calibri" w:cs="Calibri"/>
        </w:rPr>
        <w:t xml:space="preserve"> </w:t>
      </w:r>
      <w:r w:rsidR="00911578" w:rsidRPr="00F2658E">
        <w:rPr>
          <w:rFonts w:ascii="Calibri" w:hAnsi="Calibri" w:cs="Calibri"/>
        </w:rPr>
        <w:t xml:space="preserve">Anzi, è significativo </w:t>
      </w:r>
      <w:r w:rsidR="00632501" w:rsidRPr="00F2658E">
        <w:rPr>
          <w:rFonts w:ascii="Calibri" w:hAnsi="Calibri" w:cs="Calibri"/>
        </w:rPr>
        <w:t xml:space="preserve">che </w:t>
      </w:r>
      <w:r w:rsidR="00911578" w:rsidRPr="00F2658E">
        <w:rPr>
          <w:rFonts w:ascii="Calibri" w:hAnsi="Calibri" w:cs="Calibri"/>
          <w:lang w:eastAsia="it-IT"/>
        </w:rPr>
        <w:t>al</w:t>
      </w:r>
      <w:r w:rsidR="00911578" w:rsidRPr="00F2658E">
        <w:rPr>
          <w:rFonts w:ascii="Calibri" w:hAnsi="Calibri" w:cs="Calibri"/>
        </w:rPr>
        <w:t xml:space="preserve"> napoletano Domenico </w:t>
      </w:r>
      <w:proofErr w:type="spellStart"/>
      <w:r w:rsidR="00911578" w:rsidRPr="00F2658E">
        <w:rPr>
          <w:rFonts w:ascii="Calibri" w:hAnsi="Calibri" w:cs="Calibri"/>
        </w:rPr>
        <w:t>Andriello</w:t>
      </w:r>
      <w:proofErr w:type="spellEnd"/>
      <w:r w:rsidR="00911578" w:rsidRPr="00F2658E">
        <w:rPr>
          <w:rFonts w:ascii="Calibri" w:hAnsi="Calibri" w:cs="Calibri"/>
        </w:rPr>
        <w:t>, componente del comitato direttivo della rivista dell’INU «</w:t>
      </w:r>
      <w:r w:rsidR="00911578" w:rsidRPr="00F2658E">
        <w:rPr>
          <w:rFonts w:ascii="Calibri" w:hAnsi="Calibri" w:cs="Calibri"/>
          <w:iCs/>
        </w:rPr>
        <w:t>Urbanistica»</w:t>
      </w:r>
      <w:r w:rsidR="00911578" w:rsidRPr="00F2658E">
        <w:rPr>
          <w:rFonts w:ascii="Calibri" w:hAnsi="Calibri" w:cs="Calibri"/>
        </w:rPr>
        <w:t>, diretta da Giovanni Astengo, interessato a</w:t>
      </w:r>
      <w:r w:rsidR="00632501" w:rsidRPr="00F2658E">
        <w:rPr>
          <w:rFonts w:ascii="Calibri" w:hAnsi="Calibri" w:cs="Calibri"/>
        </w:rPr>
        <w:t>lle idee di</w:t>
      </w:r>
      <w:r w:rsidR="00911578" w:rsidRPr="00F2658E">
        <w:rPr>
          <w:rFonts w:ascii="Calibri" w:hAnsi="Calibri" w:cs="Calibri"/>
        </w:rPr>
        <w:t xml:space="preserve"> Patrick Abercrombie e </w:t>
      </w:r>
      <w:r w:rsidR="00632501" w:rsidRPr="00F2658E">
        <w:rPr>
          <w:rFonts w:ascii="Calibri" w:hAnsi="Calibri" w:cs="Calibri"/>
        </w:rPr>
        <w:t>di</w:t>
      </w:r>
      <w:r w:rsidR="00911578" w:rsidRPr="00F2658E">
        <w:rPr>
          <w:rFonts w:ascii="Calibri" w:hAnsi="Calibri" w:cs="Calibri"/>
        </w:rPr>
        <w:t xml:space="preserve"> Lynch, va</w:t>
      </w:r>
      <w:r w:rsidR="00632501" w:rsidRPr="00F2658E">
        <w:rPr>
          <w:rFonts w:ascii="Calibri" w:hAnsi="Calibri" w:cs="Calibri"/>
        </w:rPr>
        <w:t>da</w:t>
      </w:r>
      <w:r w:rsidR="00911578" w:rsidRPr="00F2658E">
        <w:rPr>
          <w:rFonts w:ascii="Calibri" w:hAnsi="Calibri" w:cs="Calibri"/>
        </w:rPr>
        <w:t xml:space="preserve"> il merito di aver affrontato il dibattuto tema del </w:t>
      </w:r>
      <w:proofErr w:type="spellStart"/>
      <w:r w:rsidR="00911578" w:rsidRPr="00F2658E">
        <w:rPr>
          <w:rFonts w:ascii="Calibri" w:hAnsi="Calibri" w:cs="Calibri"/>
          <w:i/>
          <w:iCs/>
        </w:rPr>
        <w:t>townscape</w:t>
      </w:r>
      <w:proofErr w:type="spellEnd"/>
      <w:r w:rsidR="00911578" w:rsidRPr="00F2658E">
        <w:rPr>
          <w:rFonts w:ascii="Calibri" w:hAnsi="Calibri" w:cs="Calibri"/>
        </w:rPr>
        <w:t xml:space="preserve"> al VII Convegno Nazionale di Urbanistica “Il volto della città”, nel 1959</w:t>
      </w:r>
      <w:r w:rsidR="00911578" w:rsidRPr="00F2658E">
        <w:rPr>
          <w:rStyle w:val="Rimandonotaapidipagina"/>
          <w:rFonts w:ascii="Calibri" w:hAnsi="Calibri" w:cs="Calibri"/>
        </w:rPr>
        <w:footnoteReference w:id="38"/>
      </w:r>
      <w:r w:rsidR="00911578" w:rsidRPr="00F2658E">
        <w:rPr>
          <w:rFonts w:ascii="Calibri" w:hAnsi="Calibri" w:cs="Calibri"/>
        </w:rPr>
        <w:t>.</w:t>
      </w:r>
      <w:r w:rsidR="00911578" w:rsidRPr="00F2658E">
        <w:rPr>
          <w:rFonts w:ascii="Calibri" w:hAnsi="Calibri" w:cs="Calibri"/>
          <w:i/>
        </w:rPr>
        <w:t xml:space="preserve"> </w:t>
      </w:r>
    </w:p>
    <w:p w14:paraId="16EA17AC" w14:textId="4EFA323F" w:rsidR="00911578" w:rsidRPr="00F2658E" w:rsidRDefault="00C232B1" w:rsidP="005D5E9C">
      <w:pPr>
        <w:spacing w:after="0" w:line="264" w:lineRule="exact"/>
        <w:ind w:firstLine="284"/>
        <w:jc w:val="both"/>
        <w:rPr>
          <w:rFonts w:ascii="Calibri" w:hAnsi="Calibri" w:cs="Calibri"/>
        </w:rPr>
      </w:pPr>
      <w:r w:rsidRPr="00F2658E">
        <w:rPr>
          <w:rFonts w:ascii="Calibri" w:hAnsi="Calibri" w:cs="Calibri"/>
        </w:rPr>
        <w:t xml:space="preserve">Certo, l’urgenza imposta dal clima dell’immediato dopoguerra, che non consentiva «troppe scelte ed imponeva di reperire aree fabbricabili anche dove ciò appariva assurdo», </w:t>
      </w:r>
      <w:r w:rsidR="00B155E1" w:rsidRPr="00F2658E">
        <w:rPr>
          <w:rFonts w:ascii="Calibri" w:hAnsi="Calibri" w:cs="Calibri"/>
        </w:rPr>
        <w:t xml:space="preserve">considerato l’indice di affollamento </w:t>
      </w:r>
      <w:r w:rsidR="000D39FB" w:rsidRPr="00F2658E">
        <w:rPr>
          <w:rFonts w:ascii="Calibri" w:hAnsi="Calibri" w:cs="Calibri"/>
        </w:rPr>
        <w:t xml:space="preserve">di 2,38 persone per stanza </w:t>
      </w:r>
      <w:r w:rsidR="00B155E1" w:rsidRPr="00F2658E">
        <w:rPr>
          <w:rFonts w:ascii="Calibri" w:hAnsi="Calibri" w:cs="Calibri"/>
        </w:rPr>
        <w:t xml:space="preserve">nel 1951, </w:t>
      </w:r>
      <w:r w:rsidRPr="00F2658E">
        <w:rPr>
          <w:rFonts w:ascii="Calibri" w:hAnsi="Calibri" w:cs="Calibri"/>
        </w:rPr>
        <w:t>apre la via al “sacco” della città e compromette la coerenza dei risultati a favore di uno spiccato formalismo, come denuncia Cocchia</w:t>
      </w:r>
      <w:r w:rsidR="00911578" w:rsidRPr="00F2658E">
        <w:rPr>
          <w:rFonts w:ascii="Calibri" w:hAnsi="Calibri" w:cs="Calibri"/>
        </w:rPr>
        <w:t>, mette</w:t>
      </w:r>
      <w:r w:rsidRPr="00F2658E">
        <w:rPr>
          <w:rFonts w:ascii="Calibri" w:hAnsi="Calibri" w:cs="Calibri"/>
        </w:rPr>
        <w:t>ndo</w:t>
      </w:r>
      <w:r w:rsidR="00911578" w:rsidRPr="00F2658E">
        <w:rPr>
          <w:rFonts w:ascii="Calibri" w:hAnsi="Calibri" w:cs="Calibri"/>
        </w:rPr>
        <w:t xml:space="preserve"> a fuoco il </w:t>
      </w:r>
      <w:proofErr w:type="gramStart"/>
      <w:r w:rsidR="00911578" w:rsidRPr="00F2658E">
        <w:rPr>
          <w:rFonts w:ascii="Calibri" w:hAnsi="Calibri" w:cs="Calibri"/>
        </w:rPr>
        <w:t>gap</w:t>
      </w:r>
      <w:proofErr w:type="gramEnd"/>
      <w:r w:rsidR="00911578" w:rsidRPr="00F2658E">
        <w:rPr>
          <w:rFonts w:ascii="Calibri" w:hAnsi="Calibri" w:cs="Calibri"/>
        </w:rPr>
        <w:t xml:space="preserve"> tra piano ed esecuzione</w:t>
      </w:r>
      <w:r w:rsidR="00911578" w:rsidRPr="00F2658E">
        <w:rPr>
          <w:rStyle w:val="Rimandonotaapidipagina"/>
          <w:rFonts w:ascii="Calibri" w:hAnsi="Calibri" w:cs="Calibri"/>
        </w:rPr>
        <w:footnoteReference w:id="39"/>
      </w:r>
      <w:r w:rsidR="00911578" w:rsidRPr="00F2658E">
        <w:rPr>
          <w:rFonts w:ascii="Calibri" w:hAnsi="Calibri" w:cs="Calibri"/>
        </w:rPr>
        <w:t>. Eppure</w:t>
      </w:r>
      <w:r w:rsidR="00911578" w:rsidRPr="00F2658E">
        <w:rPr>
          <w:rFonts w:ascii="Calibri" w:hAnsi="Calibri" w:cs="Calibri"/>
          <w:lang w:eastAsia="it-IT"/>
        </w:rPr>
        <w:t xml:space="preserve">, </w:t>
      </w:r>
      <w:r w:rsidR="00BB53F0" w:rsidRPr="00F2658E">
        <w:rPr>
          <w:rFonts w:ascii="Calibri" w:hAnsi="Calibri" w:cs="Calibri"/>
          <w:lang w:eastAsia="it-IT"/>
        </w:rPr>
        <w:t>certe tensioni «che si risolvono anche in maniere stilistiche» possiedono «per quanto illusive, uno slancio autentico e un fondamento ideologico avanzato», anche se basta la distanza tra pensiero e attuazione e tra l’ampiezza del metodo e l’episodicità delle attuazioni a svuotarne il significato</w:t>
      </w:r>
      <w:r w:rsidR="00BB53F0" w:rsidRPr="00F2658E">
        <w:rPr>
          <w:rStyle w:val="Rimandonotaapidipagina"/>
          <w:rFonts w:ascii="Calibri" w:hAnsi="Calibri" w:cs="Calibri"/>
          <w:lang w:eastAsia="it-IT"/>
        </w:rPr>
        <w:footnoteReference w:id="40"/>
      </w:r>
      <w:r w:rsidR="00BB53F0" w:rsidRPr="00F2658E">
        <w:rPr>
          <w:rFonts w:ascii="Calibri" w:hAnsi="Calibri" w:cs="Calibri"/>
          <w:lang w:eastAsia="it-IT"/>
        </w:rPr>
        <w:t xml:space="preserve">. Tuttavia, </w:t>
      </w:r>
      <w:r w:rsidR="00911578" w:rsidRPr="00F2658E">
        <w:rPr>
          <w:rFonts w:ascii="Calibri" w:hAnsi="Calibri" w:cs="Calibri"/>
          <w:lang w:eastAsia="it-IT"/>
        </w:rPr>
        <w:t>non v’è dubbio che t</w:t>
      </w:r>
      <w:r w:rsidR="00911578" w:rsidRPr="00F2658E">
        <w:rPr>
          <w:rFonts w:ascii="Calibri" w:hAnsi="Calibri" w:cs="Calibri"/>
          <w:shd w:val="clear" w:color="auto" w:fill="FFFFFF"/>
        </w:rPr>
        <w:t>ali spazi abitativi s</w:t>
      </w:r>
      <w:r w:rsidR="00BB53F0" w:rsidRPr="00F2658E">
        <w:rPr>
          <w:rFonts w:ascii="Calibri" w:hAnsi="Calibri" w:cs="Calibri"/>
          <w:shd w:val="clear" w:color="auto" w:fill="FFFFFF"/>
        </w:rPr>
        <w:t>ono</w:t>
      </w:r>
      <w:r w:rsidR="00911578" w:rsidRPr="00F2658E">
        <w:rPr>
          <w:rFonts w:ascii="Calibri" w:hAnsi="Calibri" w:cs="Calibri"/>
          <w:shd w:val="clear" w:color="auto" w:fill="FFFFFF"/>
        </w:rPr>
        <w:t xml:space="preserve"> distingu</w:t>
      </w:r>
      <w:r w:rsidR="00BB53F0" w:rsidRPr="00F2658E">
        <w:rPr>
          <w:rFonts w:ascii="Calibri" w:hAnsi="Calibri" w:cs="Calibri"/>
          <w:shd w:val="clear" w:color="auto" w:fill="FFFFFF"/>
        </w:rPr>
        <w:t>ibili</w:t>
      </w:r>
      <w:r w:rsidR="00911578" w:rsidRPr="00F2658E">
        <w:rPr>
          <w:rFonts w:ascii="Calibri" w:hAnsi="Calibri" w:cs="Calibri"/>
          <w:shd w:val="clear" w:color="auto" w:fill="FFFFFF"/>
        </w:rPr>
        <w:t>, all’interno della più vasta periferia sviluppatasi successivamente, per aver mantenuto alla distanza del tempo caratteri identitari di qualità, che ne rivelano il progetto “d’autore” e lo sforzo compiuto</w:t>
      </w:r>
      <w:r w:rsidR="00911578" w:rsidRPr="00F2658E">
        <w:rPr>
          <w:rFonts w:ascii="Calibri" w:hAnsi="Calibri" w:cs="Calibri"/>
          <w:lang w:eastAsia="it-IT"/>
        </w:rPr>
        <w:t xml:space="preserve">. </w:t>
      </w:r>
    </w:p>
    <w:p w14:paraId="2676C548" w14:textId="26E87C12" w:rsidR="00833A0C" w:rsidRPr="00F2658E" w:rsidRDefault="001D1A76"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D</w:t>
      </w:r>
      <w:r w:rsidR="00397821" w:rsidRPr="00F2658E">
        <w:rPr>
          <w:rFonts w:ascii="Calibri" w:hAnsi="Calibri" w:cs="Calibri"/>
        </w:rPr>
        <w:t>a questo punto di vista, dunque, possono essere lette le opere di Stefania Filo Speziale</w:t>
      </w:r>
      <w:r w:rsidR="006E09F7" w:rsidRPr="00F2658E">
        <w:rPr>
          <w:rFonts w:ascii="Calibri" w:hAnsi="Calibri" w:cs="Calibri"/>
        </w:rPr>
        <w:t>, che agli studenti sottolineava l’importanza della conoscenza e dell’aggiornamento dei sistemi costruttivi e dei materiali «per fondere in unica sensibilità la tecnica e l’armonia estetica»</w:t>
      </w:r>
      <w:r w:rsidR="006E09F7" w:rsidRPr="00F2658E">
        <w:rPr>
          <w:rStyle w:val="Rimandonotaapidipagina"/>
          <w:rFonts w:ascii="Calibri" w:hAnsi="Calibri" w:cs="Calibri"/>
        </w:rPr>
        <w:footnoteReference w:id="41"/>
      </w:r>
      <w:r w:rsidR="006E09F7" w:rsidRPr="00F2658E">
        <w:rPr>
          <w:rFonts w:ascii="Calibri" w:hAnsi="Calibri" w:cs="Calibri"/>
        </w:rPr>
        <w:t xml:space="preserve">. </w:t>
      </w:r>
      <w:r w:rsidR="0075140E" w:rsidRPr="00F2658E">
        <w:rPr>
          <w:rFonts w:ascii="Calibri" w:hAnsi="Calibri" w:cs="Calibri"/>
        </w:rPr>
        <w:t xml:space="preserve">L’approccio tipologico-morfologico è dunque certamente un </w:t>
      </w:r>
      <w:r w:rsidRPr="00F2658E">
        <w:rPr>
          <w:rFonts w:ascii="Calibri" w:hAnsi="Calibri" w:cs="Calibri"/>
        </w:rPr>
        <w:t xml:space="preserve">suo </w:t>
      </w:r>
      <w:r w:rsidR="0075140E" w:rsidRPr="00F2658E">
        <w:rPr>
          <w:rFonts w:ascii="Calibri" w:hAnsi="Calibri" w:cs="Calibri"/>
        </w:rPr>
        <w:t>lascito significativo</w:t>
      </w:r>
      <w:r w:rsidR="003F312B" w:rsidRPr="00F2658E">
        <w:rPr>
          <w:rFonts w:ascii="Calibri" w:hAnsi="Calibri" w:cs="Calibri"/>
        </w:rPr>
        <w:t>, come testimonia Uberto Siola</w:t>
      </w:r>
      <w:r w:rsidR="0075140E" w:rsidRPr="00F2658E">
        <w:rPr>
          <w:rStyle w:val="Rimandonotaapidipagina"/>
          <w:rFonts w:ascii="Calibri" w:hAnsi="Calibri" w:cs="Calibri"/>
        </w:rPr>
        <w:footnoteReference w:id="42"/>
      </w:r>
      <w:r w:rsidR="0075140E" w:rsidRPr="00F2658E">
        <w:rPr>
          <w:rFonts w:ascii="Calibri" w:hAnsi="Calibri" w:cs="Calibri"/>
        </w:rPr>
        <w:t xml:space="preserve">. </w:t>
      </w:r>
      <w:r w:rsidR="00A7264B" w:rsidRPr="00F2658E">
        <w:rPr>
          <w:rFonts w:ascii="Calibri" w:hAnsi="Calibri" w:cs="Calibri"/>
        </w:rPr>
        <w:t>Di rilievo è l</w:t>
      </w:r>
      <w:r w:rsidR="00397821" w:rsidRPr="00F2658E">
        <w:rPr>
          <w:rFonts w:ascii="Calibri" w:hAnsi="Calibri" w:cs="Calibri"/>
        </w:rPr>
        <w:t xml:space="preserve">a ricerca della varietà </w:t>
      </w:r>
      <w:r w:rsidR="00FD5749" w:rsidRPr="00F2658E">
        <w:rPr>
          <w:rFonts w:ascii="Calibri" w:hAnsi="Calibri" w:cs="Calibri"/>
        </w:rPr>
        <w:t xml:space="preserve">tipologica </w:t>
      </w:r>
      <w:r w:rsidR="00397821" w:rsidRPr="00F2658E">
        <w:rPr>
          <w:rFonts w:ascii="Calibri" w:hAnsi="Calibri" w:cs="Calibri"/>
        </w:rPr>
        <w:t>nel tessuto urbano</w:t>
      </w:r>
      <w:r w:rsidR="0003353F" w:rsidRPr="00F2658E">
        <w:rPr>
          <w:rStyle w:val="Enfasicorsivo"/>
          <w:rFonts w:ascii="Calibri" w:hAnsi="Calibri" w:cs="Calibri"/>
          <w:i w:val="0"/>
          <w:iCs w:val="0"/>
          <w:shd w:val="clear" w:color="auto" w:fill="FFFFFF"/>
        </w:rPr>
        <w:t xml:space="preserve"> e per gl</w:t>
      </w:r>
      <w:r w:rsidR="0003353F" w:rsidRPr="00F2658E">
        <w:rPr>
          <w:rFonts w:ascii="Calibri" w:hAnsi="Calibri" w:cs="Calibri"/>
        </w:rPr>
        <w:t>i spazi sociali,</w:t>
      </w:r>
      <w:r w:rsidR="00397821" w:rsidRPr="00F2658E">
        <w:rPr>
          <w:rFonts w:ascii="Calibri" w:hAnsi="Calibri" w:cs="Calibri"/>
        </w:rPr>
        <w:t xml:space="preserve"> </w:t>
      </w:r>
      <w:r w:rsidR="00833A0C" w:rsidRPr="00F2658E">
        <w:rPr>
          <w:rFonts w:ascii="Calibri" w:hAnsi="Calibri" w:cs="Calibri"/>
        </w:rPr>
        <w:t>ovvero di «un organismo planimetrico che dia una vita organica ed umana a una costruzione, non disgiunta dall’ambiente circostante»</w:t>
      </w:r>
      <w:r w:rsidR="00462226" w:rsidRPr="00F2658E">
        <w:rPr>
          <w:rStyle w:val="Rimandonotaapidipagina"/>
          <w:rFonts w:ascii="Calibri" w:hAnsi="Calibri" w:cs="Calibri"/>
        </w:rPr>
        <w:footnoteReference w:id="43"/>
      </w:r>
      <w:r w:rsidR="00462226" w:rsidRPr="00F2658E">
        <w:rPr>
          <w:rStyle w:val="Enfasicorsivo"/>
          <w:rFonts w:ascii="Calibri" w:hAnsi="Calibri" w:cs="Calibri"/>
          <w:i w:val="0"/>
          <w:iCs w:val="0"/>
        </w:rPr>
        <w:t xml:space="preserve">. Come sottolinea infatti, è anche necessario </w:t>
      </w:r>
      <w:r w:rsidR="00CA60DF" w:rsidRPr="00F2658E">
        <w:rPr>
          <w:rFonts w:ascii="Calibri" w:hAnsi="Calibri" w:cs="Calibri"/>
        </w:rPr>
        <w:t xml:space="preserve">tener presente le condizioni particolari di panorama, </w:t>
      </w:r>
      <w:r w:rsidR="00462226" w:rsidRPr="00F2658E">
        <w:rPr>
          <w:rFonts w:ascii="Calibri" w:hAnsi="Calibri" w:cs="Calibri"/>
        </w:rPr>
        <w:t>«</w:t>
      </w:r>
      <w:r w:rsidR="00CA60DF" w:rsidRPr="00F2658E">
        <w:rPr>
          <w:rFonts w:ascii="Calibri" w:hAnsi="Calibri" w:cs="Calibri"/>
        </w:rPr>
        <w:t>di orizzonte più o meno ampio, e gaio, per fare in modo che gli ambienti dove si svolge la vita degli abitanti per più tempo durante le ore diurne</w:t>
      </w:r>
      <w:r w:rsidR="00462226" w:rsidRPr="00F2658E">
        <w:rPr>
          <w:rFonts w:ascii="Calibri" w:hAnsi="Calibri" w:cs="Calibri"/>
        </w:rPr>
        <w:t xml:space="preserve"> </w:t>
      </w:r>
      <w:r w:rsidR="00CA60DF" w:rsidRPr="00F2658E">
        <w:rPr>
          <w:rFonts w:ascii="Calibri" w:hAnsi="Calibri" w:cs="Calibri"/>
        </w:rPr>
        <w:t>possano soddisfare all'esigenza dettata dal fattore psicologico</w:t>
      </w:r>
      <w:r w:rsidR="00462226" w:rsidRPr="00F2658E">
        <w:rPr>
          <w:rFonts w:ascii="Calibri" w:hAnsi="Calibri" w:cs="Calibri"/>
        </w:rPr>
        <w:t>»</w:t>
      </w:r>
      <w:r w:rsidR="005F7AA6" w:rsidRPr="00F2658E">
        <w:rPr>
          <w:rStyle w:val="Rimandonotaapidipagina"/>
          <w:rFonts w:ascii="Calibri" w:hAnsi="Calibri" w:cs="Calibri"/>
        </w:rPr>
        <w:footnoteReference w:id="44"/>
      </w:r>
      <w:r w:rsidR="00A7264B" w:rsidRPr="00F2658E">
        <w:rPr>
          <w:rFonts w:ascii="Calibri" w:hAnsi="Calibri" w:cs="Calibri"/>
        </w:rPr>
        <w:t xml:space="preserve">. </w:t>
      </w:r>
      <w:r w:rsidR="00D729B8" w:rsidRPr="00F2658E">
        <w:rPr>
          <w:rFonts w:ascii="Calibri" w:hAnsi="Calibri" w:cs="Calibri"/>
        </w:rPr>
        <w:t xml:space="preserve">Va sottolineato che in realtà Filo Speziale nutre una predilezione per gli edifici in linea, ritenendoli in grado di soddisfare l’esigenza di insolazione in maniera più soddisfacente, ma osserva tuttavia «che </w:t>
      </w:r>
      <w:r w:rsidR="00C97740" w:rsidRPr="00F2658E">
        <w:rPr>
          <w:rFonts w:ascii="Calibri" w:hAnsi="Calibri" w:cs="Calibri"/>
        </w:rPr>
        <w:t>questa disposizione, unita alle esigenze economiche, ha portato a soluzioni architettoniche molto monotone, ripetendosi eguali tutti gli edifici, in modo da dare l’impressione di un insieme di caserme»</w:t>
      </w:r>
      <w:r w:rsidR="00C97740" w:rsidRPr="00F2658E">
        <w:rPr>
          <w:rStyle w:val="Rimandonotaapidipagina"/>
          <w:rFonts w:ascii="Calibri" w:hAnsi="Calibri" w:cs="Calibri"/>
        </w:rPr>
        <w:footnoteReference w:id="45"/>
      </w:r>
      <w:r w:rsidR="00D729B8" w:rsidRPr="00F2658E">
        <w:rPr>
          <w:rFonts w:ascii="Calibri" w:hAnsi="Calibri" w:cs="Calibri"/>
        </w:rPr>
        <w:t>.</w:t>
      </w:r>
      <w:r w:rsidR="00C97740" w:rsidRPr="00F2658E">
        <w:rPr>
          <w:rFonts w:ascii="Calibri" w:hAnsi="Calibri" w:cs="Calibri"/>
        </w:rPr>
        <w:t xml:space="preserve"> </w:t>
      </w:r>
      <w:r w:rsidR="00A7264B" w:rsidRPr="00F2658E">
        <w:rPr>
          <w:rFonts w:ascii="Calibri" w:hAnsi="Calibri" w:cs="Calibri"/>
        </w:rPr>
        <w:t>L</w:t>
      </w:r>
      <w:r w:rsidR="00397821" w:rsidRPr="00F2658E">
        <w:rPr>
          <w:rFonts w:ascii="Calibri" w:hAnsi="Calibri" w:cs="Calibri"/>
          <w:shd w:val="clear" w:color="auto" w:fill="FFFFFF"/>
        </w:rPr>
        <w:t xml:space="preserve">’attenzione </w:t>
      </w:r>
      <w:r w:rsidR="0003353F" w:rsidRPr="00F2658E">
        <w:rPr>
          <w:rFonts w:ascii="Calibri" w:hAnsi="Calibri" w:cs="Calibri"/>
          <w:shd w:val="clear" w:color="auto" w:fill="FFFFFF"/>
        </w:rPr>
        <w:t xml:space="preserve">quindi </w:t>
      </w:r>
      <w:r w:rsidR="001D36F2" w:rsidRPr="00F2658E">
        <w:rPr>
          <w:rFonts w:ascii="Calibri" w:hAnsi="Calibri" w:cs="Calibri"/>
          <w:shd w:val="clear" w:color="auto" w:fill="FFFFFF"/>
        </w:rPr>
        <w:t>sia per</w:t>
      </w:r>
      <w:r w:rsidR="00833A0C" w:rsidRPr="00F2658E">
        <w:rPr>
          <w:rFonts w:ascii="Calibri" w:hAnsi="Calibri" w:cs="Calibri"/>
          <w:shd w:val="clear" w:color="auto" w:fill="FFFFFF"/>
        </w:rPr>
        <w:t xml:space="preserve"> i</w:t>
      </w:r>
      <w:r w:rsidR="00397821" w:rsidRPr="00F2658E">
        <w:rPr>
          <w:rFonts w:ascii="Calibri" w:hAnsi="Calibri" w:cs="Calibri"/>
          <w:shd w:val="clear" w:color="auto" w:fill="FFFFFF"/>
        </w:rPr>
        <w:t>l </w:t>
      </w:r>
      <w:proofErr w:type="spellStart"/>
      <w:r w:rsidR="00397821" w:rsidRPr="00F2658E">
        <w:rPr>
          <w:rStyle w:val="Enfasicorsivo"/>
          <w:rFonts w:ascii="Calibri" w:hAnsi="Calibri" w:cs="Calibri"/>
          <w:i w:val="0"/>
          <w:iCs w:val="0"/>
          <w:shd w:val="clear" w:color="auto" w:fill="FFFFFF"/>
        </w:rPr>
        <w:t>t</w:t>
      </w:r>
      <w:r w:rsidR="00397821" w:rsidRPr="00F2658E">
        <w:rPr>
          <w:rStyle w:val="Enfasicorsivo"/>
          <w:rFonts w:ascii="Calibri" w:hAnsi="Calibri" w:cs="Calibri"/>
          <w:shd w:val="clear" w:color="auto" w:fill="FFFFFF"/>
        </w:rPr>
        <w:t>ownscape</w:t>
      </w:r>
      <w:proofErr w:type="spellEnd"/>
      <w:r w:rsidR="001D36F2" w:rsidRPr="00F2658E">
        <w:rPr>
          <w:rStyle w:val="Enfasicorsivo"/>
          <w:rFonts w:ascii="Calibri" w:hAnsi="Calibri" w:cs="Calibri"/>
          <w:i w:val="0"/>
          <w:iCs w:val="0"/>
          <w:shd w:val="clear" w:color="auto" w:fill="FFFFFF"/>
        </w:rPr>
        <w:t>,</w:t>
      </w:r>
      <w:r w:rsidR="00833A0C" w:rsidRPr="00F2658E">
        <w:rPr>
          <w:rStyle w:val="Enfasicorsivo"/>
          <w:rFonts w:ascii="Calibri" w:hAnsi="Calibri" w:cs="Calibri"/>
          <w:i w:val="0"/>
          <w:iCs w:val="0"/>
          <w:shd w:val="clear" w:color="auto" w:fill="FFFFFF"/>
        </w:rPr>
        <w:t xml:space="preserve"> </w:t>
      </w:r>
      <w:r w:rsidR="0003353F" w:rsidRPr="00F2658E">
        <w:rPr>
          <w:rStyle w:val="Enfasicorsivo"/>
          <w:rFonts w:ascii="Calibri" w:hAnsi="Calibri" w:cs="Calibri"/>
          <w:i w:val="0"/>
          <w:iCs w:val="0"/>
          <w:shd w:val="clear" w:color="auto" w:fill="FFFFFF"/>
        </w:rPr>
        <w:t xml:space="preserve">con </w:t>
      </w:r>
      <w:r w:rsidR="00397821" w:rsidRPr="00F2658E">
        <w:rPr>
          <w:rStyle w:val="Enfasicorsivo"/>
          <w:rFonts w:ascii="Calibri" w:hAnsi="Calibri" w:cs="Calibri"/>
          <w:i w:val="0"/>
          <w:iCs w:val="0"/>
          <w:shd w:val="clear" w:color="auto" w:fill="FFFFFF"/>
        </w:rPr>
        <w:t>edifici caratterizzati da</w:t>
      </w:r>
      <w:r w:rsidR="00397821" w:rsidRPr="00F2658E">
        <w:rPr>
          <w:rFonts w:ascii="Calibri" w:hAnsi="Calibri" w:cs="Calibri"/>
        </w:rPr>
        <w:t xml:space="preserve"> superfici ruvide, piante spezzate</w:t>
      </w:r>
      <w:r w:rsidR="00FD5749" w:rsidRPr="00F2658E">
        <w:rPr>
          <w:rFonts w:ascii="Calibri" w:hAnsi="Calibri" w:cs="Calibri"/>
        </w:rPr>
        <w:t xml:space="preserve"> e</w:t>
      </w:r>
      <w:r w:rsidR="00397821" w:rsidRPr="00F2658E">
        <w:rPr>
          <w:rFonts w:ascii="Calibri" w:hAnsi="Calibri" w:cs="Calibri"/>
        </w:rPr>
        <w:t xml:space="preserve"> da</w:t>
      </w:r>
      <w:r w:rsidR="00FD5749" w:rsidRPr="00F2658E">
        <w:rPr>
          <w:rFonts w:ascii="Calibri" w:hAnsi="Calibri" w:cs="Calibri"/>
        </w:rPr>
        <w:t>ll’</w:t>
      </w:r>
      <w:r w:rsidR="00397821" w:rsidRPr="00F2658E">
        <w:rPr>
          <w:rFonts w:ascii="Calibri" w:hAnsi="Calibri" w:cs="Calibri"/>
        </w:rPr>
        <w:t>articolato gioco di volumi che sfrutta i salti di quota</w:t>
      </w:r>
      <w:r w:rsidR="00B155E1" w:rsidRPr="00F2658E">
        <w:rPr>
          <w:rFonts w:ascii="Calibri" w:hAnsi="Calibri" w:cs="Calibri"/>
        </w:rPr>
        <w:t>,</w:t>
      </w:r>
      <w:r w:rsidR="00397821" w:rsidRPr="00F2658E">
        <w:rPr>
          <w:rFonts w:ascii="Calibri" w:hAnsi="Calibri" w:cs="Calibri"/>
        </w:rPr>
        <w:t xml:space="preserve"> </w:t>
      </w:r>
      <w:r w:rsidR="001D36F2" w:rsidRPr="00F2658E">
        <w:rPr>
          <w:rFonts w:ascii="Calibri" w:hAnsi="Calibri" w:cs="Calibri"/>
        </w:rPr>
        <w:t xml:space="preserve">sia per l’abitante di tali spazi, </w:t>
      </w:r>
      <w:r w:rsidR="00397821" w:rsidRPr="00F2658E">
        <w:rPr>
          <w:rStyle w:val="Enfasicorsivo"/>
          <w:rFonts w:ascii="Calibri" w:hAnsi="Calibri" w:cs="Calibri"/>
          <w:i w:val="0"/>
          <w:iCs w:val="0"/>
        </w:rPr>
        <w:t>rivelano come Filo Speziale sia stata ben consapevole di tale cultura architettonica</w:t>
      </w:r>
      <w:r w:rsidR="00A7264B" w:rsidRPr="00F2658E">
        <w:rPr>
          <w:rStyle w:val="Enfasicorsivo"/>
          <w:rFonts w:ascii="Calibri" w:hAnsi="Calibri" w:cs="Calibri"/>
          <w:i w:val="0"/>
          <w:iCs w:val="0"/>
        </w:rPr>
        <w:t>.</w:t>
      </w:r>
      <w:r w:rsidR="00833A0C" w:rsidRPr="00F2658E">
        <w:rPr>
          <w:rFonts w:ascii="Calibri" w:hAnsi="Calibri" w:cs="Calibri"/>
        </w:rPr>
        <w:t xml:space="preserve"> </w:t>
      </w:r>
    </w:p>
    <w:p w14:paraId="07FA111C" w14:textId="77777777" w:rsidR="00397821" w:rsidRPr="00F2658E" w:rsidRDefault="00397821" w:rsidP="005D5E9C">
      <w:pPr>
        <w:spacing w:after="0" w:line="264" w:lineRule="exact"/>
        <w:ind w:firstLine="284"/>
        <w:jc w:val="both"/>
        <w:rPr>
          <w:rFonts w:ascii="Calibri" w:hAnsi="Calibri" w:cs="Calibri"/>
          <w:b/>
          <w:bCs/>
          <w:shd w:val="clear" w:color="auto" w:fill="FFFFFF"/>
        </w:rPr>
      </w:pPr>
    </w:p>
    <w:p w14:paraId="123DDF62" w14:textId="6E1F8548" w:rsidR="00397821" w:rsidRPr="00F2658E" w:rsidRDefault="00397821" w:rsidP="00DC2426">
      <w:pPr>
        <w:spacing w:after="0" w:line="264" w:lineRule="exact"/>
        <w:jc w:val="both"/>
        <w:rPr>
          <w:rFonts w:ascii="Calibri" w:hAnsi="Calibri" w:cs="Calibri"/>
          <w:i/>
          <w:iCs/>
          <w:shd w:val="clear" w:color="auto" w:fill="FFFFFF"/>
        </w:rPr>
      </w:pPr>
      <w:r w:rsidRPr="00F2658E">
        <w:rPr>
          <w:rFonts w:ascii="Calibri" w:hAnsi="Calibri" w:cs="Calibri"/>
          <w:i/>
          <w:iCs/>
          <w:shd w:val="clear" w:color="auto" w:fill="FFFFFF"/>
        </w:rPr>
        <w:t xml:space="preserve">Primi incarichi per la civile abitazione a Posillipo e al Vomero </w:t>
      </w:r>
    </w:p>
    <w:p w14:paraId="4F62E218" w14:textId="77777777" w:rsidR="007C075E" w:rsidRPr="00F2658E" w:rsidRDefault="007C075E" w:rsidP="005D5E9C">
      <w:pPr>
        <w:autoSpaceDE w:val="0"/>
        <w:autoSpaceDN w:val="0"/>
        <w:adjustRightInd w:val="0"/>
        <w:spacing w:after="0" w:line="264" w:lineRule="exact"/>
        <w:ind w:firstLine="284"/>
        <w:jc w:val="both"/>
        <w:rPr>
          <w:rFonts w:ascii="Calibri" w:hAnsi="Calibri" w:cs="Calibri"/>
        </w:rPr>
      </w:pPr>
    </w:p>
    <w:p w14:paraId="447CB861" w14:textId="6D6B7B37"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Filo Speziale interviene realizzando diversi edifici in una delle principali zone di nuova espansione a Napoli, la panoramica via Petrarca, costruita dalla Società SPEME a partire dal 1926</w:t>
      </w:r>
      <w:r w:rsidRPr="00F2658E">
        <w:rPr>
          <w:rStyle w:val="Rimandonotaapidipagina"/>
          <w:rFonts w:ascii="Calibri" w:hAnsi="Calibri" w:cs="Calibri"/>
        </w:rPr>
        <w:footnoteReference w:id="46"/>
      </w:r>
      <w:r w:rsidRPr="00F2658E">
        <w:rPr>
          <w:rFonts w:ascii="Calibri" w:hAnsi="Calibri" w:cs="Calibri"/>
        </w:rPr>
        <w:t>. Presa d’assalto dall</w:t>
      </w:r>
      <w:r w:rsidR="008B42CE" w:rsidRPr="00F2658E">
        <w:rPr>
          <w:rFonts w:ascii="Calibri" w:hAnsi="Calibri" w:cs="Calibri"/>
        </w:rPr>
        <w:t>’</w:t>
      </w:r>
      <w:r w:rsidRPr="00F2658E">
        <w:rPr>
          <w:rFonts w:ascii="Calibri" w:hAnsi="Calibri" w:cs="Calibri"/>
        </w:rPr>
        <w:t xml:space="preserve">attività costruttiva nel giro di pochi anni, la stessa Filo Speziale mostra di prenderne le distanze dimostrando </w:t>
      </w:r>
      <w:r w:rsidR="008B42CE" w:rsidRPr="00F2658E">
        <w:rPr>
          <w:rFonts w:ascii="Calibri" w:hAnsi="Calibri" w:cs="Calibri"/>
        </w:rPr>
        <w:t xml:space="preserve">viceversa </w:t>
      </w:r>
      <w:r w:rsidRPr="00F2658E">
        <w:rPr>
          <w:rFonts w:ascii="Calibri" w:hAnsi="Calibri" w:cs="Calibri"/>
        </w:rPr>
        <w:t xml:space="preserve">la sua attenzione per i luoghi </w:t>
      </w:r>
      <w:r w:rsidR="008B42CE" w:rsidRPr="00F2658E">
        <w:rPr>
          <w:rFonts w:ascii="Calibri" w:hAnsi="Calibri" w:cs="Calibri"/>
        </w:rPr>
        <w:t xml:space="preserve">e </w:t>
      </w:r>
      <w:r w:rsidRPr="00F2658E">
        <w:rPr>
          <w:rFonts w:ascii="Calibri" w:hAnsi="Calibri" w:cs="Calibri"/>
        </w:rPr>
        <w:t>denunciando, nel 1958, le «punte parossistiche di certa speculazione edilizia che vive invece parassita di un paesaggio che ne viene effettivamente mortificato, come, ad esempio, è successo per la collina del Vomero e per quella di Posillipo»</w:t>
      </w:r>
      <w:r w:rsidRPr="00F2658E">
        <w:rPr>
          <w:rStyle w:val="Rimandonotaapidipagina"/>
          <w:rFonts w:ascii="Calibri" w:hAnsi="Calibri" w:cs="Calibri"/>
        </w:rPr>
        <w:footnoteReference w:id="47"/>
      </w:r>
      <w:r w:rsidRPr="00F2658E">
        <w:rPr>
          <w:rFonts w:ascii="Calibri" w:hAnsi="Calibri" w:cs="Calibri"/>
        </w:rPr>
        <w:t xml:space="preserve">.  </w:t>
      </w:r>
    </w:p>
    <w:p w14:paraId="6574EC5F" w14:textId="301A209D"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Uno dei primi complessi residenziali edificati da Filo Speziale in questa zona, indicato nei disegni di progetto come “Fabbricato per civili abitazioni a via Petrarca”, è stato individuato grazie all</w:t>
      </w:r>
      <w:r w:rsidR="00606F57" w:rsidRPr="00F2658E">
        <w:rPr>
          <w:rFonts w:ascii="Calibri" w:hAnsi="Calibri" w:cs="Calibri"/>
        </w:rPr>
        <w:t>a</w:t>
      </w:r>
      <w:r w:rsidRPr="00F2658E">
        <w:rPr>
          <w:rFonts w:ascii="Calibri" w:hAnsi="Calibri" w:cs="Calibri"/>
        </w:rPr>
        <w:t xml:space="preserve"> </w:t>
      </w:r>
      <w:r w:rsidR="00516DFA" w:rsidRPr="00F2658E">
        <w:rPr>
          <w:rFonts w:ascii="Calibri" w:hAnsi="Calibri" w:cs="Calibri"/>
        </w:rPr>
        <w:t xml:space="preserve">descrizione </w:t>
      </w:r>
      <w:r w:rsidR="00742E17" w:rsidRPr="00F2658E">
        <w:rPr>
          <w:rFonts w:ascii="Calibri" w:hAnsi="Calibri" w:cs="Calibri"/>
        </w:rPr>
        <w:t xml:space="preserve">delle </w:t>
      </w:r>
      <w:r w:rsidRPr="00F2658E">
        <w:rPr>
          <w:rFonts w:ascii="Calibri" w:hAnsi="Calibri" w:cs="Calibri"/>
        </w:rPr>
        <w:t>piant</w:t>
      </w:r>
      <w:r w:rsidR="00742E17" w:rsidRPr="00F2658E">
        <w:rPr>
          <w:rFonts w:ascii="Calibri" w:hAnsi="Calibri" w:cs="Calibri"/>
        </w:rPr>
        <w:t>e</w:t>
      </w:r>
      <w:r w:rsidRPr="00F2658E">
        <w:rPr>
          <w:rStyle w:val="Rimandonotaapidipagina"/>
          <w:rFonts w:ascii="Calibri" w:hAnsi="Calibri" w:cs="Calibri"/>
        </w:rPr>
        <w:footnoteReference w:id="48"/>
      </w:r>
      <w:r w:rsidRPr="00F2658E">
        <w:rPr>
          <w:rFonts w:ascii="Calibri" w:hAnsi="Calibri" w:cs="Calibri"/>
        </w:rPr>
        <w:t>. Infatti, a partire dalle coperture, sfruttando ancora una volta il salto di quota, l’edificio principale scende a -26,10 metri, ovvero com’è specificato</w:t>
      </w:r>
      <w:r w:rsidR="00900507" w:rsidRPr="00F2658E">
        <w:rPr>
          <w:rFonts w:ascii="Calibri" w:hAnsi="Calibri" w:cs="Calibri"/>
        </w:rPr>
        <w:t>,</w:t>
      </w:r>
      <w:r w:rsidRPr="00F2658E">
        <w:rPr>
          <w:rFonts w:ascii="Calibri" w:hAnsi="Calibri" w:cs="Calibri"/>
        </w:rPr>
        <w:t xml:space="preserve"> fino alla “via del rione Carelli”</w:t>
      </w:r>
      <w:r w:rsidR="00B21E9B" w:rsidRPr="00F2658E">
        <w:rPr>
          <w:rFonts w:ascii="Calibri" w:hAnsi="Calibri" w:cs="Calibri"/>
        </w:rPr>
        <w:t xml:space="preserve"> (</w:t>
      </w:r>
      <w:proofErr w:type="spellStart"/>
      <w:r w:rsidR="00B21E9B" w:rsidRPr="00F2658E">
        <w:rPr>
          <w:rFonts w:ascii="Calibri" w:hAnsi="Calibri" w:cs="Calibri"/>
        </w:rPr>
        <w:t>figg</w:t>
      </w:r>
      <w:proofErr w:type="spellEnd"/>
      <w:r w:rsidR="00B21E9B" w:rsidRPr="00F2658E">
        <w:rPr>
          <w:rFonts w:ascii="Calibri" w:hAnsi="Calibri" w:cs="Calibri"/>
        </w:rPr>
        <w:t>. 4-5)</w:t>
      </w:r>
      <w:r w:rsidRPr="00F2658E">
        <w:rPr>
          <w:rFonts w:ascii="Calibri" w:hAnsi="Calibri" w:cs="Calibri"/>
        </w:rPr>
        <w:t xml:space="preserve">. Si tratta dunque dell’edificio con doppio </w:t>
      </w:r>
      <w:r w:rsidRPr="00F2658E">
        <w:rPr>
          <w:rFonts w:ascii="Calibri" w:hAnsi="Calibri" w:cs="Calibri"/>
        </w:rPr>
        <w:lastRenderedPageBreak/>
        <w:t>ingresso, di cui quello su via Petrarca al n. 6</w:t>
      </w:r>
      <w:r w:rsidR="006A496B" w:rsidRPr="00F2658E">
        <w:rPr>
          <w:rFonts w:ascii="Calibri" w:hAnsi="Calibri" w:cs="Calibri"/>
        </w:rPr>
        <w:t>8</w:t>
      </w:r>
      <w:r w:rsidRPr="00F2658E">
        <w:rPr>
          <w:rFonts w:ascii="Calibri" w:hAnsi="Calibri" w:cs="Calibri"/>
        </w:rPr>
        <w:t xml:space="preserve"> e l’altro in via Parco Carelli al n. 23,</w:t>
      </w:r>
      <w:r w:rsidRPr="00F2658E">
        <w:rPr>
          <w:rStyle w:val="Rimandonotaapidipagina"/>
          <w:rFonts w:ascii="Calibri" w:hAnsi="Calibri" w:cs="Calibri"/>
        </w:rPr>
        <w:t xml:space="preserve"> </w:t>
      </w:r>
      <w:r w:rsidRPr="00F2658E">
        <w:rPr>
          <w:rFonts w:ascii="Calibri" w:hAnsi="Calibri" w:cs="Calibri"/>
        </w:rPr>
        <w:t>nel complesso di palazzine liberty voluto da Francesco De Simone a Posillipo</w:t>
      </w:r>
      <w:r w:rsidRPr="00F2658E">
        <w:rPr>
          <w:rStyle w:val="Rimandonotaapidipagina"/>
          <w:rFonts w:ascii="Calibri" w:hAnsi="Calibri" w:cs="Calibri"/>
        </w:rPr>
        <w:footnoteReference w:id="49"/>
      </w:r>
      <w:r w:rsidRPr="00F2658E">
        <w:rPr>
          <w:rFonts w:ascii="Calibri" w:hAnsi="Calibri" w:cs="Calibri"/>
        </w:rPr>
        <w:t xml:space="preserve">. </w:t>
      </w:r>
    </w:p>
    <w:p w14:paraId="6D190EBA" w14:textId="1C643513"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Filo Speziale firma il progetto insieme </w:t>
      </w:r>
      <w:r w:rsidR="0040550E" w:rsidRPr="00F2658E">
        <w:rPr>
          <w:rFonts w:ascii="Calibri" w:hAnsi="Calibri" w:cs="Calibri"/>
        </w:rPr>
        <w:t>a</w:t>
      </w:r>
      <w:r w:rsidRPr="00F2658E">
        <w:rPr>
          <w:rFonts w:ascii="Calibri" w:hAnsi="Calibri" w:cs="Calibri"/>
        </w:rPr>
        <w:t xml:space="preserve"> Luigi Cuomo, </w:t>
      </w:r>
      <w:r w:rsidR="00E57134" w:rsidRPr="00F2658E">
        <w:rPr>
          <w:rFonts w:ascii="Calibri" w:hAnsi="Calibri" w:cs="Calibri"/>
        </w:rPr>
        <w:t>Ingegnere Capo dell</w:t>
      </w:r>
      <w:r w:rsidR="00E57134" w:rsidRPr="00F2658E">
        <w:rPr>
          <w:rFonts w:ascii="Calibri" w:hAnsi="Calibri" w:cs="Calibri"/>
          <w:lang w:eastAsia="it-IT"/>
        </w:rPr>
        <w:t>’</w:t>
      </w:r>
      <w:r w:rsidR="00E57134" w:rsidRPr="00F2658E">
        <w:rPr>
          <w:rFonts w:ascii="Calibri" w:hAnsi="Calibri" w:cs="Calibri"/>
        </w:rPr>
        <w:t xml:space="preserve">IMEP, Istituto Meridionale di Edilizia Popolare, </w:t>
      </w:r>
      <w:r w:rsidRPr="00F2658E">
        <w:rPr>
          <w:rFonts w:ascii="Calibri" w:hAnsi="Calibri" w:cs="Calibri"/>
        </w:rPr>
        <w:t xml:space="preserve">che la supporta fin dagli esordi, prima della costituzione dello Studio con </w:t>
      </w:r>
      <w:proofErr w:type="spellStart"/>
      <w:r w:rsidRPr="00F2658E">
        <w:rPr>
          <w:rFonts w:ascii="Calibri" w:hAnsi="Calibri" w:cs="Calibri"/>
        </w:rPr>
        <w:t>Chiurazzi</w:t>
      </w:r>
      <w:proofErr w:type="spellEnd"/>
      <w:r w:rsidRPr="00F2658E">
        <w:rPr>
          <w:rFonts w:ascii="Calibri" w:hAnsi="Calibri" w:cs="Calibri"/>
        </w:rPr>
        <w:t xml:space="preserve"> e di Simone nel 1954. </w:t>
      </w:r>
      <w:r w:rsidR="00E57134" w:rsidRPr="00F2658E">
        <w:rPr>
          <w:rFonts w:ascii="Calibri" w:hAnsi="Calibri" w:cs="Calibri"/>
        </w:rPr>
        <w:t>Pertanto</w:t>
      </w:r>
      <w:r w:rsidRPr="00F2658E">
        <w:rPr>
          <w:rFonts w:ascii="Calibri" w:hAnsi="Calibri" w:cs="Calibri"/>
        </w:rPr>
        <w:t>, è possibile ipotizzare una datazione per l’edificio in via Petrarca 6</w:t>
      </w:r>
      <w:r w:rsidR="006A496B" w:rsidRPr="00F2658E">
        <w:rPr>
          <w:rFonts w:ascii="Calibri" w:hAnsi="Calibri" w:cs="Calibri"/>
        </w:rPr>
        <w:t>8</w:t>
      </w:r>
      <w:r w:rsidRPr="00F2658E">
        <w:rPr>
          <w:rFonts w:ascii="Calibri" w:hAnsi="Calibri" w:cs="Calibri"/>
        </w:rPr>
        <w:t xml:space="preserve">, non riportata sui </w:t>
      </w:r>
      <w:r w:rsidR="004C51A3" w:rsidRPr="00F2658E">
        <w:rPr>
          <w:rFonts w:ascii="Calibri" w:hAnsi="Calibri" w:cs="Calibri"/>
        </w:rPr>
        <w:t>grafici</w:t>
      </w:r>
      <w:r w:rsidRPr="00F2658E">
        <w:rPr>
          <w:rFonts w:ascii="Calibri" w:hAnsi="Calibri" w:cs="Calibri"/>
        </w:rPr>
        <w:t xml:space="preserve">, </w:t>
      </w:r>
      <w:r w:rsidR="000B291F" w:rsidRPr="00F2658E">
        <w:rPr>
          <w:rFonts w:ascii="Calibri" w:hAnsi="Calibri" w:cs="Calibri"/>
        </w:rPr>
        <w:t>ai primi anni Cinquanta</w:t>
      </w:r>
      <w:r w:rsidRPr="00F2658E">
        <w:rPr>
          <w:rFonts w:ascii="Calibri" w:hAnsi="Calibri" w:cs="Calibri"/>
        </w:rPr>
        <w:t xml:space="preserve">. Va pure aggiunto che </w:t>
      </w:r>
      <w:r w:rsidR="004C51A3" w:rsidRPr="00F2658E">
        <w:rPr>
          <w:rFonts w:ascii="Calibri" w:hAnsi="Calibri" w:cs="Calibri"/>
        </w:rPr>
        <w:t xml:space="preserve">i </w:t>
      </w:r>
      <w:r w:rsidR="00707411" w:rsidRPr="00F2658E">
        <w:rPr>
          <w:rFonts w:ascii="Calibri" w:hAnsi="Calibri" w:cs="Calibri"/>
        </w:rPr>
        <w:t>disegni</w:t>
      </w:r>
      <w:r w:rsidRPr="00F2658E">
        <w:rPr>
          <w:rFonts w:ascii="Calibri" w:hAnsi="Calibri" w:cs="Calibri"/>
        </w:rPr>
        <w:t xml:space="preserve"> sono stati ritrovati in una cartellina denominata “Area in via Petrarca” e numerata, insieme ad altre, in un Faldone relativo all</w:t>
      </w:r>
      <w:r w:rsidR="000B291F" w:rsidRPr="00F2658E">
        <w:rPr>
          <w:rFonts w:ascii="Calibri" w:hAnsi="Calibri" w:cs="Calibri"/>
        </w:rPr>
        <w:t>’</w:t>
      </w:r>
      <w:r w:rsidRPr="00F2658E">
        <w:rPr>
          <w:rFonts w:ascii="Calibri" w:hAnsi="Calibri" w:cs="Calibri"/>
        </w:rPr>
        <w:t>acquisizion</w:t>
      </w:r>
      <w:r w:rsidR="000B291F" w:rsidRPr="00F2658E">
        <w:rPr>
          <w:rFonts w:ascii="Calibri" w:hAnsi="Calibri" w:cs="Calibri"/>
        </w:rPr>
        <w:t xml:space="preserve">e </w:t>
      </w:r>
      <w:r w:rsidRPr="00F2658E">
        <w:rPr>
          <w:rFonts w:ascii="Calibri" w:hAnsi="Calibri" w:cs="Calibri"/>
        </w:rPr>
        <w:t xml:space="preserve">di suoli </w:t>
      </w:r>
      <w:r w:rsidR="00A91605" w:rsidRPr="00F2658E">
        <w:rPr>
          <w:rFonts w:ascii="Calibri" w:hAnsi="Calibri" w:cs="Calibri"/>
        </w:rPr>
        <w:t xml:space="preserve">in vendita </w:t>
      </w:r>
      <w:r w:rsidRPr="00F2658E">
        <w:rPr>
          <w:rFonts w:ascii="Calibri" w:hAnsi="Calibri" w:cs="Calibri"/>
        </w:rPr>
        <w:t>da parte dell’IACP per la realizzazione di case popolari.</w:t>
      </w:r>
      <w:r w:rsidR="00FF6716" w:rsidRPr="00F2658E">
        <w:rPr>
          <w:rFonts w:ascii="Calibri" w:hAnsi="Calibri" w:cs="Calibri"/>
        </w:rPr>
        <w:t xml:space="preserve"> Sembrerebbe comunque che il suolo sia stato invece destinato per realizzare un edificio per ex militari di alto grado costituiti</w:t>
      </w:r>
      <w:r w:rsidR="00707411" w:rsidRPr="00F2658E">
        <w:rPr>
          <w:rFonts w:ascii="Calibri" w:hAnsi="Calibri" w:cs="Calibri"/>
        </w:rPr>
        <w:t xml:space="preserve"> </w:t>
      </w:r>
      <w:r w:rsidR="00FF6716" w:rsidRPr="00F2658E">
        <w:rPr>
          <w:rFonts w:ascii="Calibri" w:hAnsi="Calibri" w:cs="Calibri"/>
        </w:rPr>
        <w:t>in una Cooperativa</w:t>
      </w:r>
      <w:r w:rsidR="000B291F" w:rsidRPr="00F2658E">
        <w:rPr>
          <w:rStyle w:val="Rimandonotaapidipagina"/>
          <w:rFonts w:ascii="Calibri" w:hAnsi="Calibri" w:cs="Calibri"/>
        </w:rPr>
        <w:footnoteReference w:id="50"/>
      </w:r>
      <w:r w:rsidR="00FF6716" w:rsidRPr="00F2658E">
        <w:rPr>
          <w:rFonts w:ascii="Calibri" w:hAnsi="Calibri" w:cs="Calibri"/>
        </w:rPr>
        <w:t>.</w:t>
      </w:r>
      <w:r w:rsidRPr="00F2658E">
        <w:rPr>
          <w:rFonts w:ascii="Calibri" w:hAnsi="Calibri" w:cs="Calibri"/>
        </w:rPr>
        <w:t xml:space="preserve"> </w:t>
      </w:r>
    </w:p>
    <w:p w14:paraId="4840A9A7" w14:textId="3342DB76" w:rsidR="00FB72BB"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Il complesso residenziale si compone di unità abitative tra loro differenti. </w:t>
      </w:r>
      <w:r w:rsidR="006569DD" w:rsidRPr="00F2658E">
        <w:rPr>
          <w:rFonts w:ascii="Calibri" w:hAnsi="Calibri" w:cs="Calibri"/>
        </w:rPr>
        <w:t xml:space="preserve">A monte, su via Petrarca, figura solo il cancello d’ingresso, da cui attraverso una scalinata e piccoli ponti sospesi si accede a tre cosiddetti “villini” dalla forma cubica, disposti lungo il declivio. Le facciate – poi realizzate in difformità dal progetto e più tradizionali – </w:t>
      </w:r>
      <w:r w:rsidR="00707411" w:rsidRPr="00F2658E">
        <w:rPr>
          <w:rFonts w:ascii="Calibri" w:hAnsi="Calibri" w:cs="Calibri"/>
        </w:rPr>
        <w:t>appaiono</w:t>
      </w:r>
      <w:r w:rsidR="006569DD" w:rsidRPr="00F2658E">
        <w:rPr>
          <w:rFonts w:ascii="Calibri" w:hAnsi="Calibri" w:cs="Calibri"/>
        </w:rPr>
        <w:t xml:space="preserve"> diversificate: finestra a nastro e terrazzino con tubolari asimmetrici per quell</w:t>
      </w:r>
      <w:r w:rsidR="00FB72BB" w:rsidRPr="00F2658E">
        <w:rPr>
          <w:rFonts w:ascii="Calibri" w:hAnsi="Calibri" w:cs="Calibri"/>
        </w:rPr>
        <w:t>e</w:t>
      </w:r>
      <w:r w:rsidR="006569DD" w:rsidRPr="00F2658E">
        <w:rPr>
          <w:rFonts w:ascii="Calibri" w:hAnsi="Calibri" w:cs="Calibri"/>
        </w:rPr>
        <w:t xml:space="preserve"> affacciat</w:t>
      </w:r>
      <w:r w:rsidR="00FB72BB" w:rsidRPr="00F2658E">
        <w:rPr>
          <w:rFonts w:ascii="Calibri" w:hAnsi="Calibri" w:cs="Calibri"/>
        </w:rPr>
        <w:t>e</w:t>
      </w:r>
      <w:r w:rsidR="006569DD" w:rsidRPr="00F2658E">
        <w:rPr>
          <w:rFonts w:ascii="Calibri" w:hAnsi="Calibri" w:cs="Calibri"/>
        </w:rPr>
        <w:t xml:space="preserve"> sul panorama, rivestimento in pietra e mattoni con aperture a L capovolta </w:t>
      </w:r>
      <w:r w:rsidR="00FB72BB" w:rsidRPr="00F2658E">
        <w:rPr>
          <w:rFonts w:ascii="Calibri" w:hAnsi="Calibri" w:cs="Calibri"/>
        </w:rPr>
        <w:t>(</w:t>
      </w:r>
      <w:r w:rsidR="006569DD" w:rsidRPr="00F2658E">
        <w:rPr>
          <w:rFonts w:ascii="Calibri" w:hAnsi="Calibri" w:cs="Calibri"/>
        </w:rPr>
        <w:t xml:space="preserve">finestra </w:t>
      </w:r>
      <w:r w:rsidR="00FB72BB" w:rsidRPr="00F2658E">
        <w:rPr>
          <w:rFonts w:ascii="Calibri" w:hAnsi="Calibri" w:cs="Calibri"/>
        </w:rPr>
        <w:t>più</w:t>
      </w:r>
      <w:r w:rsidR="006569DD" w:rsidRPr="00F2658E">
        <w:rPr>
          <w:rFonts w:ascii="Calibri" w:hAnsi="Calibri" w:cs="Calibri"/>
        </w:rPr>
        <w:t xml:space="preserve"> balconcino</w:t>
      </w:r>
      <w:r w:rsidR="00FB72BB" w:rsidRPr="00F2658E">
        <w:rPr>
          <w:rFonts w:ascii="Calibri" w:hAnsi="Calibri" w:cs="Calibri"/>
        </w:rPr>
        <w:t>) per</w:t>
      </w:r>
      <w:r w:rsidR="006569DD" w:rsidRPr="00F2658E">
        <w:rPr>
          <w:rFonts w:ascii="Calibri" w:hAnsi="Calibri" w:cs="Calibri"/>
        </w:rPr>
        <w:t xml:space="preserve"> quell</w:t>
      </w:r>
      <w:r w:rsidR="00FB72BB" w:rsidRPr="00F2658E">
        <w:rPr>
          <w:rFonts w:ascii="Calibri" w:hAnsi="Calibri" w:cs="Calibri"/>
        </w:rPr>
        <w:t>e con l’ingresso dal ponte</w:t>
      </w:r>
      <w:r w:rsidR="006569DD" w:rsidRPr="00F2658E">
        <w:rPr>
          <w:rFonts w:ascii="Calibri" w:hAnsi="Calibri" w:cs="Calibri"/>
        </w:rPr>
        <w:t xml:space="preserve"> (fig. </w:t>
      </w:r>
      <w:r w:rsidR="003E41BB" w:rsidRPr="00F2658E">
        <w:rPr>
          <w:rFonts w:ascii="Calibri" w:hAnsi="Calibri" w:cs="Calibri"/>
        </w:rPr>
        <w:t>6</w:t>
      </w:r>
      <w:r w:rsidR="006569DD" w:rsidRPr="00F2658E">
        <w:rPr>
          <w:rFonts w:ascii="Calibri" w:hAnsi="Calibri" w:cs="Calibri"/>
        </w:rPr>
        <w:t xml:space="preserve">). </w:t>
      </w:r>
    </w:p>
    <w:p w14:paraId="7B505AC9" w14:textId="22072E28" w:rsidR="00E669A8" w:rsidRPr="00F2658E" w:rsidRDefault="006569DD" w:rsidP="005D5E9C">
      <w:pPr>
        <w:spacing w:after="0" w:line="264" w:lineRule="exact"/>
        <w:ind w:firstLine="284"/>
        <w:jc w:val="both"/>
        <w:rPr>
          <w:rFonts w:ascii="Calibri" w:hAnsi="Calibri" w:cs="Calibri"/>
        </w:rPr>
      </w:pPr>
      <w:r w:rsidRPr="00F2658E">
        <w:rPr>
          <w:rFonts w:ascii="Calibri" w:hAnsi="Calibri" w:cs="Calibri"/>
        </w:rPr>
        <w:t xml:space="preserve">Il profondo salto di quota, ben evidenziato dalla sezione, </w:t>
      </w:r>
      <w:r w:rsidR="00FB72BB" w:rsidRPr="00F2658E">
        <w:rPr>
          <w:rFonts w:ascii="Calibri" w:hAnsi="Calibri" w:cs="Calibri"/>
        </w:rPr>
        <w:t xml:space="preserve">è </w:t>
      </w:r>
      <w:r w:rsidRPr="00F2658E">
        <w:rPr>
          <w:rFonts w:ascii="Calibri" w:hAnsi="Calibri" w:cs="Calibri"/>
        </w:rPr>
        <w:t xml:space="preserve">superato tramite un ascensore che raggiunge </w:t>
      </w:r>
      <w:r w:rsidR="00E669A8" w:rsidRPr="00F2658E">
        <w:rPr>
          <w:rFonts w:ascii="Calibri" w:hAnsi="Calibri" w:cs="Calibri"/>
        </w:rPr>
        <w:t>via Parco Carelli</w:t>
      </w:r>
      <w:r w:rsidR="00FB72BB" w:rsidRPr="00F2658E">
        <w:rPr>
          <w:rFonts w:ascii="Calibri" w:hAnsi="Calibri" w:cs="Calibri"/>
        </w:rPr>
        <w:t>, ove si apre</w:t>
      </w:r>
      <w:r w:rsidR="00E669A8" w:rsidRPr="00F2658E">
        <w:rPr>
          <w:rFonts w:ascii="Calibri" w:hAnsi="Calibri" w:cs="Calibri"/>
        </w:rPr>
        <w:t xml:space="preserve"> </w:t>
      </w:r>
      <w:r w:rsidR="00B24A8D" w:rsidRPr="00F2658E">
        <w:rPr>
          <w:rFonts w:ascii="Calibri" w:hAnsi="Calibri" w:cs="Calibri"/>
        </w:rPr>
        <w:t>lo</w:t>
      </w:r>
      <w:r w:rsidR="00E669A8" w:rsidRPr="00F2658E">
        <w:rPr>
          <w:rFonts w:ascii="Calibri" w:hAnsi="Calibri" w:cs="Calibri"/>
        </w:rPr>
        <w:t xml:space="preserve"> slargo davanti all’ingresso del corpo principale, di sette piani su pilotis (</w:t>
      </w:r>
      <w:proofErr w:type="spellStart"/>
      <w:r w:rsidR="00E669A8" w:rsidRPr="00F2658E">
        <w:rPr>
          <w:rFonts w:ascii="Calibri" w:hAnsi="Calibri" w:cs="Calibri"/>
        </w:rPr>
        <w:t>figg</w:t>
      </w:r>
      <w:proofErr w:type="spellEnd"/>
      <w:r w:rsidR="00E669A8" w:rsidRPr="00F2658E">
        <w:rPr>
          <w:rFonts w:ascii="Calibri" w:hAnsi="Calibri" w:cs="Calibri"/>
        </w:rPr>
        <w:t xml:space="preserve">. </w:t>
      </w:r>
      <w:r w:rsidR="003E41BB" w:rsidRPr="00F2658E">
        <w:rPr>
          <w:rFonts w:ascii="Calibri" w:hAnsi="Calibri" w:cs="Calibri"/>
        </w:rPr>
        <w:t>7-8</w:t>
      </w:r>
      <w:r w:rsidR="00E669A8" w:rsidRPr="00F2658E">
        <w:rPr>
          <w:rFonts w:ascii="Calibri" w:hAnsi="Calibri" w:cs="Calibri"/>
        </w:rPr>
        <w:t>). Sul lato destro, l’edificio incontra l’ostacolo del banco tufaceo</w:t>
      </w:r>
      <w:r w:rsidR="00707411" w:rsidRPr="00F2658E">
        <w:rPr>
          <w:rFonts w:ascii="Calibri" w:hAnsi="Calibri" w:cs="Calibri"/>
        </w:rPr>
        <w:t xml:space="preserve"> e si riduce pertanto</w:t>
      </w:r>
      <w:r w:rsidR="00E669A8" w:rsidRPr="00F2658E">
        <w:rPr>
          <w:rFonts w:ascii="Calibri" w:hAnsi="Calibri" w:cs="Calibri"/>
        </w:rPr>
        <w:t xml:space="preserve"> a tre livelli, connettendosi come un ponte, sorretto da travi e alti pilastri, a un ultimo stabile formato in pianta da un doppio quadrato sfalsato (</w:t>
      </w:r>
      <w:proofErr w:type="spellStart"/>
      <w:r w:rsidR="00E669A8" w:rsidRPr="00F2658E">
        <w:rPr>
          <w:rFonts w:ascii="Calibri" w:hAnsi="Calibri" w:cs="Calibri"/>
        </w:rPr>
        <w:t>figg</w:t>
      </w:r>
      <w:proofErr w:type="spellEnd"/>
      <w:r w:rsidR="00E669A8" w:rsidRPr="00F2658E">
        <w:rPr>
          <w:rFonts w:ascii="Calibri" w:hAnsi="Calibri" w:cs="Calibri"/>
        </w:rPr>
        <w:t>. 9-1</w:t>
      </w:r>
      <w:r w:rsidR="003E41BB" w:rsidRPr="00F2658E">
        <w:rPr>
          <w:rFonts w:ascii="Calibri" w:hAnsi="Calibri" w:cs="Calibri"/>
        </w:rPr>
        <w:t>0</w:t>
      </w:r>
      <w:r w:rsidR="00E669A8" w:rsidRPr="00F2658E">
        <w:rPr>
          <w:rFonts w:ascii="Calibri" w:hAnsi="Calibri" w:cs="Calibri"/>
        </w:rPr>
        <w:t xml:space="preserve">). </w:t>
      </w:r>
    </w:p>
    <w:p w14:paraId="54B7C562" w14:textId="1DD10695" w:rsidR="00E669A8" w:rsidRPr="00F2658E" w:rsidRDefault="00E669A8" w:rsidP="005D5E9C">
      <w:pPr>
        <w:spacing w:after="0" w:line="264" w:lineRule="exact"/>
        <w:ind w:firstLine="284"/>
        <w:jc w:val="both"/>
        <w:rPr>
          <w:rFonts w:ascii="Calibri" w:hAnsi="Calibri" w:cs="Calibri"/>
        </w:rPr>
      </w:pPr>
      <w:r w:rsidRPr="00F2658E">
        <w:rPr>
          <w:rFonts w:ascii="Calibri" w:hAnsi="Calibri" w:cs="Calibri"/>
        </w:rPr>
        <w:t>Le facciate sottolineano la diversità dei corpi di fabbrica: mentre gli edifici a tre livelli sono attraversati da lunghe fasce chiuse a ballatoio, quello principale, elegantemente intonacato in bianco e grigio, presenta balconi con leggeri e originali parapetti in vetro opaco, scandito da un’intelaiatura in tubolare sottile bianco (fig. 1</w:t>
      </w:r>
      <w:r w:rsidR="003E41BB" w:rsidRPr="00F2658E">
        <w:rPr>
          <w:rFonts w:ascii="Calibri" w:hAnsi="Calibri" w:cs="Calibri"/>
        </w:rPr>
        <w:t>1</w:t>
      </w:r>
      <w:r w:rsidRPr="00F2658E">
        <w:rPr>
          <w:rFonts w:ascii="Calibri" w:hAnsi="Calibri" w:cs="Calibri"/>
        </w:rPr>
        <w:t xml:space="preserve">). </w:t>
      </w:r>
      <w:r w:rsidR="00707411" w:rsidRPr="00F2658E">
        <w:rPr>
          <w:rFonts w:ascii="Calibri" w:hAnsi="Calibri" w:cs="Calibri"/>
        </w:rPr>
        <w:t>Quest’ultimo, i</w:t>
      </w:r>
      <w:r w:rsidRPr="00F2658E">
        <w:rPr>
          <w:rFonts w:ascii="Calibri" w:hAnsi="Calibri" w:cs="Calibri"/>
        </w:rPr>
        <w:t xml:space="preserve">mpiegato pure nelle palazzine del Risanamento, sembra rinviare alla </w:t>
      </w:r>
      <w:r w:rsidRPr="00F2658E">
        <w:rPr>
          <w:rStyle w:val="Enfasicorsivo"/>
          <w:rFonts w:ascii="Calibri" w:hAnsi="Calibri" w:cs="Calibri"/>
          <w:i w:val="0"/>
          <w:iCs w:val="0"/>
          <w:shd w:val="clear" w:color="auto" w:fill="FFFFFF"/>
        </w:rPr>
        <w:t>Sala delle medaglie</w:t>
      </w:r>
      <w:r w:rsidRPr="00F2658E">
        <w:rPr>
          <w:rFonts w:ascii="Calibri" w:hAnsi="Calibri" w:cs="Calibri"/>
          <w:shd w:val="clear" w:color="auto" w:fill="FFFFFF"/>
        </w:rPr>
        <w:t> d'oro di Edoardo </w:t>
      </w:r>
      <w:r w:rsidRPr="00F2658E">
        <w:rPr>
          <w:rStyle w:val="Enfasicorsivo"/>
          <w:rFonts w:ascii="Calibri" w:hAnsi="Calibri" w:cs="Calibri"/>
          <w:i w:val="0"/>
          <w:iCs w:val="0"/>
          <w:shd w:val="clear" w:color="auto" w:fill="FFFFFF"/>
        </w:rPr>
        <w:t>Persico e</w:t>
      </w:r>
      <w:r w:rsidRPr="00F2658E">
        <w:rPr>
          <w:rFonts w:ascii="Calibri" w:hAnsi="Calibri" w:cs="Calibri"/>
          <w:shd w:val="clear" w:color="auto" w:fill="FFFFFF"/>
        </w:rPr>
        <w:t xml:space="preserve"> Marcello Nizzoli alla Triennale di Milano del 1934.</w:t>
      </w:r>
      <w:r w:rsidRPr="00F2658E">
        <w:rPr>
          <w:rFonts w:ascii="Calibri" w:hAnsi="Calibri" w:cs="Calibri"/>
        </w:rPr>
        <w:t xml:space="preserve"> </w:t>
      </w:r>
    </w:p>
    <w:p w14:paraId="5F886967" w14:textId="76F634A1" w:rsidR="0089192F"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I</w:t>
      </w:r>
      <w:r w:rsidR="00516DFA" w:rsidRPr="00F2658E">
        <w:rPr>
          <w:rFonts w:ascii="Calibri" w:hAnsi="Calibri" w:cs="Calibri"/>
        </w:rPr>
        <w:t>l</w:t>
      </w:r>
      <w:r w:rsidRPr="00F2658E">
        <w:rPr>
          <w:rFonts w:ascii="Calibri" w:hAnsi="Calibri" w:cs="Calibri"/>
        </w:rPr>
        <w:t xml:space="preserve"> piano terra del corpo principale </w:t>
      </w:r>
      <w:r w:rsidR="00EC27C7" w:rsidRPr="00F2658E">
        <w:rPr>
          <w:rFonts w:ascii="Calibri" w:hAnsi="Calibri" w:cs="Calibri"/>
        </w:rPr>
        <w:t xml:space="preserve">risulta </w:t>
      </w:r>
      <w:r w:rsidRPr="00F2658E">
        <w:rPr>
          <w:rFonts w:ascii="Calibri" w:hAnsi="Calibri" w:cs="Calibri"/>
        </w:rPr>
        <w:t>libero, a meno dell’alloggio del portiere, mentre tra una “selva” di pilotis</w:t>
      </w:r>
      <w:r w:rsidR="009F3DA6" w:rsidRPr="00F2658E">
        <w:rPr>
          <w:rFonts w:ascii="Calibri" w:hAnsi="Calibri" w:cs="Calibri"/>
        </w:rPr>
        <w:t>,</w:t>
      </w:r>
      <w:r w:rsidRPr="00F2658E">
        <w:rPr>
          <w:rFonts w:ascii="Calibri" w:hAnsi="Calibri" w:cs="Calibri"/>
        </w:rPr>
        <w:t xml:space="preserve"> con diametri di dimensioni diverse, </w:t>
      </w:r>
      <w:r w:rsidR="00F258A1" w:rsidRPr="00F2658E">
        <w:rPr>
          <w:rFonts w:ascii="Calibri" w:hAnsi="Calibri" w:cs="Calibri"/>
        </w:rPr>
        <w:t xml:space="preserve">tra cui si colloca il parcheggio, </w:t>
      </w:r>
      <w:r w:rsidR="007543D3" w:rsidRPr="00F2658E">
        <w:rPr>
          <w:rFonts w:ascii="Calibri" w:hAnsi="Calibri" w:cs="Calibri"/>
        </w:rPr>
        <w:t>era prevista</w:t>
      </w:r>
      <w:r w:rsidRPr="00F2658E">
        <w:rPr>
          <w:rFonts w:ascii="Calibri" w:hAnsi="Calibri" w:cs="Calibri"/>
        </w:rPr>
        <w:t xml:space="preserve"> un’ampia hall d’ingresso con bancone curvilineo e zone a verde</w:t>
      </w:r>
      <w:r w:rsidR="00F130A2" w:rsidRPr="00F2658E">
        <w:rPr>
          <w:rFonts w:ascii="Calibri" w:hAnsi="Calibri" w:cs="Calibri"/>
        </w:rPr>
        <w:t xml:space="preserve"> (figg.12-13). </w:t>
      </w:r>
      <w:r w:rsidR="00593AFB" w:rsidRPr="00F2658E">
        <w:rPr>
          <w:rFonts w:ascii="Calibri" w:hAnsi="Calibri" w:cs="Calibri"/>
        </w:rPr>
        <w:t>Nella fase esecutiva</w:t>
      </w:r>
      <w:r w:rsidR="00A73825" w:rsidRPr="00F2658E">
        <w:rPr>
          <w:rFonts w:ascii="Calibri" w:hAnsi="Calibri" w:cs="Calibri"/>
        </w:rPr>
        <w:t xml:space="preserve"> </w:t>
      </w:r>
      <w:r w:rsidR="009F3DA6" w:rsidRPr="00F2658E">
        <w:rPr>
          <w:rFonts w:ascii="Calibri" w:hAnsi="Calibri" w:cs="Calibri"/>
        </w:rPr>
        <w:t xml:space="preserve">è stata imposta una sezione rettangolare </w:t>
      </w:r>
      <w:r w:rsidR="00593AFB" w:rsidRPr="00F2658E">
        <w:rPr>
          <w:rFonts w:ascii="Calibri" w:hAnsi="Calibri" w:cs="Calibri"/>
        </w:rPr>
        <w:t>ai pilotis</w:t>
      </w:r>
      <w:r w:rsidR="00A66901" w:rsidRPr="00F2658E">
        <w:rPr>
          <w:rFonts w:ascii="Calibri" w:hAnsi="Calibri" w:cs="Calibri"/>
        </w:rPr>
        <w:t>,</w:t>
      </w:r>
      <w:r w:rsidR="00593AFB" w:rsidRPr="00F2658E">
        <w:rPr>
          <w:rFonts w:ascii="Calibri" w:hAnsi="Calibri" w:cs="Calibri"/>
        </w:rPr>
        <w:t xml:space="preserve"> </w:t>
      </w:r>
      <w:r w:rsidR="009F3DA6" w:rsidRPr="00F2658E">
        <w:rPr>
          <w:rFonts w:ascii="Calibri" w:hAnsi="Calibri" w:cs="Calibri"/>
        </w:rPr>
        <w:t xml:space="preserve">alcuni racchiusi da vetrate per ospitare la </w:t>
      </w:r>
      <w:r w:rsidR="00F130A2" w:rsidRPr="00F2658E">
        <w:rPr>
          <w:rFonts w:ascii="Calibri" w:hAnsi="Calibri" w:cs="Calibri"/>
        </w:rPr>
        <w:t xml:space="preserve">portineria. </w:t>
      </w:r>
      <w:r w:rsidR="00EC27C7" w:rsidRPr="00F2658E">
        <w:rPr>
          <w:rFonts w:ascii="Calibri" w:hAnsi="Calibri" w:cs="Calibri"/>
        </w:rPr>
        <w:t>Di certo, Filo applica i</w:t>
      </w:r>
      <w:r w:rsidR="00F130A2" w:rsidRPr="00F2658E">
        <w:rPr>
          <w:rFonts w:ascii="Calibri" w:hAnsi="Calibri" w:cs="Calibri"/>
        </w:rPr>
        <w:t xml:space="preserve"> </w:t>
      </w:r>
      <w:r w:rsidR="00EC27C7" w:rsidRPr="00F2658E">
        <w:rPr>
          <w:rFonts w:ascii="Calibri" w:hAnsi="Calibri" w:cs="Calibri"/>
        </w:rPr>
        <w:t>«</w:t>
      </w:r>
      <w:r w:rsidR="00F130A2" w:rsidRPr="00F2658E">
        <w:rPr>
          <w:rFonts w:ascii="Calibri" w:hAnsi="Calibri" w:cs="Calibri"/>
        </w:rPr>
        <w:t xml:space="preserve">concetti propugnati dall'architetto Le Corbusier che, lasciando al piano terra libera da </w:t>
      </w:r>
      <w:proofErr w:type="spellStart"/>
      <w:r w:rsidR="00F130A2" w:rsidRPr="00F2658E">
        <w:rPr>
          <w:rFonts w:ascii="Calibri" w:hAnsi="Calibri" w:cs="Calibri"/>
        </w:rPr>
        <w:t>tompagni</w:t>
      </w:r>
      <w:proofErr w:type="spellEnd"/>
      <w:r w:rsidR="00F130A2" w:rsidRPr="00F2658E">
        <w:rPr>
          <w:rFonts w:ascii="Calibri" w:hAnsi="Calibri" w:cs="Calibri"/>
        </w:rPr>
        <w:t xml:space="preserve"> l'ossatura, considera questa superficie un prolungamento della sede stradale, una zona atta ai parcheggi per le macchine, uno spazio libero per la ricreazione e lo sport</w:t>
      </w:r>
      <w:r w:rsidR="00EC27C7" w:rsidRPr="00F2658E">
        <w:rPr>
          <w:rFonts w:ascii="Calibri" w:hAnsi="Calibri" w:cs="Calibri"/>
        </w:rPr>
        <w:t>»</w:t>
      </w:r>
      <w:r w:rsidR="00EC27C7" w:rsidRPr="00F2658E">
        <w:rPr>
          <w:rStyle w:val="Rimandonotaapidipagina"/>
          <w:rFonts w:ascii="Calibri" w:hAnsi="Calibri" w:cs="Calibri"/>
        </w:rPr>
        <w:footnoteReference w:id="51"/>
      </w:r>
      <w:r w:rsidR="00707411" w:rsidRPr="00F2658E">
        <w:rPr>
          <w:rFonts w:ascii="Calibri" w:hAnsi="Calibri" w:cs="Calibri"/>
        </w:rPr>
        <w:t>.</w:t>
      </w:r>
      <w:r w:rsidR="00F130A2" w:rsidRPr="00F2658E">
        <w:rPr>
          <w:rFonts w:ascii="Calibri" w:hAnsi="Calibri" w:cs="Calibri"/>
        </w:rPr>
        <w:t xml:space="preserve"> </w:t>
      </w:r>
    </w:p>
    <w:p w14:paraId="2096560C" w14:textId="6CC8A3ED"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Esaminando il lotto su cui sorge l’intero “fabbricato”, risulta evidente la capacità di insinuarsi </w:t>
      </w:r>
      <w:r w:rsidR="0017199B" w:rsidRPr="00F2658E">
        <w:rPr>
          <w:rFonts w:ascii="Calibri" w:hAnsi="Calibri" w:cs="Calibri"/>
        </w:rPr>
        <w:t>in maniera organica</w:t>
      </w:r>
      <w:r w:rsidRPr="00F2658E">
        <w:rPr>
          <w:rFonts w:ascii="Calibri" w:hAnsi="Calibri" w:cs="Calibri"/>
        </w:rPr>
        <w:t xml:space="preserve"> tra l’elemento naturale e gli edifici preesistenti, sfruttando in maniera sorprendente ogni possibile soluzione progettuale, tra strapiombi e improvvisi cambi di livello. A tal proposito, non può non essere sottolineata la piegatura a 30° dell’edificio principale, come </w:t>
      </w:r>
      <w:r w:rsidRPr="00F2658E">
        <w:rPr>
          <w:rFonts w:ascii="Calibri" w:hAnsi="Calibri" w:cs="Calibri"/>
          <w:i/>
          <w:iCs/>
        </w:rPr>
        <w:t>escamotage</w:t>
      </w:r>
      <w:r w:rsidRPr="00F2658E">
        <w:rPr>
          <w:rFonts w:ascii="Calibri" w:hAnsi="Calibri" w:cs="Calibri"/>
        </w:rPr>
        <w:t xml:space="preserve"> dovuto al rispetto dell’edificio liberty posto di fronte.</w:t>
      </w:r>
    </w:p>
    <w:p w14:paraId="08157675" w14:textId="4A0CB5A8" w:rsidR="00394BB8" w:rsidRPr="00F2658E" w:rsidRDefault="00515897" w:rsidP="005D5E9C">
      <w:pPr>
        <w:spacing w:after="0" w:line="264" w:lineRule="exact"/>
        <w:ind w:firstLine="284"/>
        <w:jc w:val="both"/>
        <w:rPr>
          <w:rFonts w:ascii="Calibri" w:hAnsi="Calibri" w:cs="Calibri"/>
        </w:rPr>
      </w:pPr>
      <w:r w:rsidRPr="00F2658E">
        <w:rPr>
          <w:rFonts w:ascii="Calibri" w:hAnsi="Calibri" w:cs="Calibri"/>
        </w:rPr>
        <w:t>Poco distante a</w:t>
      </w:r>
      <w:r w:rsidR="004D6F5B" w:rsidRPr="00F2658E">
        <w:rPr>
          <w:rFonts w:ascii="Calibri" w:hAnsi="Calibri" w:cs="Calibri"/>
        </w:rPr>
        <w:t xml:space="preserve"> monte della strada, al n. 141 di via Petrarca, nel 1953 Filo Speziale costruisce </w:t>
      </w:r>
      <w:r w:rsidRPr="00F2658E">
        <w:rPr>
          <w:rFonts w:ascii="Calibri" w:hAnsi="Calibri" w:cs="Calibri"/>
        </w:rPr>
        <w:t>l’</w:t>
      </w:r>
      <w:r w:rsidR="00227544" w:rsidRPr="00F2658E">
        <w:rPr>
          <w:rFonts w:ascii="Calibri" w:hAnsi="Calibri" w:cs="Calibri"/>
        </w:rPr>
        <w:t>edificio individuato dalla bibliografia come “MEP C”</w:t>
      </w:r>
      <w:r w:rsidR="00227544" w:rsidRPr="00F2658E">
        <w:rPr>
          <w:rStyle w:val="Rimandonotaapidipagina"/>
          <w:rFonts w:ascii="Calibri" w:hAnsi="Calibri" w:cs="Calibri"/>
        </w:rPr>
        <w:footnoteReference w:id="52"/>
      </w:r>
      <w:r w:rsidR="00227544" w:rsidRPr="00F2658E">
        <w:rPr>
          <w:rFonts w:ascii="Calibri" w:hAnsi="Calibri" w:cs="Calibri"/>
        </w:rPr>
        <w:t xml:space="preserve">. </w:t>
      </w:r>
      <w:r w:rsidR="004D6F5B" w:rsidRPr="00F2658E">
        <w:rPr>
          <w:rFonts w:ascii="Calibri" w:hAnsi="Calibri" w:cs="Calibri"/>
        </w:rPr>
        <w:t xml:space="preserve">Se il complesso di Parco Carelli fosse </w:t>
      </w:r>
      <w:r w:rsidR="00394BB8" w:rsidRPr="00F2658E">
        <w:rPr>
          <w:rFonts w:ascii="Calibri" w:hAnsi="Calibri" w:cs="Calibri"/>
        </w:rPr>
        <w:t xml:space="preserve">di poco anteriore potrebbe costituire una sorta di laboratorio sperimentale, non diversamente dagli edifici popolari ai quali in quegli anni Filo Speziale stava lavorando, da Capodichino ad Agnano. </w:t>
      </w:r>
    </w:p>
    <w:p w14:paraId="3D31CCF4" w14:textId="31CDEA4B" w:rsidR="00397821" w:rsidRPr="00F2658E" w:rsidRDefault="00394BB8" w:rsidP="005D5E9C">
      <w:pPr>
        <w:spacing w:after="0" w:line="264" w:lineRule="exact"/>
        <w:ind w:firstLine="284"/>
        <w:jc w:val="both"/>
        <w:rPr>
          <w:rFonts w:ascii="Calibri" w:hAnsi="Calibri" w:cs="Calibri"/>
        </w:rPr>
      </w:pPr>
      <w:r w:rsidRPr="00F2658E">
        <w:rPr>
          <w:rFonts w:ascii="Calibri" w:hAnsi="Calibri" w:cs="Calibri"/>
        </w:rPr>
        <w:t>L</w:t>
      </w:r>
      <w:r w:rsidR="00397821" w:rsidRPr="00F2658E">
        <w:rPr>
          <w:rFonts w:ascii="Calibri" w:hAnsi="Calibri" w:cs="Calibri"/>
        </w:rPr>
        <w:t xml:space="preserve">’edificio </w:t>
      </w:r>
      <w:r w:rsidRPr="00F2658E">
        <w:rPr>
          <w:rFonts w:ascii="Calibri" w:hAnsi="Calibri" w:cs="Calibri"/>
        </w:rPr>
        <w:t xml:space="preserve">al n. 141 </w:t>
      </w:r>
      <w:r w:rsidR="00397821" w:rsidRPr="00F2658E">
        <w:rPr>
          <w:rFonts w:ascii="Calibri" w:hAnsi="Calibri" w:cs="Calibri"/>
        </w:rPr>
        <w:t>si distacca per arretrare dal filo della strada e si piega per ben tre volte crea</w:t>
      </w:r>
      <w:r w:rsidR="00FA735E" w:rsidRPr="00F2658E">
        <w:rPr>
          <w:rFonts w:ascii="Calibri" w:hAnsi="Calibri" w:cs="Calibri"/>
        </w:rPr>
        <w:t>ndo</w:t>
      </w:r>
      <w:r w:rsidR="00397821" w:rsidRPr="00F2658E">
        <w:rPr>
          <w:rFonts w:ascii="Calibri" w:hAnsi="Calibri" w:cs="Calibri"/>
        </w:rPr>
        <w:t xml:space="preserve"> una </w:t>
      </w:r>
      <w:r w:rsidR="00FA735E" w:rsidRPr="00F2658E">
        <w:rPr>
          <w:rFonts w:ascii="Calibri" w:hAnsi="Calibri" w:cs="Calibri"/>
        </w:rPr>
        <w:t xml:space="preserve">sorta di </w:t>
      </w:r>
      <w:r w:rsidR="00397821" w:rsidRPr="00F2658E">
        <w:rPr>
          <w:rFonts w:ascii="Calibri" w:hAnsi="Calibri" w:cs="Calibri"/>
        </w:rPr>
        <w:t xml:space="preserve">piazzetta con aiuole, rampa e ingresso con </w:t>
      </w:r>
      <w:r w:rsidR="00FA735E" w:rsidRPr="00F2658E">
        <w:rPr>
          <w:rFonts w:ascii="Calibri" w:hAnsi="Calibri" w:cs="Calibri"/>
        </w:rPr>
        <w:t>estesa</w:t>
      </w:r>
      <w:r w:rsidR="00397821" w:rsidRPr="00F2658E">
        <w:rPr>
          <w:rFonts w:ascii="Calibri" w:hAnsi="Calibri" w:cs="Calibri"/>
        </w:rPr>
        <w:t xml:space="preserve"> </w:t>
      </w:r>
      <w:r w:rsidR="00402FD8" w:rsidRPr="00F2658E">
        <w:rPr>
          <w:rFonts w:ascii="Calibri" w:hAnsi="Calibri" w:cs="Calibri"/>
        </w:rPr>
        <w:t>tettoia (fig. 14).</w:t>
      </w:r>
      <w:r w:rsidR="005E3B58" w:rsidRPr="00F2658E">
        <w:rPr>
          <w:rFonts w:ascii="Calibri" w:hAnsi="Calibri" w:cs="Calibri"/>
        </w:rPr>
        <w:t xml:space="preserve"> </w:t>
      </w:r>
      <w:r w:rsidR="00397821" w:rsidRPr="00F2658E">
        <w:rPr>
          <w:rFonts w:ascii="Calibri" w:hAnsi="Calibri" w:cs="Calibri"/>
        </w:rPr>
        <w:t>In facciata l’orizzontalità è rimarcata dalla semplice ringhiera continua, cui fanno da contrappunto le ampie vetrate composte da una duplice apertura: in parte a balcone e in parte a vasistas. In maniera più evidente rispetto al complesso al n. 6</w:t>
      </w:r>
      <w:r w:rsidRPr="00F2658E">
        <w:rPr>
          <w:rFonts w:ascii="Calibri" w:hAnsi="Calibri" w:cs="Calibri"/>
        </w:rPr>
        <w:t>8</w:t>
      </w:r>
      <w:r w:rsidR="00397821" w:rsidRPr="00F2658E">
        <w:rPr>
          <w:rFonts w:ascii="Calibri" w:hAnsi="Calibri" w:cs="Calibri"/>
        </w:rPr>
        <w:t xml:space="preserve">, una parte dell’edificio si struttura </w:t>
      </w:r>
      <w:r w:rsidR="001A52D4" w:rsidRPr="00F2658E">
        <w:rPr>
          <w:rFonts w:ascii="Calibri" w:hAnsi="Calibri" w:cs="Calibri"/>
        </w:rPr>
        <w:t>“</w:t>
      </w:r>
      <w:r w:rsidR="00397821" w:rsidRPr="00F2658E">
        <w:rPr>
          <w:rFonts w:ascii="Calibri" w:hAnsi="Calibri" w:cs="Calibri"/>
        </w:rPr>
        <w:t>a ponte</w:t>
      </w:r>
      <w:r w:rsidR="001A52D4" w:rsidRPr="00F2658E">
        <w:rPr>
          <w:rFonts w:ascii="Calibri" w:hAnsi="Calibri" w:cs="Calibri"/>
        </w:rPr>
        <w:t>”</w:t>
      </w:r>
      <w:r w:rsidR="00397821" w:rsidRPr="00F2658E">
        <w:rPr>
          <w:rFonts w:ascii="Calibri" w:hAnsi="Calibri" w:cs="Calibri"/>
        </w:rPr>
        <w:t>, sostenuto al centro da pilastri a setto</w:t>
      </w:r>
      <w:r w:rsidR="00A11D76" w:rsidRPr="00F2658E">
        <w:rPr>
          <w:rFonts w:ascii="Calibri" w:hAnsi="Calibri" w:cs="Calibri"/>
        </w:rPr>
        <w:t xml:space="preserve"> –</w:t>
      </w:r>
      <w:r w:rsidR="00397821" w:rsidRPr="00F2658E">
        <w:rPr>
          <w:rFonts w:ascii="Calibri" w:hAnsi="Calibri" w:cs="Calibri"/>
        </w:rPr>
        <w:t xml:space="preserve"> </w:t>
      </w:r>
      <w:r w:rsidR="00402FD8" w:rsidRPr="00F2658E">
        <w:rPr>
          <w:rFonts w:ascii="Calibri" w:hAnsi="Calibri" w:cs="Calibri"/>
        </w:rPr>
        <w:t xml:space="preserve">anche qui alcuni </w:t>
      </w:r>
      <w:r w:rsidR="00397821" w:rsidRPr="00F2658E">
        <w:rPr>
          <w:rFonts w:ascii="Calibri" w:hAnsi="Calibri" w:cs="Calibri"/>
        </w:rPr>
        <w:t xml:space="preserve">vetrati per formare </w:t>
      </w:r>
      <w:r w:rsidR="00402FD8" w:rsidRPr="00F2658E">
        <w:rPr>
          <w:rFonts w:ascii="Calibri" w:hAnsi="Calibri" w:cs="Calibri"/>
        </w:rPr>
        <w:t>la portineria</w:t>
      </w:r>
      <w:r w:rsidR="00A11D76" w:rsidRPr="00F2658E">
        <w:rPr>
          <w:rFonts w:ascii="Calibri" w:hAnsi="Calibri" w:cs="Calibri"/>
        </w:rPr>
        <w:t xml:space="preserve"> – soluzione impiegata</w:t>
      </w:r>
      <w:r w:rsidR="00397821" w:rsidRPr="00F2658E">
        <w:rPr>
          <w:rFonts w:ascii="Calibri" w:hAnsi="Calibri" w:cs="Calibri"/>
        </w:rPr>
        <w:t xml:space="preserve"> </w:t>
      </w:r>
      <w:r w:rsidR="00402FD8" w:rsidRPr="00F2658E">
        <w:rPr>
          <w:rFonts w:ascii="Calibri" w:hAnsi="Calibri" w:cs="Calibri"/>
        </w:rPr>
        <w:t xml:space="preserve">pure </w:t>
      </w:r>
      <w:r w:rsidR="00397821" w:rsidRPr="00F2658E">
        <w:rPr>
          <w:rFonts w:ascii="Calibri" w:hAnsi="Calibri" w:cs="Calibri"/>
        </w:rPr>
        <w:t xml:space="preserve">nel </w:t>
      </w:r>
      <w:r w:rsidR="00A11D76" w:rsidRPr="00F2658E">
        <w:rPr>
          <w:rFonts w:ascii="Calibri" w:hAnsi="Calibri" w:cs="Calibri"/>
        </w:rPr>
        <w:t xml:space="preserve">coevo </w:t>
      </w:r>
      <w:r w:rsidR="00397821" w:rsidRPr="00F2658E">
        <w:rPr>
          <w:rFonts w:ascii="Calibri" w:hAnsi="Calibri" w:cs="Calibri"/>
        </w:rPr>
        <w:t>quartiere ad Agnano</w:t>
      </w:r>
      <w:r w:rsidR="00402FD8" w:rsidRPr="00F2658E">
        <w:rPr>
          <w:rFonts w:ascii="Calibri" w:hAnsi="Calibri" w:cs="Calibri"/>
        </w:rPr>
        <w:t xml:space="preserve">. </w:t>
      </w:r>
      <w:r w:rsidR="00397821" w:rsidRPr="00F2658E">
        <w:rPr>
          <w:rFonts w:ascii="Calibri" w:hAnsi="Calibri" w:cs="Calibri"/>
        </w:rPr>
        <w:t xml:space="preserve">Sottopassando la struttura, si può raggiungere un altro </w:t>
      </w:r>
      <w:r w:rsidR="00397821" w:rsidRPr="00F2658E">
        <w:rPr>
          <w:rFonts w:ascii="Calibri" w:hAnsi="Calibri" w:cs="Calibri"/>
        </w:rPr>
        <w:lastRenderedPageBreak/>
        <w:t xml:space="preserve">edificio realizzato alle spalle, con tipologia a </w:t>
      </w:r>
      <w:r w:rsidR="00703DD7" w:rsidRPr="00F2658E">
        <w:rPr>
          <w:rFonts w:ascii="Calibri" w:hAnsi="Calibri" w:cs="Calibri"/>
        </w:rPr>
        <w:t>torre</w:t>
      </w:r>
      <w:r w:rsidR="00397821" w:rsidRPr="00F2658E">
        <w:rPr>
          <w:rFonts w:ascii="Calibri" w:hAnsi="Calibri" w:cs="Calibri"/>
        </w:rPr>
        <w:t xml:space="preserve"> su pianta irregolare, a cinque piani sopraelevati su basamento in tufo</w:t>
      </w:r>
      <w:r w:rsidR="00397821" w:rsidRPr="00F2658E">
        <w:rPr>
          <w:rStyle w:val="Rimandonotaapidipagina"/>
          <w:rFonts w:ascii="Calibri" w:hAnsi="Calibri" w:cs="Calibri"/>
        </w:rPr>
        <w:footnoteReference w:id="53"/>
      </w:r>
      <w:r w:rsidR="00397821" w:rsidRPr="00F2658E">
        <w:rPr>
          <w:rFonts w:ascii="Calibri" w:hAnsi="Calibri" w:cs="Calibri"/>
        </w:rPr>
        <w:t>.</w:t>
      </w:r>
    </w:p>
    <w:p w14:paraId="1C54F7CB" w14:textId="468D060B" w:rsidR="00397821" w:rsidRPr="00F2658E" w:rsidRDefault="00397821" w:rsidP="005D5E9C">
      <w:pPr>
        <w:spacing w:after="0" w:line="264" w:lineRule="exact"/>
        <w:ind w:firstLine="284"/>
        <w:jc w:val="both"/>
        <w:rPr>
          <w:rFonts w:ascii="Calibri" w:hAnsi="Calibri" w:cs="Calibri"/>
        </w:rPr>
      </w:pPr>
      <w:bookmarkStart w:id="22" w:name="_Hlk130233840"/>
      <w:r w:rsidRPr="00F2658E">
        <w:rPr>
          <w:rFonts w:ascii="Calibri" w:hAnsi="Calibri" w:cs="Calibri"/>
        </w:rPr>
        <w:t>Di pregio sono gli interni</w:t>
      </w:r>
      <w:r w:rsidR="00A11D76" w:rsidRPr="00F2658E">
        <w:rPr>
          <w:rFonts w:ascii="Calibri" w:hAnsi="Calibri" w:cs="Calibri"/>
        </w:rPr>
        <w:t>,</w:t>
      </w:r>
      <w:r w:rsidRPr="00F2658E">
        <w:rPr>
          <w:rFonts w:ascii="Calibri" w:hAnsi="Calibri" w:cs="Calibri"/>
        </w:rPr>
        <w:t xml:space="preserve"> </w:t>
      </w:r>
      <w:r w:rsidR="00A11D76" w:rsidRPr="00F2658E">
        <w:rPr>
          <w:rFonts w:ascii="Calibri" w:hAnsi="Calibri" w:cs="Calibri"/>
        </w:rPr>
        <w:t xml:space="preserve">con la hall di ingresso scandita da robusti pilotis, </w:t>
      </w:r>
      <w:r w:rsidR="00F9418F" w:rsidRPr="00F2658E">
        <w:rPr>
          <w:rFonts w:ascii="Calibri" w:hAnsi="Calibri" w:cs="Calibri"/>
        </w:rPr>
        <w:t xml:space="preserve">e </w:t>
      </w:r>
      <w:r w:rsidRPr="00F2658E">
        <w:rPr>
          <w:rFonts w:ascii="Calibri" w:hAnsi="Calibri" w:cs="Calibri"/>
        </w:rPr>
        <w:t>studiati nei dettagli, come la balaustra della scala</w:t>
      </w:r>
      <w:r w:rsidR="00F9418F" w:rsidRPr="00F2658E">
        <w:rPr>
          <w:rFonts w:ascii="Calibri" w:hAnsi="Calibri" w:cs="Calibri"/>
        </w:rPr>
        <w:t xml:space="preserve"> o i</w:t>
      </w:r>
      <w:r w:rsidRPr="00F2658E">
        <w:rPr>
          <w:rFonts w:ascii="Calibri" w:hAnsi="Calibri" w:cs="Calibri"/>
        </w:rPr>
        <w:t xml:space="preserve"> pavimenti in marmo verde e </w:t>
      </w:r>
      <w:r w:rsidR="00F9418F" w:rsidRPr="00F2658E">
        <w:rPr>
          <w:rFonts w:ascii="Calibri" w:hAnsi="Calibri" w:cs="Calibri"/>
        </w:rPr>
        <w:t xml:space="preserve">le </w:t>
      </w:r>
      <w:r w:rsidRPr="00F2658E">
        <w:rPr>
          <w:rFonts w:ascii="Calibri" w:hAnsi="Calibri" w:cs="Calibri"/>
        </w:rPr>
        <w:t>pareti rivestite da originalissime piastrelle di ceramica bianca, dalla singolare forma concavo-convessa</w:t>
      </w:r>
      <w:r w:rsidR="00330896" w:rsidRPr="00F2658E">
        <w:rPr>
          <w:rFonts w:ascii="Calibri" w:hAnsi="Calibri" w:cs="Calibri"/>
        </w:rPr>
        <w:t xml:space="preserve"> (fig. 1</w:t>
      </w:r>
      <w:r w:rsidR="00CA0041" w:rsidRPr="00F2658E">
        <w:rPr>
          <w:rFonts w:ascii="Calibri" w:hAnsi="Calibri" w:cs="Calibri"/>
        </w:rPr>
        <w:t>5</w:t>
      </w:r>
      <w:r w:rsidR="00330896" w:rsidRPr="00F2658E">
        <w:rPr>
          <w:rFonts w:ascii="Calibri" w:hAnsi="Calibri" w:cs="Calibri"/>
        </w:rPr>
        <w:t>)</w:t>
      </w:r>
      <w:r w:rsidRPr="00F2658E">
        <w:rPr>
          <w:rFonts w:ascii="Calibri" w:hAnsi="Calibri" w:cs="Calibri"/>
        </w:rPr>
        <w:t xml:space="preserve">. Così particolare da avere reso </w:t>
      </w:r>
      <w:r w:rsidR="00A247C8" w:rsidRPr="00F2658E">
        <w:rPr>
          <w:rFonts w:ascii="Calibri" w:hAnsi="Calibri" w:cs="Calibri"/>
        </w:rPr>
        <w:t>ipotizzabile</w:t>
      </w:r>
      <w:r w:rsidRPr="00F2658E">
        <w:rPr>
          <w:rFonts w:ascii="Calibri" w:hAnsi="Calibri" w:cs="Calibri"/>
        </w:rPr>
        <w:t xml:space="preserve"> l’individuazione del palazzo alla Riviera di Chiaia </w:t>
      </w:r>
      <w:r w:rsidR="00745F39" w:rsidRPr="00F2658E">
        <w:rPr>
          <w:rFonts w:ascii="Calibri" w:hAnsi="Calibri" w:cs="Calibri"/>
        </w:rPr>
        <w:t xml:space="preserve">al n. </w:t>
      </w:r>
      <w:r w:rsidRPr="00F2658E">
        <w:rPr>
          <w:rFonts w:ascii="Calibri" w:hAnsi="Calibri" w:cs="Calibri"/>
        </w:rPr>
        <w:t>48, che si presenta all’esterno interamente rivestito con questa stesse piastrelle</w:t>
      </w:r>
      <w:r w:rsidRPr="00F2658E">
        <w:rPr>
          <w:rStyle w:val="Rimandonotaapidipagina"/>
          <w:rFonts w:ascii="Calibri" w:hAnsi="Calibri" w:cs="Calibri"/>
        </w:rPr>
        <w:footnoteReference w:id="54"/>
      </w:r>
      <w:r w:rsidR="00330896" w:rsidRPr="00F2658E">
        <w:rPr>
          <w:rFonts w:ascii="Calibri" w:hAnsi="Calibri" w:cs="Calibri"/>
        </w:rPr>
        <w:t xml:space="preserve"> (fig. 1</w:t>
      </w:r>
      <w:r w:rsidR="00CA0041" w:rsidRPr="00F2658E">
        <w:rPr>
          <w:rFonts w:ascii="Calibri" w:hAnsi="Calibri" w:cs="Calibri"/>
        </w:rPr>
        <w:t>6</w:t>
      </w:r>
      <w:r w:rsidR="00330896" w:rsidRPr="00F2658E">
        <w:rPr>
          <w:rFonts w:ascii="Calibri" w:hAnsi="Calibri" w:cs="Calibri"/>
        </w:rPr>
        <w:t>)</w:t>
      </w:r>
      <w:r w:rsidRPr="00F2658E">
        <w:rPr>
          <w:rFonts w:ascii="Calibri" w:hAnsi="Calibri" w:cs="Calibri"/>
        </w:rPr>
        <w:t xml:space="preserve">. Il movimento ondulatorio </w:t>
      </w:r>
      <w:r w:rsidR="006E02FC" w:rsidRPr="00F2658E">
        <w:rPr>
          <w:rFonts w:ascii="Calibri" w:hAnsi="Calibri" w:cs="Calibri"/>
        </w:rPr>
        <w:t>impresso</w:t>
      </w:r>
      <w:r w:rsidRPr="00F2658E">
        <w:rPr>
          <w:rFonts w:ascii="Calibri" w:hAnsi="Calibri" w:cs="Calibri"/>
        </w:rPr>
        <w:t xml:space="preserve"> dai balconi, </w:t>
      </w:r>
      <w:r w:rsidR="0017199B" w:rsidRPr="00F2658E">
        <w:rPr>
          <w:rFonts w:ascii="Calibri" w:hAnsi="Calibri" w:cs="Calibri"/>
        </w:rPr>
        <w:t xml:space="preserve">coi parapetti </w:t>
      </w:r>
      <w:r w:rsidRPr="00F2658E">
        <w:rPr>
          <w:rFonts w:ascii="Calibri" w:hAnsi="Calibri" w:cs="Calibri"/>
        </w:rPr>
        <w:t xml:space="preserve">in parte in muratura e in parte vetrati, flessi al centro in un gioco di opposti, si </w:t>
      </w:r>
      <w:proofErr w:type="spellStart"/>
      <w:r w:rsidRPr="00F2658E">
        <w:rPr>
          <w:rFonts w:ascii="Calibri" w:hAnsi="Calibri" w:cs="Calibri"/>
        </w:rPr>
        <w:t>conclude</w:t>
      </w:r>
      <w:proofErr w:type="spellEnd"/>
      <w:r w:rsidRPr="00F2658E">
        <w:rPr>
          <w:rFonts w:ascii="Calibri" w:hAnsi="Calibri" w:cs="Calibri"/>
        </w:rPr>
        <w:t xml:space="preserve"> nel coronamento.                             </w:t>
      </w:r>
    </w:p>
    <w:bookmarkEnd w:id="22"/>
    <w:p w14:paraId="2F25D67C" w14:textId="78EADF60"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Al 1951 risale pure il primo progetto del notevole complesso residenziale per la società ICEVA, ovvero del noto palazzo Della Morte, dal nome di due dei soci</w:t>
      </w:r>
      <w:r w:rsidR="00ED7E6E" w:rsidRPr="00F2658E">
        <w:rPr>
          <w:rFonts w:ascii="Calibri" w:hAnsi="Calibri" w:cs="Calibri"/>
        </w:rPr>
        <w:t xml:space="preserve">, rivisto nel 1954 dallo Studio Filo Speziale e modificato ulteriormente durante l’esecutivo, tra il 1955 e il 1957, </w:t>
      </w:r>
      <w:r w:rsidRPr="00F2658E">
        <w:rPr>
          <w:rFonts w:ascii="Calibri" w:hAnsi="Calibri" w:cs="Calibri"/>
        </w:rPr>
        <w:t>cui non si può non accennare</w:t>
      </w:r>
      <w:r w:rsidRPr="00F2658E">
        <w:rPr>
          <w:rStyle w:val="Rimandonotaapidipagina"/>
          <w:rFonts w:ascii="Calibri" w:hAnsi="Calibri" w:cs="Calibri"/>
        </w:rPr>
        <w:footnoteReference w:id="55"/>
      </w:r>
      <w:r w:rsidRPr="00F2658E">
        <w:rPr>
          <w:rFonts w:ascii="Calibri" w:hAnsi="Calibri" w:cs="Calibri"/>
        </w:rPr>
        <w:t>.</w:t>
      </w:r>
      <w:r w:rsidR="00ED7E6E" w:rsidRPr="00F2658E">
        <w:rPr>
          <w:rFonts w:ascii="Calibri" w:hAnsi="Calibri" w:cs="Calibri"/>
        </w:rPr>
        <w:t xml:space="preserve"> Sito tra via Palizzi e Corso Vittorio Emanuele 167 C, dov’è l’accesso principale, non essendo possibile realizzare una facciata su strada</w:t>
      </w:r>
      <w:r w:rsidR="00105605" w:rsidRPr="00F2658E">
        <w:rPr>
          <w:rFonts w:ascii="Calibri" w:hAnsi="Calibri" w:cs="Calibri"/>
        </w:rPr>
        <w:t xml:space="preserve"> per il dislivello</w:t>
      </w:r>
      <w:r w:rsidR="00ED7E6E" w:rsidRPr="00F2658E">
        <w:rPr>
          <w:rFonts w:ascii="Calibri" w:hAnsi="Calibri" w:cs="Calibri"/>
        </w:rPr>
        <w:t xml:space="preserve">, </w:t>
      </w:r>
      <w:r w:rsidRPr="00F2658E">
        <w:rPr>
          <w:rFonts w:ascii="Calibri" w:hAnsi="Calibri" w:cs="Calibri"/>
        </w:rPr>
        <w:t xml:space="preserve">si caratterizza per il sistema di risalita esterno e il lungo tunnel scavato nel tufo che conduce agli ascensori. I corpi giustapposti dei due fabbricati destinati al mercato immobiliare e del terzo per i costruttori, definiscono una sorprendente </w:t>
      </w:r>
      <w:r w:rsidR="006D129C" w:rsidRPr="00F2658E">
        <w:rPr>
          <w:rFonts w:ascii="Calibri" w:hAnsi="Calibri" w:cs="Calibri"/>
        </w:rPr>
        <w:t>e</w:t>
      </w:r>
      <w:r w:rsidRPr="00F2658E">
        <w:rPr>
          <w:rFonts w:ascii="Calibri" w:hAnsi="Calibri" w:cs="Calibri"/>
        </w:rPr>
        <w:t xml:space="preserve"> introversa corte centrale con giardino, che sembra ispirata alla coeva architettura latino-americana</w:t>
      </w:r>
      <w:r w:rsidRPr="00F2658E">
        <w:rPr>
          <w:rStyle w:val="Rimandonotaapidipagina"/>
          <w:rFonts w:ascii="Calibri" w:hAnsi="Calibri" w:cs="Calibri"/>
        </w:rPr>
        <w:footnoteReference w:id="56"/>
      </w:r>
      <w:r w:rsidRPr="00F2658E">
        <w:rPr>
          <w:rFonts w:ascii="Calibri" w:hAnsi="Calibri" w:cs="Calibri"/>
        </w:rPr>
        <w:t xml:space="preserve">. Tuttavia, se da un lato il sistema di passerelle sui sottili pilotis rinviano alle </w:t>
      </w:r>
      <w:r w:rsidRPr="00F2658E">
        <w:rPr>
          <w:rFonts w:ascii="Calibri" w:hAnsi="Calibri" w:cs="Calibri"/>
          <w:i/>
          <w:iCs/>
        </w:rPr>
        <w:t>streets in the air</w:t>
      </w:r>
      <w:r w:rsidRPr="00F2658E">
        <w:rPr>
          <w:rFonts w:ascii="Calibri" w:hAnsi="Calibri" w:cs="Calibri"/>
        </w:rPr>
        <w:t xml:space="preserve"> degli Smithson come luoghi sociali, dall’altro le aeree scale sospese sembrano richiamare le invenzioni di Franco Albini. </w:t>
      </w:r>
    </w:p>
    <w:p w14:paraId="4E79C4E7" w14:textId="461C0B6B" w:rsidR="00397821" w:rsidRPr="00F2658E" w:rsidRDefault="00397821" w:rsidP="005D5E9C">
      <w:pPr>
        <w:spacing w:after="0" w:line="264" w:lineRule="exact"/>
        <w:ind w:firstLine="284"/>
        <w:jc w:val="both"/>
        <w:rPr>
          <w:rFonts w:ascii="Calibri" w:hAnsi="Calibri" w:cs="Calibri"/>
          <w:shd w:val="clear" w:color="auto" w:fill="FFFFFF"/>
        </w:rPr>
      </w:pPr>
      <w:r w:rsidRPr="00F2658E">
        <w:rPr>
          <w:rFonts w:ascii="Calibri" w:hAnsi="Calibri" w:cs="Calibri"/>
          <w:shd w:val="clear" w:color="auto" w:fill="FFFFFF"/>
        </w:rPr>
        <w:t>Anche la collina del Vomero, caratterizzata fino ai primi del Novecento da dimore nobiliari e due villaggi rurali, ma in espansione dall’apertura della Funicolare Centrale nel 1928, offre a Filo Speziale opportunità di lavoro</w:t>
      </w:r>
      <w:r w:rsidRPr="00F2658E">
        <w:rPr>
          <w:rStyle w:val="Rimandonotaapidipagina"/>
          <w:rFonts w:ascii="Calibri" w:hAnsi="Calibri" w:cs="Calibri"/>
          <w:shd w:val="clear" w:color="auto" w:fill="FFFFFF"/>
        </w:rPr>
        <w:footnoteReference w:id="57"/>
      </w:r>
      <w:r w:rsidRPr="00F2658E">
        <w:rPr>
          <w:rFonts w:ascii="Calibri" w:hAnsi="Calibri" w:cs="Calibri"/>
          <w:shd w:val="clear" w:color="auto" w:fill="FFFFFF"/>
        </w:rPr>
        <w:t xml:space="preserve">. Già nel 1934 aveva partecipato, conseguendo il secondo premio, al concorso nazionale </w:t>
      </w:r>
      <w:r w:rsidRPr="00F2658E">
        <w:rPr>
          <w:rFonts w:ascii="Calibri" w:hAnsi="Calibri" w:cs="Calibri"/>
        </w:rPr>
        <w:t>per un edificio scolastico elementare</w:t>
      </w:r>
      <w:r w:rsidRPr="00F2658E">
        <w:rPr>
          <w:rFonts w:ascii="Calibri" w:hAnsi="Calibri" w:cs="Calibri"/>
          <w:shd w:val="clear" w:color="auto" w:fill="FFFFFF"/>
        </w:rPr>
        <w:t xml:space="preserve"> all’Arenella; nel 1945, nell'ambito del processo di urbanizzazione dei quartieri Vomero e </w:t>
      </w:r>
      <w:r w:rsidRPr="00F2658E">
        <w:rPr>
          <w:rFonts w:ascii="Calibri" w:hAnsi="Calibri" w:cs="Calibri"/>
        </w:rPr>
        <w:t>Arenella</w:t>
      </w:r>
      <w:r w:rsidRPr="00F2658E">
        <w:rPr>
          <w:rFonts w:ascii="Calibri" w:hAnsi="Calibri" w:cs="Calibri"/>
          <w:shd w:val="clear" w:color="auto" w:fill="FFFFFF"/>
        </w:rPr>
        <w:t>, riceve il terzo premio al concorso per il piano regolatore e per il progetto di un edificio tipo, insieme a Michele Cretella, mentre l’anno successivo redige pure il piano particolareggiato</w:t>
      </w:r>
      <w:r w:rsidRPr="00F2658E">
        <w:rPr>
          <w:rStyle w:val="Rimandonotaapidipagina"/>
          <w:rFonts w:ascii="Calibri" w:hAnsi="Calibri" w:cs="Calibri"/>
          <w:shd w:val="clear" w:color="auto" w:fill="FFFFFF"/>
        </w:rPr>
        <w:footnoteReference w:id="58"/>
      </w:r>
      <w:r w:rsidRPr="00F2658E">
        <w:rPr>
          <w:rFonts w:ascii="Calibri" w:hAnsi="Calibri" w:cs="Calibri"/>
          <w:shd w:val="clear" w:color="auto" w:fill="FFFFFF"/>
        </w:rPr>
        <w:t xml:space="preserve">.  </w:t>
      </w:r>
    </w:p>
    <w:p w14:paraId="3083A9A9" w14:textId="00E77812"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shd w:val="clear" w:color="auto" w:fill="FFFFFF"/>
        </w:rPr>
        <w:t xml:space="preserve">Nel 1952, </w:t>
      </w:r>
      <w:r w:rsidRPr="00F2658E">
        <w:rPr>
          <w:rFonts w:ascii="Calibri" w:hAnsi="Calibri" w:cs="Calibri"/>
        </w:rPr>
        <w:t>all’intersezione dei due quartieri,</w:t>
      </w:r>
      <w:r w:rsidRPr="00F2658E">
        <w:rPr>
          <w:rFonts w:ascii="Calibri" w:hAnsi="Calibri" w:cs="Calibri"/>
          <w:shd w:val="clear" w:color="auto" w:fill="FFFFFF"/>
        </w:rPr>
        <w:t xml:space="preserve"> in posizione d’angolo su </w:t>
      </w:r>
      <w:r w:rsidRPr="00F2658E">
        <w:rPr>
          <w:rFonts w:ascii="Calibri" w:hAnsi="Calibri" w:cs="Calibri"/>
        </w:rPr>
        <w:t xml:space="preserve">piazza Cosimo Fanzago, Filo </w:t>
      </w:r>
      <w:r w:rsidR="00105605" w:rsidRPr="00F2658E">
        <w:rPr>
          <w:rFonts w:ascii="Calibri" w:hAnsi="Calibri" w:cs="Calibri"/>
        </w:rPr>
        <w:t xml:space="preserve">Speziale </w:t>
      </w:r>
      <w:r w:rsidRPr="00F2658E">
        <w:rPr>
          <w:rFonts w:ascii="Calibri" w:hAnsi="Calibri" w:cs="Calibri"/>
        </w:rPr>
        <w:t xml:space="preserve">riceve dalla </w:t>
      </w:r>
      <w:r w:rsidR="00C26B2D" w:rsidRPr="00F2658E">
        <w:rPr>
          <w:rFonts w:ascii="Calibri" w:hAnsi="Calibri" w:cs="Calibri"/>
        </w:rPr>
        <w:t>“</w:t>
      </w:r>
      <w:r w:rsidRPr="00F2658E">
        <w:rPr>
          <w:rFonts w:ascii="Calibri" w:hAnsi="Calibri" w:cs="Calibri"/>
        </w:rPr>
        <w:t xml:space="preserve">Società </w:t>
      </w:r>
      <w:proofErr w:type="gramStart"/>
      <w:r w:rsidRPr="00F2658E">
        <w:rPr>
          <w:rFonts w:ascii="Calibri" w:hAnsi="Calibri" w:cs="Calibri"/>
        </w:rPr>
        <w:t>pel</w:t>
      </w:r>
      <w:proofErr w:type="gramEnd"/>
      <w:r w:rsidRPr="00F2658E">
        <w:rPr>
          <w:rFonts w:ascii="Calibri" w:hAnsi="Calibri" w:cs="Calibri"/>
        </w:rPr>
        <w:t xml:space="preserve"> Risanamento</w:t>
      </w:r>
      <w:r w:rsidR="00C26B2D" w:rsidRPr="00F2658E">
        <w:rPr>
          <w:rFonts w:ascii="Calibri" w:hAnsi="Calibri" w:cs="Calibri"/>
        </w:rPr>
        <w:t>”</w:t>
      </w:r>
      <w:r w:rsidRPr="00F2658E">
        <w:rPr>
          <w:rFonts w:ascii="Calibri" w:hAnsi="Calibri" w:cs="Calibri"/>
          <w:shd w:val="clear" w:color="auto" w:fill="FFFFFF"/>
        </w:rPr>
        <w:t xml:space="preserve"> l’incarico di costruire due palazzine</w:t>
      </w:r>
      <w:r w:rsidRPr="00F2658E">
        <w:rPr>
          <w:rFonts w:ascii="Calibri" w:hAnsi="Calibri" w:cs="Calibri"/>
        </w:rPr>
        <w:t xml:space="preserve"> con ingresso rispettivamente su </w:t>
      </w:r>
      <w:bookmarkStart w:id="23" w:name="_Hlk132453438"/>
      <w:r w:rsidRPr="00F2658E">
        <w:rPr>
          <w:rFonts w:ascii="Calibri" w:hAnsi="Calibri" w:cs="Calibri"/>
        </w:rPr>
        <w:t xml:space="preserve">via Vincenzo d’Annibale 7 </w:t>
      </w:r>
      <w:bookmarkEnd w:id="23"/>
      <w:r w:rsidRPr="00F2658E">
        <w:rPr>
          <w:rFonts w:ascii="Calibri" w:hAnsi="Calibri" w:cs="Calibri"/>
        </w:rPr>
        <w:t>e</w:t>
      </w:r>
      <w:r w:rsidRPr="00F2658E">
        <w:rPr>
          <w:rFonts w:ascii="Calibri" w:hAnsi="Calibri" w:cs="Calibri"/>
          <w:shd w:val="clear" w:color="auto" w:fill="FFFFFF"/>
        </w:rPr>
        <w:t xml:space="preserve"> viale Michelangelo 13</w:t>
      </w:r>
      <w:r w:rsidRPr="00F2658E">
        <w:rPr>
          <w:rStyle w:val="Rimandonotaapidipagina"/>
          <w:rFonts w:ascii="Calibri" w:hAnsi="Calibri" w:cs="Calibri"/>
          <w:shd w:val="clear" w:color="auto" w:fill="FFFFFF"/>
        </w:rPr>
        <w:footnoteReference w:id="59"/>
      </w:r>
      <w:r w:rsidRPr="00F2658E">
        <w:rPr>
          <w:rFonts w:ascii="Calibri" w:hAnsi="Calibri" w:cs="Calibri"/>
          <w:shd w:val="clear" w:color="auto" w:fill="FFFFFF"/>
        </w:rPr>
        <w:t>.</w:t>
      </w:r>
      <w:r w:rsidRPr="00F2658E">
        <w:rPr>
          <w:rFonts w:ascii="Calibri" w:hAnsi="Calibri" w:cs="Calibri"/>
        </w:rPr>
        <w:t xml:space="preserve"> Già impegnata nell</w:t>
      </w:r>
      <w:r w:rsidR="00105605" w:rsidRPr="00F2658E">
        <w:rPr>
          <w:rFonts w:ascii="Calibri" w:hAnsi="Calibri" w:cs="Calibri"/>
        </w:rPr>
        <w:t>’</w:t>
      </w:r>
      <w:r w:rsidRPr="00F2658E">
        <w:rPr>
          <w:rFonts w:ascii="Calibri" w:hAnsi="Calibri" w:cs="Calibri"/>
        </w:rPr>
        <w:t>innovativa esperienza del rione INA-Casa a Capodichino, riprende dal poco distante rione Mazzini</w:t>
      </w:r>
      <w:r w:rsidR="00983CC9" w:rsidRPr="00F2658E">
        <w:rPr>
          <w:rFonts w:ascii="Calibri" w:hAnsi="Calibri" w:cs="Calibri"/>
        </w:rPr>
        <w:t>,</w:t>
      </w:r>
      <w:r w:rsidRPr="00F2658E">
        <w:rPr>
          <w:rFonts w:ascii="Calibri" w:hAnsi="Calibri" w:cs="Calibri"/>
        </w:rPr>
        <w:t xml:space="preserve"> </w:t>
      </w:r>
      <w:r w:rsidR="00983CC9" w:rsidRPr="00F2658E">
        <w:rPr>
          <w:rFonts w:ascii="Calibri" w:hAnsi="Calibri" w:cs="Calibri"/>
        </w:rPr>
        <w:t>d</w:t>
      </w:r>
      <w:r w:rsidRPr="00F2658E">
        <w:rPr>
          <w:rFonts w:ascii="Calibri" w:hAnsi="Calibri" w:cs="Calibri"/>
        </w:rPr>
        <w:t>el 1946-50 per l’IACP</w:t>
      </w:r>
      <w:r w:rsidR="00983CC9" w:rsidRPr="00F2658E">
        <w:rPr>
          <w:rFonts w:ascii="Calibri" w:hAnsi="Calibri" w:cs="Calibri"/>
        </w:rPr>
        <w:t xml:space="preserve"> (di </w:t>
      </w:r>
      <w:r w:rsidRPr="00F2658E">
        <w:rPr>
          <w:rFonts w:ascii="Calibri" w:hAnsi="Calibri" w:cs="Calibri"/>
        </w:rPr>
        <w:t xml:space="preserve">Abenante, Cocchia, Coen, Cosenza, Corbi, Della Sala, De Luca, Di Salvo, Limoncelli, Papale e Salvatori) uno dei temi principali perseguiti nel secondo dopoguerra: quello della destinazione a negozi per la zona basamentale. Infatti, le palazzine per il Risanamento non si propongono né come quinta scenica rispetto alle vie principali, né come chiusura d’angolo della piazza, rispetto alla quale anzi arretrano, </w:t>
      </w:r>
      <w:r w:rsidR="003F1031" w:rsidRPr="00F2658E">
        <w:rPr>
          <w:rFonts w:ascii="Calibri" w:hAnsi="Calibri" w:cs="Calibri"/>
        </w:rPr>
        <w:t>ma presentano al contrario</w:t>
      </w:r>
      <w:r w:rsidR="00983CC9" w:rsidRPr="00F2658E">
        <w:rPr>
          <w:rFonts w:ascii="Calibri" w:hAnsi="Calibri" w:cs="Calibri"/>
        </w:rPr>
        <w:t xml:space="preserve"> </w:t>
      </w:r>
      <w:r w:rsidRPr="00F2658E">
        <w:rPr>
          <w:rFonts w:ascii="Calibri" w:hAnsi="Calibri" w:cs="Calibri"/>
        </w:rPr>
        <w:t xml:space="preserve">uno svuotamento </w:t>
      </w:r>
      <w:r w:rsidR="003F1031" w:rsidRPr="00F2658E">
        <w:rPr>
          <w:rFonts w:ascii="Calibri" w:hAnsi="Calibri" w:cs="Calibri"/>
        </w:rPr>
        <w:t xml:space="preserve">affidando </w:t>
      </w:r>
      <w:r w:rsidRPr="00F2658E">
        <w:rPr>
          <w:rFonts w:ascii="Calibri" w:hAnsi="Calibri" w:cs="Calibri"/>
        </w:rPr>
        <w:t>a</w:t>
      </w:r>
      <w:r w:rsidR="003F1031" w:rsidRPr="00F2658E">
        <w:rPr>
          <w:rFonts w:ascii="Calibri" w:hAnsi="Calibri" w:cs="Calibri"/>
        </w:rPr>
        <w:t>ll</w:t>
      </w:r>
      <w:r w:rsidRPr="00F2658E">
        <w:rPr>
          <w:rFonts w:ascii="Calibri" w:hAnsi="Calibri" w:cs="Calibri"/>
        </w:rPr>
        <w:t>a piastra triangolare a un livello</w:t>
      </w:r>
      <w:r w:rsidR="003F1031" w:rsidRPr="00F2658E">
        <w:rPr>
          <w:rFonts w:ascii="Calibri" w:hAnsi="Calibri" w:cs="Calibri"/>
        </w:rPr>
        <w:t xml:space="preserve"> costituita da negozi e bar</w:t>
      </w:r>
      <w:r w:rsidRPr="00F2658E">
        <w:rPr>
          <w:rFonts w:ascii="Calibri" w:hAnsi="Calibri" w:cs="Calibri"/>
        </w:rPr>
        <w:t xml:space="preserve">, </w:t>
      </w:r>
      <w:r w:rsidR="003F1031" w:rsidRPr="00F2658E">
        <w:rPr>
          <w:rFonts w:ascii="Calibri" w:hAnsi="Calibri" w:cs="Calibri"/>
        </w:rPr>
        <w:t>il compito di</w:t>
      </w:r>
      <w:r w:rsidRPr="00F2658E">
        <w:rPr>
          <w:rFonts w:ascii="Calibri" w:hAnsi="Calibri" w:cs="Calibri"/>
        </w:rPr>
        <w:t xml:space="preserve"> ricompo</w:t>
      </w:r>
      <w:r w:rsidR="003F1031" w:rsidRPr="00F2658E">
        <w:rPr>
          <w:rFonts w:ascii="Calibri" w:hAnsi="Calibri" w:cs="Calibri"/>
        </w:rPr>
        <w:t>rr</w:t>
      </w:r>
      <w:r w:rsidRPr="00F2658E">
        <w:rPr>
          <w:rFonts w:ascii="Calibri" w:hAnsi="Calibri" w:cs="Calibri"/>
        </w:rPr>
        <w:t>e il perimetro della piazza. Entrambi i palazzi sfruttano il salto di quota della sottostante via San Gennaro ad Antignano, presentan</w:t>
      </w:r>
      <w:r w:rsidR="00105605" w:rsidRPr="00F2658E">
        <w:rPr>
          <w:rFonts w:ascii="Calibri" w:hAnsi="Calibri" w:cs="Calibri"/>
        </w:rPr>
        <w:t>d</w:t>
      </w:r>
      <w:r w:rsidRPr="00F2658E">
        <w:rPr>
          <w:rFonts w:ascii="Calibri" w:hAnsi="Calibri" w:cs="Calibri"/>
        </w:rPr>
        <w:t xml:space="preserve">o una superficie rivestita da mattoncini in tufo e basamento in travertino. Il primo più semplice </w:t>
      </w:r>
      <w:r w:rsidR="003F1031" w:rsidRPr="00F2658E">
        <w:rPr>
          <w:rFonts w:ascii="Calibri" w:hAnsi="Calibri" w:cs="Calibri"/>
        </w:rPr>
        <w:t>si caratterizza per la</w:t>
      </w:r>
      <w:r w:rsidRPr="00F2658E">
        <w:rPr>
          <w:rFonts w:ascii="Calibri" w:hAnsi="Calibri" w:cs="Calibri"/>
        </w:rPr>
        <w:t xml:space="preserve"> schermatura a </w:t>
      </w:r>
      <w:proofErr w:type="spellStart"/>
      <w:r w:rsidRPr="00F2658E">
        <w:rPr>
          <w:rFonts w:ascii="Calibri" w:hAnsi="Calibri" w:cs="Calibri"/>
          <w:i/>
          <w:iCs/>
        </w:rPr>
        <w:t>brise</w:t>
      </w:r>
      <w:proofErr w:type="spellEnd"/>
      <w:r w:rsidRPr="00F2658E">
        <w:rPr>
          <w:rFonts w:ascii="Calibri" w:hAnsi="Calibri" w:cs="Calibri"/>
          <w:i/>
          <w:iCs/>
        </w:rPr>
        <w:t xml:space="preserve"> soleil</w:t>
      </w:r>
      <w:r w:rsidR="003F1031" w:rsidRPr="00F2658E">
        <w:rPr>
          <w:rFonts w:ascii="Calibri" w:hAnsi="Calibri" w:cs="Calibri"/>
          <w:i/>
          <w:iCs/>
        </w:rPr>
        <w:t xml:space="preserve"> </w:t>
      </w:r>
      <w:r w:rsidR="003F1031" w:rsidRPr="00F2658E">
        <w:rPr>
          <w:rFonts w:ascii="Calibri" w:hAnsi="Calibri" w:cs="Calibri"/>
        </w:rPr>
        <w:t>e</w:t>
      </w:r>
      <w:r w:rsidRPr="00F2658E">
        <w:rPr>
          <w:rFonts w:ascii="Calibri" w:hAnsi="Calibri" w:cs="Calibri"/>
        </w:rPr>
        <w:t xml:space="preserve"> </w:t>
      </w:r>
      <w:r w:rsidR="00C26B2D" w:rsidRPr="00F2658E">
        <w:rPr>
          <w:rFonts w:ascii="Calibri" w:hAnsi="Calibri" w:cs="Calibri"/>
        </w:rPr>
        <w:t>per</w:t>
      </w:r>
      <w:r w:rsidRPr="00F2658E">
        <w:rPr>
          <w:rFonts w:ascii="Calibri" w:hAnsi="Calibri" w:cs="Calibri"/>
        </w:rPr>
        <w:t xml:space="preserve"> </w:t>
      </w:r>
      <w:r w:rsidR="00C26B2D" w:rsidRPr="00F2658E">
        <w:rPr>
          <w:rFonts w:ascii="Calibri" w:hAnsi="Calibri" w:cs="Calibri"/>
        </w:rPr>
        <w:t>l’</w:t>
      </w:r>
      <w:r w:rsidRPr="00F2658E">
        <w:rPr>
          <w:rFonts w:ascii="Calibri" w:hAnsi="Calibri" w:cs="Calibri"/>
        </w:rPr>
        <w:t xml:space="preserve">intelaiatura con un sottile tubolare negli angoli </w:t>
      </w:r>
      <w:r w:rsidR="003F1031" w:rsidRPr="00F2658E">
        <w:rPr>
          <w:rFonts w:ascii="Calibri" w:hAnsi="Calibri" w:cs="Calibri"/>
        </w:rPr>
        <w:t xml:space="preserve">che </w:t>
      </w:r>
      <w:r w:rsidRPr="00F2658E">
        <w:rPr>
          <w:rFonts w:ascii="Calibri" w:hAnsi="Calibri" w:cs="Calibri"/>
        </w:rPr>
        <w:t>attraversa e “ricuce” i balconi</w:t>
      </w:r>
      <w:r w:rsidR="004D74FD" w:rsidRPr="00F2658E">
        <w:rPr>
          <w:rFonts w:ascii="Calibri" w:hAnsi="Calibri" w:cs="Calibri"/>
        </w:rPr>
        <w:t xml:space="preserve"> (fig. 1</w:t>
      </w:r>
      <w:r w:rsidR="00CA0041" w:rsidRPr="00F2658E">
        <w:rPr>
          <w:rFonts w:ascii="Calibri" w:hAnsi="Calibri" w:cs="Calibri"/>
        </w:rPr>
        <w:t>7</w:t>
      </w:r>
      <w:r w:rsidR="004D74FD" w:rsidRPr="00F2658E">
        <w:rPr>
          <w:rFonts w:ascii="Calibri" w:hAnsi="Calibri" w:cs="Calibri"/>
        </w:rPr>
        <w:t>)</w:t>
      </w:r>
      <w:r w:rsidRPr="00F2658E">
        <w:rPr>
          <w:rFonts w:ascii="Calibri" w:hAnsi="Calibri" w:cs="Calibri"/>
        </w:rPr>
        <w:t>. Quello in via Michelangelo 13 presenta facciate diversificate, caratterizzate da bucature che spaziano dall</w:t>
      </w:r>
      <w:r w:rsidR="003F1031" w:rsidRPr="00F2658E">
        <w:rPr>
          <w:rFonts w:ascii="Calibri" w:hAnsi="Calibri" w:cs="Calibri"/>
        </w:rPr>
        <w:t>e finestre</w:t>
      </w:r>
      <w:r w:rsidRPr="00F2658E">
        <w:rPr>
          <w:rFonts w:ascii="Calibri" w:hAnsi="Calibri" w:cs="Calibri"/>
        </w:rPr>
        <w:t xml:space="preserve"> a L capovolta di ascendenza romana</w:t>
      </w:r>
      <w:r w:rsidR="003F1031" w:rsidRPr="00F2658E">
        <w:rPr>
          <w:rFonts w:ascii="Calibri" w:hAnsi="Calibri" w:cs="Calibri"/>
        </w:rPr>
        <w:t xml:space="preserve"> ai balconi con raffinato disegno delle ringhiere e improvvisa sporgenza laterale</w:t>
      </w:r>
      <w:r w:rsidRPr="00F2658E">
        <w:rPr>
          <w:rFonts w:ascii="Calibri" w:hAnsi="Calibri" w:cs="Calibri"/>
        </w:rPr>
        <w:t xml:space="preserve">, </w:t>
      </w:r>
      <w:r w:rsidR="003F1031" w:rsidRPr="00F2658E">
        <w:rPr>
          <w:rFonts w:ascii="Calibri" w:hAnsi="Calibri" w:cs="Calibri"/>
        </w:rPr>
        <w:t xml:space="preserve">fino </w:t>
      </w:r>
      <w:r w:rsidRPr="00F2658E">
        <w:rPr>
          <w:rFonts w:ascii="Calibri" w:hAnsi="Calibri" w:cs="Calibri"/>
        </w:rPr>
        <w:t>a</w:t>
      </w:r>
      <w:r w:rsidR="003F1031" w:rsidRPr="00F2658E">
        <w:rPr>
          <w:rFonts w:ascii="Calibri" w:hAnsi="Calibri" w:cs="Calibri"/>
        </w:rPr>
        <w:t>lle aperture,</w:t>
      </w:r>
      <w:r w:rsidRPr="00F2658E">
        <w:rPr>
          <w:rFonts w:ascii="Calibri" w:hAnsi="Calibri" w:cs="Calibri"/>
        </w:rPr>
        <w:t xml:space="preserve"> per così dire</w:t>
      </w:r>
      <w:r w:rsidR="003F1031" w:rsidRPr="00F2658E">
        <w:rPr>
          <w:rFonts w:ascii="Calibri" w:hAnsi="Calibri" w:cs="Calibri"/>
        </w:rPr>
        <w:t>,</w:t>
      </w:r>
      <w:r w:rsidRPr="00F2658E">
        <w:rPr>
          <w:rFonts w:ascii="Calibri" w:hAnsi="Calibri" w:cs="Calibri"/>
        </w:rPr>
        <w:t xml:space="preserve"> “a nastro chiuso”,</w:t>
      </w:r>
      <w:r w:rsidR="003F1031" w:rsidRPr="00F2658E">
        <w:rPr>
          <w:rFonts w:ascii="Calibri" w:hAnsi="Calibri" w:cs="Calibri"/>
        </w:rPr>
        <w:t xml:space="preserve"> con</w:t>
      </w:r>
      <w:r w:rsidRPr="00F2658E">
        <w:rPr>
          <w:rFonts w:ascii="Calibri" w:hAnsi="Calibri" w:cs="Calibri"/>
        </w:rPr>
        <w:t xml:space="preserve"> </w:t>
      </w:r>
      <w:r w:rsidR="003F1031" w:rsidRPr="00F2658E">
        <w:rPr>
          <w:rFonts w:ascii="Calibri" w:hAnsi="Calibri" w:cs="Calibri"/>
        </w:rPr>
        <w:t>un riquadro incassato e intonacato in cui</w:t>
      </w:r>
      <w:r w:rsidRPr="00F2658E">
        <w:rPr>
          <w:rFonts w:ascii="Calibri" w:hAnsi="Calibri" w:cs="Calibri"/>
        </w:rPr>
        <w:t xml:space="preserve"> </w:t>
      </w:r>
      <w:r w:rsidR="003F1031" w:rsidRPr="00F2658E">
        <w:rPr>
          <w:rFonts w:ascii="Calibri" w:hAnsi="Calibri" w:cs="Calibri"/>
        </w:rPr>
        <w:t xml:space="preserve">si apre in maniera asimmetrica </w:t>
      </w:r>
      <w:r w:rsidRPr="00F2658E">
        <w:rPr>
          <w:rFonts w:ascii="Calibri" w:hAnsi="Calibri" w:cs="Calibri"/>
        </w:rPr>
        <w:t>una piccola finestra</w:t>
      </w:r>
      <w:r w:rsidR="000E24A8" w:rsidRPr="00F2658E">
        <w:rPr>
          <w:rFonts w:ascii="Calibri" w:hAnsi="Calibri" w:cs="Calibri"/>
        </w:rPr>
        <w:t xml:space="preserve"> (fig. 1</w:t>
      </w:r>
      <w:r w:rsidR="00CA0041" w:rsidRPr="00F2658E">
        <w:rPr>
          <w:rFonts w:ascii="Calibri" w:hAnsi="Calibri" w:cs="Calibri"/>
        </w:rPr>
        <w:t>8</w:t>
      </w:r>
      <w:r w:rsidR="000E24A8" w:rsidRPr="00F2658E">
        <w:rPr>
          <w:rFonts w:ascii="Calibri" w:hAnsi="Calibri" w:cs="Calibri"/>
        </w:rPr>
        <w:t>)</w:t>
      </w:r>
      <w:r w:rsidRPr="00F2658E">
        <w:rPr>
          <w:rFonts w:ascii="Calibri" w:hAnsi="Calibri" w:cs="Calibri"/>
        </w:rPr>
        <w:t>.</w:t>
      </w:r>
    </w:p>
    <w:p w14:paraId="03E851D7" w14:textId="390247DF"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Ugualmente inserito a mezza costa e proteso verso il panorama è il palazzo che, nel 1953-55, Filo Speziale realizza per sé e i suoi fratelli, a via Tasso 470. È composto da due corpi di fabbrica, con facciate diversificate nelle intenzioni progettuali, ma eseguite entrambe a ballatoio, rivestite con differenti materiali (pietra lavica e ceramica </w:t>
      </w:r>
      <w:r w:rsidRPr="00F2658E">
        <w:rPr>
          <w:rFonts w:ascii="Calibri" w:hAnsi="Calibri" w:cs="Calibri"/>
        </w:rPr>
        <w:lastRenderedPageBreak/>
        <w:t>color ocra), che ruotano fra loro</w:t>
      </w:r>
      <w:r w:rsidR="00105605" w:rsidRPr="00F2658E">
        <w:rPr>
          <w:rFonts w:ascii="Calibri" w:hAnsi="Calibri" w:cs="Calibri"/>
        </w:rPr>
        <w:t>.</w:t>
      </w:r>
      <w:r w:rsidRPr="00F2658E">
        <w:rPr>
          <w:rFonts w:ascii="Calibri" w:hAnsi="Calibri" w:cs="Calibri"/>
        </w:rPr>
        <w:t xml:space="preserve"> </w:t>
      </w:r>
      <w:r w:rsidR="00105605" w:rsidRPr="00F2658E">
        <w:rPr>
          <w:rFonts w:ascii="Calibri" w:hAnsi="Calibri" w:cs="Calibri"/>
        </w:rPr>
        <w:t>Q</w:t>
      </w:r>
      <w:r w:rsidRPr="00F2658E">
        <w:rPr>
          <w:rFonts w:ascii="Calibri" w:hAnsi="Calibri" w:cs="Calibri"/>
        </w:rPr>
        <w:t xml:space="preserve">ui Filo </w:t>
      </w:r>
      <w:r w:rsidR="009341BB" w:rsidRPr="00F2658E">
        <w:rPr>
          <w:rFonts w:ascii="Calibri" w:hAnsi="Calibri" w:cs="Calibri"/>
        </w:rPr>
        <w:t xml:space="preserve">Speziale </w:t>
      </w:r>
      <w:r w:rsidRPr="00F2658E">
        <w:rPr>
          <w:rFonts w:ascii="Calibri" w:hAnsi="Calibri" w:cs="Calibri"/>
        </w:rPr>
        <w:t>sottoscrive la propria modalità progettuale sottolineando lo snodo angolare in copertura con simbolico piccolo volume cilindrico che racchiude una scala a chiocciola</w:t>
      </w:r>
      <w:r w:rsidRPr="00F2658E">
        <w:rPr>
          <w:rStyle w:val="Rimandonotaapidipagina"/>
          <w:rFonts w:ascii="Calibri" w:hAnsi="Calibri" w:cs="Calibri"/>
        </w:rPr>
        <w:footnoteReference w:id="60"/>
      </w:r>
      <w:r w:rsidRPr="00F2658E">
        <w:rPr>
          <w:rFonts w:ascii="Calibri" w:hAnsi="Calibri" w:cs="Calibri"/>
        </w:rPr>
        <w:t xml:space="preserve">.  </w:t>
      </w:r>
    </w:p>
    <w:p w14:paraId="1887485A" w14:textId="1D41506B"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Opere più tarde, sono infine realizzate ancora a Posillipo</w:t>
      </w:r>
      <w:r w:rsidR="009341BB" w:rsidRPr="00F2658E">
        <w:rPr>
          <w:rFonts w:ascii="Calibri" w:hAnsi="Calibri" w:cs="Calibri"/>
        </w:rPr>
        <w:t>,</w:t>
      </w:r>
      <w:r w:rsidRPr="00F2658E">
        <w:rPr>
          <w:rFonts w:ascii="Calibri" w:hAnsi="Calibri" w:cs="Calibri"/>
        </w:rPr>
        <w:t xml:space="preserve"> </w:t>
      </w:r>
      <w:r w:rsidR="009341BB" w:rsidRPr="00F2658E">
        <w:rPr>
          <w:rFonts w:ascii="Calibri" w:hAnsi="Calibri" w:cs="Calibri"/>
        </w:rPr>
        <w:t xml:space="preserve">come gli </w:t>
      </w:r>
      <w:r w:rsidRPr="00F2658E">
        <w:rPr>
          <w:rFonts w:ascii="Calibri" w:hAnsi="Calibri" w:cs="Calibri"/>
        </w:rPr>
        <w:t xml:space="preserve">edifici </w:t>
      </w:r>
      <w:r w:rsidR="005F2DCE" w:rsidRPr="00F2658E">
        <w:rPr>
          <w:rFonts w:ascii="Calibri" w:hAnsi="Calibri" w:cs="Calibri"/>
        </w:rPr>
        <w:t xml:space="preserve">in via Petrarca 64 e in </w:t>
      </w:r>
      <w:r w:rsidRPr="00F2658E">
        <w:rPr>
          <w:rFonts w:ascii="Calibri" w:hAnsi="Calibri" w:cs="Calibri"/>
        </w:rPr>
        <w:t>via Nevio 102</w:t>
      </w:r>
      <w:r w:rsidR="005F2DCE" w:rsidRPr="00F2658E">
        <w:rPr>
          <w:rFonts w:ascii="Calibri" w:hAnsi="Calibri" w:cs="Calibri"/>
        </w:rPr>
        <w:t xml:space="preserve">, </w:t>
      </w:r>
      <w:r w:rsidRPr="00F2658E">
        <w:rPr>
          <w:rFonts w:ascii="Calibri" w:hAnsi="Calibri" w:cs="Calibri"/>
        </w:rPr>
        <w:t>realizzati tra il 1955 e il 1960, che mostrano la ripresa di alcuni temi formali</w:t>
      </w:r>
      <w:r w:rsidRPr="00F2658E">
        <w:rPr>
          <w:rStyle w:val="Rimandonotaapidipagina"/>
          <w:rFonts w:ascii="Calibri" w:hAnsi="Calibri" w:cs="Calibri"/>
        </w:rPr>
        <w:footnoteReference w:id="61"/>
      </w:r>
      <w:r w:rsidRPr="00F2658E">
        <w:rPr>
          <w:rFonts w:ascii="Calibri" w:hAnsi="Calibri" w:cs="Calibri"/>
        </w:rPr>
        <w:t>. In particolare, il complesso in via Nevio è costituito da cinque palazzi limitrofi a quell</w:t>
      </w:r>
      <w:r w:rsidR="005F2DCE" w:rsidRPr="00F2658E">
        <w:rPr>
          <w:rFonts w:ascii="Calibri" w:hAnsi="Calibri" w:cs="Calibri"/>
        </w:rPr>
        <w:t>o</w:t>
      </w:r>
      <w:r w:rsidRPr="00F2658E">
        <w:rPr>
          <w:rFonts w:ascii="Calibri" w:hAnsi="Calibri" w:cs="Calibri"/>
        </w:rPr>
        <w:t xml:space="preserve"> in via Petrarca</w:t>
      </w:r>
      <w:r w:rsidR="005F2DCE" w:rsidRPr="00F2658E">
        <w:rPr>
          <w:rFonts w:ascii="Calibri" w:hAnsi="Calibri" w:cs="Calibri"/>
        </w:rPr>
        <w:t xml:space="preserve"> 141</w:t>
      </w:r>
      <w:r w:rsidRPr="00F2658E">
        <w:rPr>
          <w:rFonts w:ascii="Calibri" w:hAnsi="Calibri" w:cs="Calibri"/>
        </w:rPr>
        <w:t xml:space="preserve">, progettati dallo </w:t>
      </w:r>
      <w:r w:rsidR="005F2DCE" w:rsidRPr="00F2658E">
        <w:rPr>
          <w:rFonts w:ascii="Calibri" w:hAnsi="Calibri" w:cs="Calibri"/>
        </w:rPr>
        <w:t>S</w:t>
      </w:r>
      <w:r w:rsidRPr="00F2658E">
        <w:rPr>
          <w:rFonts w:ascii="Calibri" w:hAnsi="Calibri" w:cs="Calibri"/>
        </w:rPr>
        <w:t>tudio Filo Speziale dopo una prima commissione affidata a Francesco di Salvo e a Giorgio di Simone</w:t>
      </w:r>
      <w:r w:rsidRPr="00F2658E">
        <w:rPr>
          <w:rStyle w:val="Rimandonotaapidipagina"/>
          <w:rFonts w:ascii="Calibri" w:hAnsi="Calibri" w:cs="Calibri"/>
        </w:rPr>
        <w:footnoteReference w:id="62"/>
      </w:r>
      <w:r w:rsidRPr="00F2658E">
        <w:rPr>
          <w:rFonts w:ascii="Calibri" w:hAnsi="Calibri" w:cs="Calibri"/>
        </w:rPr>
        <w:t xml:space="preserve">. Qui si realizza una vera e propria macchina scenica fatta di quinte di prospetti tutti </w:t>
      </w:r>
      <w:r w:rsidR="00FE0645" w:rsidRPr="00F2658E">
        <w:rPr>
          <w:rFonts w:ascii="Calibri" w:hAnsi="Calibri" w:cs="Calibri"/>
        </w:rPr>
        <w:t>differenti</w:t>
      </w:r>
      <w:r w:rsidRPr="00F2658E">
        <w:rPr>
          <w:rFonts w:ascii="Calibri" w:hAnsi="Calibri" w:cs="Calibri"/>
        </w:rPr>
        <w:t xml:space="preserve">, dall’edificio A con l’ampio balcone che ruota distaccandosi </w:t>
      </w:r>
      <w:r w:rsidR="00FE0645" w:rsidRPr="00F2658E">
        <w:rPr>
          <w:rFonts w:ascii="Calibri" w:hAnsi="Calibri" w:cs="Calibri"/>
        </w:rPr>
        <w:t xml:space="preserve">in parte </w:t>
      </w:r>
      <w:r w:rsidRPr="00F2658E">
        <w:rPr>
          <w:rFonts w:ascii="Calibri" w:hAnsi="Calibri" w:cs="Calibri"/>
        </w:rPr>
        <w:t xml:space="preserve">dalla facciata fino </w:t>
      </w:r>
      <w:r w:rsidR="00FE0645" w:rsidRPr="00F2658E">
        <w:rPr>
          <w:rFonts w:ascii="Calibri" w:hAnsi="Calibri" w:cs="Calibri"/>
        </w:rPr>
        <w:t xml:space="preserve">all’edificio E con </w:t>
      </w:r>
      <w:r w:rsidRPr="00F2658E">
        <w:rPr>
          <w:rFonts w:ascii="Calibri" w:hAnsi="Calibri" w:cs="Calibri"/>
        </w:rPr>
        <w:t>i balconi a zig-zag orientati verso il mare, come ad Agnano. Risalta la palazzina D, affacciata su un’ampia corte verde, con i due corpi di altezza differente</w:t>
      </w:r>
      <w:r w:rsidR="00CE09B5" w:rsidRPr="00F2658E">
        <w:rPr>
          <w:rFonts w:ascii="Calibri" w:hAnsi="Calibri" w:cs="Calibri"/>
        </w:rPr>
        <w:t>,</w:t>
      </w:r>
      <w:r w:rsidRPr="00F2658E">
        <w:rPr>
          <w:rFonts w:ascii="Calibri" w:hAnsi="Calibri" w:cs="Calibri"/>
        </w:rPr>
        <w:t xml:space="preserve"> </w:t>
      </w:r>
      <w:r w:rsidR="009341BB" w:rsidRPr="00F2658E">
        <w:rPr>
          <w:rFonts w:ascii="Calibri" w:hAnsi="Calibri" w:cs="Calibri"/>
        </w:rPr>
        <w:t xml:space="preserve">ruotati </w:t>
      </w:r>
      <w:r w:rsidR="00CE09B5" w:rsidRPr="00F2658E">
        <w:rPr>
          <w:rFonts w:ascii="Calibri" w:hAnsi="Calibri" w:cs="Calibri"/>
        </w:rPr>
        <w:t xml:space="preserve">ad angolo </w:t>
      </w:r>
      <w:r w:rsidRPr="00F2658E">
        <w:rPr>
          <w:rFonts w:ascii="Calibri" w:hAnsi="Calibri" w:cs="Calibri"/>
        </w:rPr>
        <w:t xml:space="preserve">come di consueto, i cui prospetti ricordano quelli del primo edificio </w:t>
      </w:r>
      <w:r w:rsidR="00FE0645" w:rsidRPr="00F2658E">
        <w:rPr>
          <w:rFonts w:ascii="Calibri" w:hAnsi="Calibri" w:cs="Calibri"/>
        </w:rPr>
        <w:t>in via Parco Carelli</w:t>
      </w:r>
      <w:r w:rsidR="000E24A8" w:rsidRPr="00F2658E">
        <w:rPr>
          <w:rFonts w:ascii="Calibri" w:hAnsi="Calibri" w:cs="Calibri"/>
        </w:rPr>
        <w:t xml:space="preserve"> (fig.</w:t>
      </w:r>
      <w:r w:rsidR="00CA0041" w:rsidRPr="00F2658E">
        <w:rPr>
          <w:rFonts w:ascii="Calibri" w:hAnsi="Calibri" w:cs="Calibri"/>
        </w:rPr>
        <w:t xml:space="preserve"> 19</w:t>
      </w:r>
      <w:r w:rsidR="000E24A8" w:rsidRPr="00F2658E">
        <w:rPr>
          <w:rFonts w:ascii="Calibri" w:hAnsi="Calibri" w:cs="Calibri"/>
        </w:rPr>
        <w:t>)</w:t>
      </w:r>
      <w:r w:rsidRPr="00F2658E">
        <w:rPr>
          <w:rFonts w:ascii="Calibri" w:hAnsi="Calibri" w:cs="Calibri"/>
        </w:rPr>
        <w:t xml:space="preserve">. Citazioni “dotte” si possono cogliere </w:t>
      </w:r>
      <w:r w:rsidR="004D74FD" w:rsidRPr="00F2658E">
        <w:rPr>
          <w:rFonts w:ascii="Calibri" w:hAnsi="Calibri" w:cs="Calibri"/>
        </w:rPr>
        <w:t>nel pannello</w:t>
      </w:r>
      <w:r w:rsidRPr="00F2658E">
        <w:rPr>
          <w:rFonts w:ascii="Calibri" w:hAnsi="Calibri" w:cs="Calibri"/>
        </w:rPr>
        <w:t xml:space="preserve"> in mosaico ispirato a Mondrian, come interesse per il neoplasticismo suscitato da Zevi e da Argan e promosso dalla mostra allestita da Scarpa alla GNAM di Roma</w:t>
      </w:r>
      <w:r w:rsidR="00CE09B5" w:rsidRPr="00F2658E">
        <w:rPr>
          <w:rFonts w:ascii="Calibri" w:hAnsi="Calibri" w:cs="Calibri"/>
        </w:rPr>
        <w:t>,</w:t>
      </w:r>
      <w:r w:rsidRPr="00F2658E">
        <w:rPr>
          <w:rFonts w:ascii="Calibri" w:hAnsi="Calibri" w:cs="Calibri"/>
        </w:rPr>
        <w:t xml:space="preserve"> nel 1957</w:t>
      </w:r>
      <w:r w:rsidRPr="00F2658E">
        <w:rPr>
          <w:rStyle w:val="Rimandonotaapidipagina"/>
          <w:rFonts w:ascii="Calibri" w:hAnsi="Calibri" w:cs="Calibri"/>
        </w:rPr>
        <w:footnoteReference w:id="63"/>
      </w:r>
      <w:r w:rsidRPr="00F2658E">
        <w:rPr>
          <w:rFonts w:ascii="Calibri" w:hAnsi="Calibri" w:cs="Calibri"/>
        </w:rPr>
        <w:t xml:space="preserve">. Infine, nella hall di ingresso, pavimentata con inserti delle tipiche mattonelle in ceramica “spennellata” azzurro mare, la fioriera e le </w:t>
      </w:r>
      <w:r w:rsidRPr="00F2658E">
        <w:rPr>
          <w:rFonts w:ascii="Calibri" w:hAnsi="Calibri" w:cs="Calibri"/>
          <w:i/>
          <w:iCs/>
        </w:rPr>
        <w:t>applique</w:t>
      </w:r>
      <w:r w:rsidRPr="00F2658E">
        <w:rPr>
          <w:rFonts w:ascii="Calibri" w:hAnsi="Calibri" w:cs="Calibri"/>
        </w:rPr>
        <w:t xml:space="preserve"> in metallo ripiegato sono “appese” a tubolari cromati.</w:t>
      </w:r>
    </w:p>
    <w:p w14:paraId="25336E4F" w14:textId="2C9A2C38" w:rsidR="00397821" w:rsidRPr="00F2658E" w:rsidRDefault="00397821" w:rsidP="005D5E9C">
      <w:pPr>
        <w:spacing w:after="0" w:line="264" w:lineRule="exact"/>
        <w:ind w:firstLine="284"/>
        <w:jc w:val="both"/>
        <w:rPr>
          <w:rFonts w:ascii="Calibri" w:hAnsi="Calibri" w:cs="Calibri"/>
        </w:rPr>
      </w:pPr>
    </w:p>
    <w:p w14:paraId="3536B21D" w14:textId="5B5914E4" w:rsidR="00397821" w:rsidRPr="00F2658E" w:rsidRDefault="00397821" w:rsidP="00DC2426">
      <w:pPr>
        <w:spacing w:after="0" w:line="264" w:lineRule="exact"/>
        <w:jc w:val="both"/>
        <w:rPr>
          <w:rFonts w:ascii="Calibri" w:hAnsi="Calibri" w:cs="Calibri"/>
          <w:i/>
          <w:iCs/>
        </w:rPr>
      </w:pPr>
      <w:r w:rsidRPr="00F2658E">
        <w:rPr>
          <w:rFonts w:ascii="Calibri" w:hAnsi="Calibri" w:cs="Calibri"/>
          <w:i/>
          <w:iCs/>
        </w:rPr>
        <w:t xml:space="preserve">Quartieri popolari nell’espansione urbana verso Nord e nell’area occidentale </w:t>
      </w:r>
    </w:p>
    <w:p w14:paraId="53FB21D4" w14:textId="77777777" w:rsidR="007C075E" w:rsidRPr="00F2658E" w:rsidRDefault="007C075E" w:rsidP="005D5E9C">
      <w:pPr>
        <w:spacing w:after="0" w:line="264" w:lineRule="exact"/>
        <w:ind w:firstLine="284"/>
        <w:jc w:val="both"/>
        <w:rPr>
          <w:rFonts w:ascii="Calibri" w:hAnsi="Calibri" w:cs="Calibri"/>
          <w:bCs/>
          <w:noProof/>
          <w:lang w:eastAsia="it-IT"/>
        </w:rPr>
      </w:pPr>
    </w:p>
    <w:p w14:paraId="2B246961" w14:textId="1F8888F7" w:rsidR="00397821" w:rsidRPr="00F2658E" w:rsidRDefault="00397821" w:rsidP="005D5E9C">
      <w:pPr>
        <w:spacing w:after="0" w:line="264" w:lineRule="exact"/>
        <w:ind w:firstLine="284"/>
        <w:jc w:val="both"/>
        <w:rPr>
          <w:rFonts w:ascii="Calibri" w:hAnsi="Calibri" w:cs="Calibri"/>
          <w:bCs/>
          <w:noProof/>
          <w:lang w:eastAsia="it-IT"/>
        </w:rPr>
      </w:pPr>
      <w:r w:rsidRPr="00F2658E">
        <w:rPr>
          <w:rFonts w:ascii="Calibri" w:hAnsi="Calibri" w:cs="Calibri"/>
          <w:bCs/>
          <w:noProof/>
          <w:lang w:eastAsia="it-IT"/>
        </w:rPr>
        <w:t>A Nord di Napoli, il vallone di Capodichino è sempre stato un fondamentale crocevia territoriale, caratterizzato da ampie zone agricole, che favorivano l’operazione di decentramento urbano prevista nel piano Piccinato del 1939</w:t>
      </w:r>
      <w:r w:rsidR="00C72EA2" w:rsidRPr="00F2658E">
        <w:rPr>
          <w:rStyle w:val="Rimandonotaapidipagina"/>
          <w:rFonts w:ascii="Calibri" w:hAnsi="Calibri" w:cs="Calibri"/>
          <w:bCs/>
          <w:noProof/>
          <w:lang w:eastAsia="it-IT"/>
        </w:rPr>
        <w:footnoteReference w:id="64"/>
      </w:r>
      <w:r w:rsidRPr="00F2658E">
        <w:rPr>
          <w:rFonts w:ascii="Calibri" w:hAnsi="Calibri" w:cs="Calibri"/>
          <w:bCs/>
          <w:noProof/>
          <w:lang w:eastAsia="it-IT"/>
        </w:rPr>
        <w:t xml:space="preserve">. In tale zona, in via Ponti Rossi 281, </w:t>
      </w:r>
      <w:r w:rsidR="00C72EA2" w:rsidRPr="00F2658E">
        <w:rPr>
          <w:rFonts w:ascii="Calibri" w:hAnsi="Calibri" w:cs="Calibri"/>
          <w:bCs/>
          <w:noProof/>
          <w:lang w:eastAsia="it-IT"/>
        </w:rPr>
        <w:t xml:space="preserve">nel 1935 sorge </w:t>
      </w:r>
      <w:r w:rsidRPr="00F2658E">
        <w:rPr>
          <w:rFonts w:ascii="Calibri" w:hAnsi="Calibri" w:cs="Calibri"/>
          <w:bCs/>
          <w:noProof/>
          <w:lang w:eastAsia="it-IT"/>
        </w:rPr>
        <w:t xml:space="preserve">uno dei primi interventi dell’ICP, Istituto Case Popolari, volti sostanzialmente a sostituzioni edilizie episodiche e di risanamento, </w:t>
      </w:r>
      <w:r w:rsidR="00C72EA2" w:rsidRPr="00F2658E">
        <w:rPr>
          <w:rFonts w:ascii="Calibri" w:hAnsi="Calibri" w:cs="Calibri"/>
          <w:bCs/>
          <w:noProof/>
          <w:lang w:eastAsia="it-IT"/>
        </w:rPr>
        <w:t xml:space="preserve">che si distingue </w:t>
      </w:r>
      <w:r w:rsidRPr="00F2658E">
        <w:rPr>
          <w:rFonts w:ascii="Calibri" w:hAnsi="Calibri" w:cs="Calibri"/>
          <w:bCs/>
          <w:noProof/>
          <w:lang w:eastAsia="it-IT"/>
        </w:rPr>
        <w:t>per l’</w:t>
      </w:r>
      <w:r w:rsidRPr="00F2658E">
        <w:rPr>
          <w:rFonts w:ascii="Calibri" w:hAnsi="Calibri" w:cs="Calibri"/>
          <w:lang w:eastAsia="it-IT"/>
        </w:rPr>
        <w:t>articolazione della volumetria, con motivi di ascendenza novecentista viennese</w:t>
      </w:r>
      <w:r w:rsidRPr="00F2658E">
        <w:rPr>
          <w:rStyle w:val="Rimandonotaapidipagina"/>
          <w:rFonts w:ascii="Calibri" w:hAnsi="Calibri" w:cs="Calibri"/>
          <w:lang w:eastAsia="it-IT"/>
        </w:rPr>
        <w:footnoteReference w:id="65"/>
      </w:r>
      <w:r w:rsidR="000E24A8" w:rsidRPr="00F2658E">
        <w:rPr>
          <w:rFonts w:ascii="Calibri" w:hAnsi="Calibri" w:cs="Calibri"/>
          <w:lang w:eastAsia="it-IT"/>
        </w:rPr>
        <w:t xml:space="preserve"> (fig. 2</w:t>
      </w:r>
      <w:r w:rsidR="00CA0041" w:rsidRPr="00F2658E">
        <w:rPr>
          <w:rFonts w:ascii="Calibri" w:hAnsi="Calibri" w:cs="Calibri"/>
          <w:lang w:eastAsia="it-IT"/>
        </w:rPr>
        <w:t>0</w:t>
      </w:r>
      <w:r w:rsidR="000E24A8" w:rsidRPr="00F2658E">
        <w:rPr>
          <w:rFonts w:ascii="Calibri" w:hAnsi="Calibri" w:cs="Calibri"/>
          <w:lang w:eastAsia="it-IT"/>
        </w:rPr>
        <w:t>)</w:t>
      </w:r>
      <w:r w:rsidRPr="00F2658E">
        <w:rPr>
          <w:rFonts w:ascii="Calibri" w:hAnsi="Calibri" w:cs="Calibri"/>
          <w:lang w:eastAsia="it-IT"/>
        </w:rPr>
        <w:t xml:space="preserve">. </w:t>
      </w:r>
    </w:p>
    <w:p w14:paraId="23FC5394" w14:textId="7134719C" w:rsidR="00397821" w:rsidRPr="00F2658E" w:rsidRDefault="00397821" w:rsidP="005D5E9C">
      <w:pPr>
        <w:spacing w:after="0" w:line="264" w:lineRule="exact"/>
        <w:ind w:firstLine="284"/>
        <w:jc w:val="both"/>
        <w:rPr>
          <w:rFonts w:ascii="Calibri" w:hAnsi="Calibri" w:cs="Calibri"/>
          <w:shd w:val="clear" w:color="auto" w:fill="FFFFFF"/>
        </w:rPr>
      </w:pPr>
      <w:r w:rsidRPr="00F2658E">
        <w:rPr>
          <w:rFonts w:ascii="Calibri" w:hAnsi="Calibri" w:cs="Calibri"/>
          <w:lang w:eastAsia="it-IT"/>
        </w:rPr>
        <w:t>A tale esempio</w:t>
      </w:r>
      <w:r w:rsidR="006B40FA" w:rsidRPr="00F2658E">
        <w:rPr>
          <w:rFonts w:ascii="Calibri" w:hAnsi="Calibri" w:cs="Calibri"/>
          <w:lang w:eastAsia="it-IT"/>
        </w:rPr>
        <w:t>, con un</w:t>
      </w:r>
      <w:r w:rsidR="004C7F81" w:rsidRPr="00F2658E">
        <w:rPr>
          <w:rFonts w:ascii="Calibri" w:hAnsi="Calibri" w:cs="Calibri"/>
          <w:lang w:eastAsia="it-IT"/>
        </w:rPr>
        <w:t xml:space="preserve">a </w:t>
      </w:r>
      <w:r w:rsidR="006B40FA" w:rsidRPr="00F2658E">
        <w:rPr>
          <w:rFonts w:ascii="Calibri" w:hAnsi="Calibri" w:cs="Calibri"/>
          <w:lang w:eastAsia="it-IT"/>
        </w:rPr>
        <w:t>ulteriore semplificazione formale,</w:t>
      </w:r>
      <w:r w:rsidRPr="00F2658E">
        <w:rPr>
          <w:rFonts w:ascii="Calibri" w:hAnsi="Calibri" w:cs="Calibri"/>
          <w:lang w:eastAsia="it-IT"/>
        </w:rPr>
        <w:t xml:space="preserve"> sembra ispirarsi Stefania Filo Speziale quando esordisce per l’IACP, già nel 1938 –</w:t>
      </w:r>
      <w:r w:rsidR="006B40FA" w:rsidRPr="00F2658E">
        <w:rPr>
          <w:rFonts w:ascii="Calibri" w:hAnsi="Calibri" w:cs="Calibri"/>
          <w:lang w:eastAsia="it-IT"/>
        </w:rPr>
        <w:t xml:space="preserve"> </w:t>
      </w:r>
      <w:r w:rsidRPr="00F2658E">
        <w:rPr>
          <w:rFonts w:ascii="Calibri" w:hAnsi="Calibri" w:cs="Calibri"/>
          <w:lang w:eastAsia="it-IT"/>
        </w:rPr>
        <w:t xml:space="preserve">anno in cui l’Istituto diviene Ente Autonomo rispetto al Comune – realizzando il fabbricato nella poco distante piazza </w:t>
      </w:r>
      <w:proofErr w:type="spellStart"/>
      <w:r w:rsidRPr="00F2658E">
        <w:rPr>
          <w:rFonts w:ascii="Calibri" w:hAnsi="Calibri" w:cs="Calibri"/>
          <w:lang w:eastAsia="it-IT"/>
        </w:rPr>
        <w:t>Ottocalli</w:t>
      </w:r>
      <w:proofErr w:type="spellEnd"/>
      <w:r w:rsidR="00FF4F94" w:rsidRPr="00F2658E">
        <w:rPr>
          <w:rFonts w:ascii="Calibri" w:hAnsi="Calibri" w:cs="Calibri"/>
          <w:lang w:eastAsia="it-IT"/>
        </w:rPr>
        <w:t>.</w:t>
      </w:r>
      <w:r w:rsidR="004F4EDB" w:rsidRPr="00F2658E">
        <w:rPr>
          <w:rFonts w:ascii="Calibri" w:hAnsi="Calibri" w:cs="Calibri"/>
          <w:lang w:eastAsia="it-IT"/>
        </w:rPr>
        <w:t xml:space="preserve"> </w:t>
      </w:r>
      <w:r w:rsidR="00FF4F94" w:rsidRPr="00F2658E">
        <w:rPr>
          <w:rFonts w:ascii="Calibri" w:hAnsi="Calibri" w:cs="Calibri"/>
          <w:lang w:eastAsia="it-IT"/>
        </w:rPr>
        <w:t>R</w:t>
      </w:r>
      <w:r w:rsidR="00AF367A" w:rsidRPr="00F2658E">
        <w:rPr>
          <w:rFonts w:ascii="Calibri" w:hAnsi="Calibri" w:cs="Calibri"/>
          <w:lang w:eastAsia="it-IT"/>
        </w:rPr>
        <w:t xml:space="preserve">ipreso in una foto che diviene l’emblema del “risanamento edilizio” a Capodichino, </w:t>
      </w:r>
      <w:r w:rsidR="00FF4F94" w:rsidRPr="00F2658E">
        <w:rPr>
          <w:rFonts w:ascii="Calibri" w:hAnsi="Calibri" w:cs="Calibri"/>
          <w:lang w:eastAsia="it-IT"/>
        </w:rPr>
        <w:t xml:space="preserve">l’edificio, con impianto a C, </w:t>
      </w:r>
      <w:r w:rsidR="004C7F81" w:rsidRPr="00F2658E">
        <w:rPr>
          <w:rFonts w:ascii="Calibri" w:hAnsi="Calibri" w:cs="Calibri"/>
          <w:lang w:eastAsia="it-IT"/>
        </w:rPr>
        <w:t>p</w:t>
      </w:r>
      <w:r w:rsidR="006B40FA" w:rsidRPr="00F2658E">
        <w:rPr>
          <w:rFonts w:ascii="Calibri" w:hAnsi="Calibri" w:cs="Calibri"/>
          <w:lang w:eastAsia="it-IT"/>
        </w:rPr>
        <w:t>resenta l</w:t>
      </w:r>
      <w:r w:rsidRPr="00F2658E">
        <w:rPr>
          <w:rFonts w:ascii="Calibri" w:hAnsi="Calibri" w:cs="Calibri"/>
          <w:lang w:eastAsia="it-IT"/>
        </w:rPr>
        <w:t>’ingresso da via Ignazio Falconieri</w:t>
      </w:r>
      <w:r w:rsidR="004C7F81" w:rsidRPr="00F2658E">
        <w:rPr>
          <w:rFonts w:ascii="Calibri" w:hAnsi="Calibri" w:cs="Calibri"/>
          <w:lang w:eastAsia="it-IT"/>
        </w:rPr>
        <w:t>,</w:t>
      </w:r>
      <w:r w:rsidRPr="00F2658E">
        <w:rPr>
          <w:rFonts w:ascii="Calibri" w:hAnsi="Calibri" w:cs="Calibri"/>
          <w:lang w:eastAsia="it-IT"/>
        </w:rPr>
        <w:t xml:space="preserve"> evidenziato da</w:t>
      </w:r>
      <w:r w:rsidR="00991A4B" w:rsidRPr="00F2658E">
        <w:rPr>
          <w:rFonts w:ascii="Calibri" w:hAnsi="Calibri" w:cs="Calibri"/>
          <w:lang w:eastAsia="it-IT"/>
        </w:rPr>
        <w:t>lle</w:t>
      </w:r>
      <w:r w:rsidRPr="00F2658E">
        <w:rPr>
          <w:rFonts w:ascii="Calibri" w:hAnsi="Calibri" w:cs="Calibri"/>
          <w:lang w:eastAsia="it-IT"/>
        </w:rPr>
        <w:t xml:space="preserve"> bucature circolari</w:t>
      </w:r>
      <w:r w:rsidR="00991A4B" w:rsidRPr="00F2658E">
        <w:rPr>
          <w:rFonts w:ascii="Calibri" w:hAnsi="Calibri" w:cs="Calibri"/>
          <w:lang w:eastAsia="it-IT"/>
        </w:rPr>
        <w:t xml:space="preserve"> del corpo scala</w:t>
      </w:r>
      <w:r w:rsidRPr="00F2658E">
        <w:rPr>
          <w:rFonts w:ascii="Calibri" w:hAnsi="Calibri" w:cs="Calibri"/>
          <w:lang w:eastAsia="it-IT"/>
        </w:rPr>
        <w:t xml:space="preserve"> </w:t>
      </w:r>
      <w:r w:rsidR="00FF4F94" w:rsidRPr="00F2658E">
        <w:rPr>
          <w:rFonts w:ascii="Calibri" w:hAnsi="Calibri" w:cs="Calibri"/>
          <w:lang w:eastAsia="it-IT"/>
        </w:rPr>
        <w:t>mentre il fronte opposto</w:t>
      </w:r>
      <w:r w:rsidR="006B40FA" w:rsidRPr="00F2658E">
        <w:rPr>
          <w:rFonts w:ascii="Calibri" w:hAnsi="Calibri" w:cs="Calibri"/>
          <w:lang w:eastAsia="it-IT"/>
        </w:rPr>
        <w:t>,</w:t>
      </w:r>
      <w:r w:rsidR="00FF4F94" w:rsidRPr="00F2658E">
        <w:rPr>
          <w:rFonts w:ascii="Calibri" w:hAnsi="Calibri" w:cs="Calibri"/>
          <w:lang w:eastAsia="it-IT"/>
        </w:rPr>
        <w:t xml:space="preserve"> con botteghe</w:t>
      </w:r>
      <w:r w:rsidR="00991A4B" w:rsidRPr="00F2658E">
        <w:rPr>
          <w:rFonts w:ascii="Calibri" w:hAnsi="Calibri" w:cs="Calibri"/>
          <w:lang w:eastAsia="it-IT"/>
        </w:rPr>
        <w:t xml:space="preserve"> </w:t>
      </w:r>
      <w:r w:rsidR="00111F53" w:rsidRPr="00F2658E">
        <w:rPr>
          <w:rFonts w:ascii="Calibri" w:hAnsi="Calibri" w:cs="Calibri"/>
          <w:lang w:eastAsia="it-IT"/>
        </w:rPr>
        <w:t>sulla piazza</w:t>
      </w:r>
      <w:r w:rsidR="006B40FA" w:rsidRPr="00F2658E">
        <w:rPr>
          <w:rFonts w:ascii="Calibri" w:hAnsi="Calibri" w:cs="Calibri"/>
          <w:lang w:eastAsia="it-IT"/>
        </w:rPr>
        <w:t>,</w:t>
      </w:r>
      <w:r w:rsidR="00111F53" w:rsidRPr="00F2658E">
        <w:rPr>
          <w:rFonts w:ascii="Calibri" w:hAnsi="Calibri" w:cs="Calibri"/>
          <w:lang w:eastAsia="it-IT"/>
        </w:rPr>
        <w:t xml:space="preserve"> </w:t>
      </w:r>
      <w:r w:rsidR="00FF4F94" w:rsidRPr="00F2658E">
        <w:rPr>
          <w:rFonts w:ascii="Calibri" w:hAnsi="Calibri" w:cs="Calibri"/>
          <w:lang w:eastAsia="it-IT"/>
        </w:rPr>
        <w:t xml:space="preserve">è caratterizzato da </w:t>
      </w:r>
      <w:r w:rsidRPr="00F2658E">
        <w:rPr>
          <w:rFonts w:ascii="Calibri" w:hAnsi="Calibri" w:cs="Calibri"/>
          <w:lang w:eastAsia="it-IT"/>
        </w:rPr>
        <w:t xml:space="preserve">tre grandi archi </w:t>
      </w:r>
      <w:r w:rsidR="00991A4B" w:rsidRPr="00F2658E">
        <w:rPr>
          <w:rFonts w:ascii="Calibri" w:hAnsi="Calibri" w:cs="Calibri"/>
          <w:lang w:eastAsia="it-IT"/>
        </w:rPr>
        <w:t>su</w:t>
      </w:r>
      <w:r w:rsidRPr="00F2658E">
        <w:rPr>
          <w:rFonts w:ascii="Calibri" w:hAnsi="Calibri" w:cs="Calibri"/>
          <w:lang w:eastAsia="it-IT"/>
        </w:rPr>
        <w:t xml:space="preserve"> ciascuno degli angoli</w:t>
      </w:r>
      <w:r w:rsidR="00FF4F94" w:rsidRPr="00F2658E">
        <w:rPr>
          <w:rFonts w:ascii="Calibri" w:hAnsi="Calibri" w:cs="Calibri"/>
          <w:lang w:eastAsia="it-IT"/>
        </w:rPr>
        <w:t xml:space="preserve">, elementi riferibili pure al palazzo dell’INA a piazza Carità di Canino, del 1933-38 </w:t>
      </w:r>
      <w:r w:rsidR="004C7F81" w:rsidRPr="00F2658E">
        <w:rPr>
          <w:rFonts w:ascii="Calibri" w:hAnsi="Calibri" w:cs="Calibri"/>
          <w:lang w:eastAsia="it-IT"/>
        </w:rPr>
        <w:t>(fig. 21).</w:t>
      </w:r>
    </w:p>
    <w:p w14:paraId="3929C1F7" w14:textId="401970D4" w:rsidR="00397821" w:rsidRPr="00F2658E" w:rsidRDefault="00442BB4" w:rsidP="005D5E9C">
      <w:pPr>
        <w:spacing w:after="0" w:line="264" w:lineRule="exact"/>
        <w:ind w:firstLine="284"/>
        <w:jc w:val="both"/>
        <w:rPr>
          <w:rFonts w:ascii="Calibri" w:hAnsi="Calibri" w:cs="Calibri"/>
          <w:lang w:eastAsia="it-IT"/>
        </w:rPr>
      </w:pPr>
      <w:r w:rsidRPr="00F2658E">
        <w:rPr>
          <w:rFonts w:ascii="Calibri" w:hAnsi="Calibri" w:cs="Calibri"/>
          <w:shd w:val="clear" w:color="auto" w:fill="FFFFFF"/>
        </w:rPr>
        <w:t>R</w:t>
      </w:r>
      <w:r w:rsidR="00397821" w:rsidRPr="00F2658E">
        <w:rPr>
          <w:rFonts w:ascii="Calibri" w:hAnsi="Calibri" w:cs="Calibri"/>
          <w:shd w:val="clear" w:color="auto" w:fill="FFFFFF"/>
        </w:rPr>
        <w:t>isalendo la Calata Capodichino si giunge a piazza Giuseppe Di Vittorio, dove l’ex scuola elementare Ludovico Ariosto fronteggia i due obelischi</w:t>
      </w:r>
      <w:r w:rsidRPr="00F2658E">
        <w:rPr>
          <w:rFonts w:ascii="Calibri" w:hAnsi="Calibri" w:cs="Calibri"/>
          <w:shd w:val="clear" w:color="auto" w:fill="FFFFFF"/>
        </w:rPr>
        <w:t>,</w:t>
      </w:r>
      <w:r w:rsidR="00397821" w:rsidRPr="00F2658E">
        <w:rPr>
          <w:rFonts w:ascii="Calibri" w:hAnsi="Calibri" w:cs="Calibri"/>
          <w:shd w:val="clear" w:color="auto" w:fill="FFFFFF"/>
        </w:rPr>
        <w:t xml:space="preserve"> traccia dell’antica dogana. Qui, in via Comunale Vecchia di Miano (già </w:t>
      </w:r>
      <w:r w:rsidR="00397821" w:rsidRPr="00F2658E">
        <w:rPr>
          <w:rFonts w:ascii="Calibri" w:hAnsi="Calibri" w:cs="Calibri"/>
        </w:rPr>
        <w:t>via Nuova Miano Capodichino), n</w:t>
      </w:r>
      <w:r w:rsidR="00397821" w:rsidRPr="00F2658E">
        <w:rPr>
          <w:rFonts w:ascii="Calibri" w:hAnsi="Calibri" w:cs="Calibri"/>
          <w:lang w:eastAsia="it-IT"/>
        </w:rPr>
        <w:t>el 1951, il Comune di Napoli concede all’</w:t>
      </w:r>
      <w:r w:rsidR="00397821" w:rsidRPr="00F2658E">
        <w:rPr>
          <w:rFonts w:ascii="Calibri" w:hAnsi="Calibri" w:cs="Calibri"/>
        </w:rPr>
        <w:t>IMEP</w:t>
      </w:r>
      <w:r w:rsidR="00E57134" w:rsidRPr="00F2658E">
        <w:rPr>
          <w:rFonts w:ascii="Calibri" w:hAnsi="Calibri" w:cs="Calibri"/>
        </w:rPr>
        <w:t>,</w:t>
      </w:r>
      <w:r w:rsidR="00397821" w:rsidRPr="00F2658E">
        <w:rPr>
          <w:rFonts w:ascii="Calibri" w:hAnsi="Calibri" w:cs="Calibri"/>
        </w:rPr>
        <w:t xml:space="preserve"> </w:t>
      </w:r>
      <w:r w:rsidR="00E57134" w:rsidRPr="00F2658E">
        <w:rPr>
          <w:rFonts w:ascii="Calibri" w:hAnsi="Calibri" w:cs="Calibri"/>
        </w:rPr>
        <w:t xml:space="preserve">Istituto Meridionale di Edilizia Popolare, </w:t>
      </w:r>
      <w:r w:rsidR="00397821" w:rsidRPr="00F2658E">
        <w:rPr>
          <w:rFonts w:ascii="Calibri" w:hAnsi="Calibri" w:cs="Calibri"/>
        </w:rPr>
        <w:t>la licenza edilizia «in conformità del progetto, esibito</w:t>
      </w:r>
      <w:r w:rsidR="004C7F81" w:rsidRPr="00F2658E">
        <w:rPr>
          <w:rFonts w:ascii="Calibri" w:hAnsi="Calibri" w:cs="Calibri"/>
        </w:rPr>
        <w:t>»</w:t>
      </w:r>
      <w:r w:rsidR="00397821" w:rsidRPr="00F2658E">
        <w:rPr>
          <w:rFonts w:ascii="Calibri" w:hAnsi="Calibri" w:cs="Calibri"/>
        </w:rPr>
        <w:t xml:space="preserve"> a firma dell’Ingegnere </w:t>
      </w:r>
      <w:r w:rsidR="004C7F81" w:rsidRPr="00F2658E">
        <w:rPr>
          <w:rFonts w:ascii="Calibri" w:hAnsi="Calibri" w:cs="Calibri"/>
        </w:rPr>
        <w:t xml:space="preserve">Capo </w:t>
      </w:r>
      <w:r w:rsidR="00397821" w:rsidRPr="00F2658E">
        <w:rPr>
          <w:rFonts w:ascii="Calibri" w:hAnsi="Calibri" w:cs="Calibri"/>
        </w:rPr>
        <w:t>Luigi Cuomo,</w:t>
      </w:r>
      <w:r w:rsidR="00397821" w:rsidRPr="00F2658E">
        <w:rPr>
          <w:rFonts w:ascii="Calibri" w:hAnsi="Calibri" w:cs="Calibri"/>
          <w:lang w:eastAsia="it-IT"/>
        </w:rPr>
        <w:t xml:space="preserve"> per realizzare </w:t>
      </w:r>
      <w:r w:rsidR="00397821" w:rsidRPr="00F2658E">
        <w:rPr>
          <w:rFonts w:ascii="Calibri" w:hAnsi="Calibri" w:cs="Calibri"/>
        </w:rPr>
        <w:t>sette fabbricati da adibire ad abitazioni popolari</w:t>
      </w:r>
      <w:r w:rsidR="00F33030" w:rsidRPr="00F2658E">
        <w:rPr>
          <w:rStyle w:val="Rimandonotaapidipagina"/>
          <w:rFonts w:ascii="Calibri" w:hAnsi="Calibri" w:cs="Calibri"/>
        </w:rPr>
        <w:footnoteReference w:id="66"/>
      </w:r>
      <w:r w:rsidR="003C5AC1" w:rsidRPr="00F2658E">
        <w:rPr>
          <w:rFonts w:ascii="Calibri" w:hAnsi="Calibri" w:cs="Calibri"/>
        </w:rPr>
        <w:t xml:space="preserve"> (fig. 2</w:t>
      </w:r>
      <w:r w:rsidR="00CA0041" w:rsidRPr="00F2658E">
        <w:rPr>
          <w:rFonts w:ascii="Calibri" w:hAnsi="Calibri" w:cs="Calibri"/>
        </w:rPr>
        <w:t>2</w:t>
      </w:r>
      <w:r w:rsidR="003C5AC1" w:rsidRPr="00F2658E">
        <w:rPr>
          <w:rFonts w:ascii="Calibri" w:hAnsi="Calibri" w:cs="Calibri"/>
        </w:rPr>
        <w:t>)</w:t>
      </w:r>
      <w:r w:rsidR="00E57134" w:rsidRPr="00F2658E">
        <w:rPr>
          <w:rFonts w:ascii="Calibri" w:hAnsi="Calibri" w:cs="Calibri"/>
        </w:rPr>
        <w:t xml:space="preserve">. </w:t>
      </w:r>
      <w:r w:rsidR="00F33030" w:rsidRPr="00F2658E">
        <w:rPr>
          <w:rFonts w:ascii="Calibri" w:hAnsi="Calibri" w:cs="Calibri"/>
        </w:rPr>
        <w:t>C</w:t>
      </w:r>
      <w:r w:rsidR="00397821" w:rsidRPr="00F2658E">
        <w:rPr>
          <w:rFonts w:ascii="Calibri" w:hAnsi="Calibri" w:cs="Calibri"/>
        </w:rPr>
        <w:t xml:space="preserve">olpisce </w:t>
      </w:r>
      <w:r w:rsidRPr="00F2658E">
        <w:rPr>
          <w:rFonts w:ascii="Calibri" w:hAnsi="Calibri" w:cs="Calibri"/>
        </w:rPr>
        <w:t>la disposizione degli</w:t>
      </w:r>
      <w:r w:rsidR="00397821" w:rsidRPr="00F2658E">
        <w:rPr>
          <w:rFonts w:ascii="Calibri" w:hAnsi="Calibri" w:cs="Calibri"/>
        </w:rPr>
        <w:t xml:space="preserve"> edifici</w:t>
      </w:r>
      <w:r w:rsidR="00F33030" w:rsidRPr="00F2658E">
        <w:rPr>
          <w:rFonts w:ascii="Calibri" w:hAnsi="Calibri" w:cs="Calibri"/>
        </w:rPr>
        <w:t xml:space="preserve"> sfalsati fra loro</w:t>
      </w:r>
      <w:r w:rsidR="00E57134" w:rsidRPr="00F2658E">
        <w:rPr>
          <w:rFonts w:ascii="Calibri" w:hAnsi="Calibri" w:cs="Calibri"/>
        </w:rPr>
        <w:t>, di cui</w:t>
      </w:r>
      <w:r w:rsidR="00397821" w:rsidRPr="00F2658E">
        <w:rPr>
          <w:rFonts w:ascii="Calibri" w:hAnsi="Calibri" w:cs="Calibri"/>
        </w:rPr>
        <w:t xml:space="preserve"> </w:t>
      </w:r>
      <w:r w:rsidR="00E57134" w:rsidRPr="00F2658E">
        <w:rPr>
          <w:rFonts w:ascii="Calibri" w:hAnsi="Calibri" w:cs="Calibri"/>
        </w:rPr>
        <w:t>uno isolato e sei facenti parte di un complesso servito da scale comuni</w:t>
      </w:r>
      <w:r w:rsidR="00397821" w:rsidRPr="00F2658E">
        <w:rPr>
          <w:rFonts w:ascii="Calibri" w:hAnsi="Calibri" w:cs="Calibri"/>
        </w:rPr>
        <w:t xml:space="preserve">. Tale movimento si ritrova pure nella volumetria, con edifici </w:t>
      </w:r>
      <w:r w:rsidRPr="00F2658E">
        <w:rPr>
          <w:rFonts w:ascii="Calibri" w:hAnsi="Calibri" w:cs="Calibri"/>
        </w:rPr>
        <w:t>di altezze diverse</w:t>
      </w:r>
      <w:r w:rsidR="00397821" w:rsidRPr="00F2658E">
        <w:rPr>
          <w:rFonts w:ascii="Calibri" w:hAnsi="Calibri" w:cs="Calibri"/>
        </w:rPr>
        <w:t xml:space="preserve"> e trattati in parte a intonaco e in parte in mattoni.      </w:t>
      </w:r>
    </w:p>
    <w:p w14:paraId="45A38F5C" w14:textId="180C9795" w:rsidR="00397821" w:rsidRPr="00F2658E" w:rsidRDefault="00397821" w:rsidP="005D5E9C">
      <w:pPr>
        <w:autoSpaceDE w:val="0"/>
        <w:autoSpaceDN w:val="0"/>
        <w:adjustRightInd w:val="0"/>
        <w:spacing w:after="0" w:line="264" w:lineRule="exact"/>
        <w:ind w:firstLine="284"/>
        <w:jc w:val="both"/>
        <w:rPr>
          <w:rFonts w:ascii="Calibri" w:hAnsi="Calibri" w:cs="Calibri"/>
          <w:lang w:eastAsia="it-IT"/>
        </w:rPr>
      </w:pPr>
      <w:r w:rsidRPr="00F2658E">
        <w:rPr>
          <w:rFonts w:ascii="Calibri" w:hAnsi="Calibri" w:cs="Calibri"/>
          <w:lang w:eastAsia="it-IT"/>
        </w:rPr>
        <w:t xml:space="preserve">Il 3 novembre dello stesso </w:t>
      </w:r>
      <w:r w:rsidR="00816162" w:rsidRPr="00F2658E">
        <w:rPr>
          <w:rFonts w:ascii="Calibri" w:hAnsi="Calibri" w:cs="Calibri"/>
          <w:lang w:eastAsia="it-IT"/>
        </w:rPr>
        <w:t>1951</w:t>
      </w:r>
      <w:r w:rsidRPr="00F2658E">
        <w:rPr>
          <w:rFonts w:ascii="Calibri" w:hAnsi="Calibri" w:cs="Calibri"/>
          <w:lang w:eastAsia="it-IT"/>
        </w:rPr>
        <w:t xml:space="preserve">, l’IMEP riceve la licenza edilizia per la costruzione di un nuovo rione </w:t>
      </w:r>
      <w:r w:rsidR="00314673" w:rsidRPr="00F2658E">
        <w:rPr>
          <w:rFonts w:ascii="Calibri" w:hAnsi="Calibri" w:cs="Calibri"/>
          <w:lang w:eastAsia="it-IT"/>
        </w:rPr>
        <w:t xml:space="preserve">popolare </w:t>
      </w:r>
      <w:r w:rsidRPr="00F2658E">
        <w:rPr>
          <w:rFonts w:ascii="Calibri" w:hAnsi="Calibri" w:cs="Calibri"/>
          <w:lang w:eastAsia="it-IT"/>
        </w:rPr>
        <w:t>poco distante</w:t>
      </w:r>
      <w:r w:rsidR="005272D6" w:rsidRPr="00F2658E">
        <w:rPr>
          <w:rFonts w:ascii="Calibri" w:hAnsi="Calibri" w:cs="Calibri"/>
          <w:lang w:eastAsia="it-IT"/>
        </w:rPr>
        <w:t xml:space="preserve">, all’inizio di Calata Capodichino di fronte al </w:t>
      </w:r>
      <w:r w:rsidR="005272D6" w:rsidRPr="00F2658E">
        <w:rPr>
          <w:rFonts w:ascii="Calibri" w:hAnsi="Calibri" w:cs="Calibri"/>
          <w:bCs/>
          <w:noProof/>
          <w:lang w:eastAsia="it-IT"/>
        </w:rPr>
        <w:t xml:space="preserve">Manicomio Leonardo Bianchi, </w:t>
      </w:r>
      <w:r w:rsidR="005272D6" w:rsidRPr="00F2658E">
        <w:rPr>
          <w:rFonts w:ascii="Calibri" w:hAnsi="Calibri" w:cs="Calibri"/>
          <w:lang w:eastAsia="it-IT"/>
        </w:rPr>
        <w:t xml:space="preserve">arroccato su uno strapiombo, per un totale di 25 edifici con 1.728 alloggi, </w:t>
      </w:r>
      <w:r w:rsidR="00314673" w:rsidRPr="00F2658E">
        <w:rPr>
          <w:rFonts w:ascii="Calibri" w:hAnsi="Calibri" w:cs="Calibri"/>
          <w:lang w:eastAsia="it-IT"/>
        </w:rPr>
        <w:t>su progetto di Stefania Filo Speziale, vistato da Cuomo</w:t>
      </w:r>
      <w:r w:rsidR="0067664F" w:rsidRPr="00F2658E">
        <w:rPr>
          <w:rStyle w:val="Rimandonotaapidipagina"/>
          <w:rFonts w:ascii="Calibri" w:hAnsi="Calibri" w:cs="Calibri"/>
          <w:lang w:eastAsia="it-IT"/>
        </w:rPr>
        <w:footnoteReference w:id="67"/>
      </w:r>
      <w:r w:rsidR="005272D6" w:rsidRPr="00F2658E">
        <w:rPr>
          <w:rFonts w:ascii="Calibri" w:hAnsi="Calibri" w:cs="Calibri"/>
          <w:lang w:eastAsia="it-IT"/>
        </w:rPr>
        <w:t xml:space="preserve"> (fig. 23).</w:t>
      </w:r>
      <w:r w:rsidRPr="00F2658E">
        <w:rPr>
          <w:rFonts w:ascii="Calibri" w:hAnsi="Calibri" w:cs="Calibri"/>
          <w:lang w:eastAsia="it-IT"/>
        </w:rPr>
        <w:t xml:space="preserve"> </w:t>
      </w:r>
      <w:r w:rsidR="00F3062D" w:rsidRPr="00F2658E">
        <w:rPr>
          <w:rFonts w:ascii="Calibri" w:hAnsi="Calibri" w:cs="Calibri"/>
          <w:lang w:eastAsia="it-IT"/>
        </w:rPr>
        <w:t xml:space="preserve">Esprime parere favorevole, </w:t>
      </w:r>
      <w:r w:rsidR="00314673" w:rsidRPr="00F2658E">
        <w:rPr>
          <w:rFonts w:ascii="Calibri" w:hAnsi="Calibri" w:cs="Calibri"/>
          <w:lang w:eastAsia="it-IT"/>
        </w:rPr>
        <w:t>come Relatore per la Commissione Edilizia, Carlo Cocchia</w:t>
      </w:r>
      <w:r w:rsidR="005272D6" w:rsidRPr="00F2658E">
        <w:rPr>
          <w:rFonts w:ascii="Calibri" w:hAnsi="Calibri" w:cs="Calibri"/>
          <w:lang w:eastAsia="it-IT"/>
        </w:rPr>
        <w:t xml:space="preserve">. </w:t>
      </w:r>
    </w:p>
    <w:p w14:paraId="1EAFC9AA" w14:textId="51DC0024" w:rsidR="00397821" w:rsidRPr="00F2658E" w:rsidRDefault="00313A33" w:rsidP="005D5E9C">
      <w:pPr>
        <w:autoSpaceDE w:val="0"/>
        <w:autoSpaceDN w:val="0"/>
        <w:adjustRightInd w:val="0"/>
        <w:spacing w:after="0" w:line="264" w:lineRule="exact"/>
        <w:ind w:firstLine="284"/>
        <w:jc w:val="both"/>
        <w:rPr>
          <w:rFonts w:ascii="Calibri" w:hAnsi="Calibri" w:cs="Calibri"/>
          <w:lang w:eastAsia="it-IT"/>
        </w:rPr>
      </w:pPr>
      <w:r w:rsidRPr="00F2658E">
        <w:rPr>
          <w:rFonts w:ascii="Calibri" w:hAnsi="Calibri" w:cs="Calibri"/>
          <w:lang w:eastAsia="it-IT"/>
        </w:rPr>
        <w:t>L</w:t>
      </w:r>
      <w:r w:rsidR="00397821" w:rsidRPr="00F2658E">
        <w:rPr>
          <w:rFonts w:ascii="Calibri" w:hAnsi="Calibri" w:cs="Calibri"/>
          <w:lang w:eastAsia="it-IT"/>
        </w:rPr>
        <w:t xml:space="preserve">a pubblicazione presentata dall’INA-Casa al IV Congresso Nazionale di Urbanistica del 1952, accanto alle opere più note, da Falchera di Astengo </w:t>
      </w:r>
      <w:r w:rsidRPr="00F2658E">
        <w:rPr>
          <w:rFonts w:ascii="Calibri" w:hAnsi="Calibri" w:cs="Calibri"/>
          <w:lang w:eastAsia="it-IT"/>
        </w:rPr>
        <w:t xml:space="preserve">a Torino </w:t>
      </w:r>
      <w:r w:rsidR="00397821" w:rsidRPr="00F2658E">
        <w:rPr>
          <w:rFonts w:ascii="Calibri" w:hAnsi="Calibri" w:cs="Calibri"/>
          <w:lang w:eastAsia="it-IT"/>
        </w:rPr>
        <w:t xml:space="preserve">al </w:t>
      </w:r>
      <w:proofErr w:type="spellStart"/>
      <w:r w:rsidR="00397821" w:rsidRPr="00F2658E">
        <w:rPr>
          <w:rFonts w:ascii="Calibri" w:hAnsi="Calibri" w:cs="Calibri"/>
          <w:lang w:eastAsia="it-IT"/>
        </w:rPr>
        <w:t>Valco</w:t>
      </w:r>
      <w:proofErr w:type="spellEnd"/>
      <w:r w:rsidR="00397821" w:rsidRPr="00F2658E">
        <w:rPr>
          <w:rFonts w:ascii="Calibri" w:hAnsi="Calibri" w:cs="Calibri"/>
          <w:lang w:eastAsia="it-IT"/>
        </w:rPr>
        <w:t xml:space="preserve"> di S. Paolo di Muratori </w:t>
      </w:r>
      <w:r w:rsidRPr="00F2658E">
        <w:rPr>
          <w:rFonts w:ascii="Calibri" w:hAnsi="Calibri" w:cs="Calibri"/>
          <w:lang w:eastAsia="it-IT"/>
        </w:rPr>
        <w:t xml:space="preserve">a Roma </w:t>
      </w:r>
      <w:r w:rsidR="00397821" w:rsidRPr="00F2658E">
        <w:rPr>
          <w:rFonts w:ascii="Calibri" w:hAnsi="Calibri" w:cs="Calibri"/>
          <w:lang w:eastAsia="it-IT"/>
        </w:rPr>
        <w:t xml:space="preserve">fino al Tiburtino di Quaroni e Ridolfi, raccoglie </w:t>
      </w:r>
      <w:r w:rsidR="00F3062D" w:rsidRPr="00F2658E">
        <w:rPr>
          <w:rFonts w:ascii="Calibri" w:hAnsi="Calibri" w:cs="Calibri"/>
          <w:lang w:eastAsia="it-IT"/>
        </w:rPr>
        <w:t xml:space="preserve">anche </w:t>
      </w:r>
      <w:r w:rsidR="00397821" w:rsidRPr="00F2658E">
        <w:rPr>
          <w:rFonts w:ascii="Calibri" w:hAnsi="Calibri" w:cs="Calibri"/>
          <w:lang w:eastAsia="it-IT"/>
        </w:rPr>
        <w:t>la produzione più rappresentativa dell’attività napoletana. In particolare, sono ritenuti esemplari i rioni di Giulio de Luca e Raffaello Salvatori a Capodimonte</w:t>
      </w:r>
      <w:r w:rsidRPr="00F2658E">
        <w:rPr>
          <w:rFonts w:ascii="Calibri" w:hAnsi="Calibri" w:cs="Calibri"/>
          <w:lang w:eastAsia="it-IT"/>
        </w:rPr>
        <w:t>,</w:t>
      </w:r>
      <w:r w:rsidR="00397821" w:rsidRPr="00F2658E">
        <w:rPr>
          <w:rFonts w:ascii="Calibri" w:hAnsi="Calibri" w:cs="Calibri"/>
          <w:lang w:eastAsia="it-IT"/>
        </w:rPr>
        <w:t xml:space="preserve"> </w:t>
      </w:r>
      <w:r w:rsidR="00F3062D" w:rsidRPr="00F2658E">
        <w:rPr>
          <w:rFonts w:ascii="Calibri" w:hAnsi="Calibri" w:cs="Calibri"/>
          <w:lang w:eastAsia="it-IT"/>
        </w:rPr>
        <w:t xml:space="preserve">quello </w:t>
      </w:r>
      <w:r w:rsidR="00397821" w:rsidRPr="00F2658E">
        <w:rPr>
          <w:rFonts w:ascii="Calibri" w:hAnsi="Calibri" w:cs="Calibri"/>
          <w:lang w:eastAsia="it-IT"/>
        </w:rPr>
        <w:t>dell’Ufficio Tecnico dell’INA a Ponticelli</w:t>
      </w:r>
      <w:r w:rsidRPr="00F2658E">
        <w:rPr>
          <w:rFonts w:ascii="Calibri" w:hAnsi="Calibri" w:cs="Calibri"/>
          <w:lang w:eastAsia="it-IT"/>
        </w:rPr>
        <w:t xml:space="preserve"> </w:t>
      </w:r>
      <w:r w:rsidRPr="00F2658E">
        <w:rPr>
          <w:rFonts w:ascii="Calibri" w:hAnsi="Calibri" w:cs="Calibri"/>
          <w:lang w:eastAsia="it-IT"/>
        </w:rPr>
        <w:lastRenderedPageBreak/>
        <w:t xml:space="preserve">e </w:t>
      </w:r>
      <w:r w:rsidR="00397821" w:rsidRPr="00F2658E">
        <w:rPr>
          <w:rFonts w:ascii="Calibri" w:hAnsi="Calibri" w:cs="Calibri"/>
          <w:lang w:eastAsia="it-IT"/>
        </w:rPr>
        <w:t>quello del Parco Azzurro a Barra</w:t>
      </w:r>
      <w:r w:rsidR="005272D6" w:rsidRPr="00F2658E">
        <w:rPr>
          <w:rFonts w:ascii="Calibri" w:hAnsi="Calibri" w:cs="Calibri"/>
          <w:lang w:eastAsia="it-IT"/>
        </w:rPr>
        <w:t xml:space="preserve">, dove nel 1950, Carlo Cocchia dà prova di </w:t>
      </w:r>
      <w:r w:rsidR="005272D6" w:rsidRPr="00F2658E">
        <w:rPr>
          <w:rFonts w:ascii="Calibri" w:hAnsi="Calibri" w:cs="Calibri"/>
        </w:rPr>
        <w:t>superare la disposizione degli edifici secondo l’asse eliotermico del Mazzini a Capodichino, cui lui stesso aveva preso parte in collaborazione, tra gli altri, con Luigi Cosenza</w:t>
      </w:r>
      <w:r w:rsidR="00397821" w:rsidRPr="00F2658E">
        <w:rPr>
          <w:rStyle w:val="Rimandonotaapidipagina"/>
          <w:rFonts w:ascii="Calibri" w:hAnsi="Calibri" w:cs="Calibri"/>
          <w:lang w:eastAsia="it-IT"/>
        </w:rPr>
        <w:footnoteReference w:id="68"/>
      </w:r>
      <w:r w:rsidR="00397821" w:rsidRPr="00F2658E">
        <w:rPr>
          <w:rFonts w:ascii="Calibri" w:hAnsi="Calibri" w:cs="Calibri"/>
          <w:lang w:eastAsia="it-IT"/>
        </w:rPr>
        <w:t>.</w:t>
      </w:r>
      <w:r w:rsidR="005272D6" w:rsidRPr="00F2658E">
        <w:rPr>
          <w:rFonts w:ascii="Calibri" w:hAnsi="Calibri" w:cs="Calibri"/>
          <w:lang w:eastAsia="it-IT"/>
        </w:rPr>
        <w:t xml:space="preserve"> Va</w:t>
      </w:r>
      <w:r w:rsidR="00397821" w:rsidRPr="00F2658E">
        <w:rPr>
          <w:rFonts w:ascii="Calibri" w:hAnsi="Calibri" w:cs="Calibri"/>
          <w:lang w:eastAsia="it-IT"/>
        </w:rPr>
        <w:t xml:space="preserve"> sottolinea</w:t>
      </w:r>
      <w:r w:rsidR="005272D6" w:rsidRPr="00F2658E">
        <w:rPr>
          <w:rFonts w:ascii="Calibri" w:hAnsi="Calibri" w:cs="Calibri"/>
          <w:lang w:eastAsia="it-IT"/>
        </w:rPr>
        <w:t>to</w:t>
      </w:r>
      <w:r w:rsidR="00397821" w:rsidRPr="00F2658E">
        <w:rPr>
          <w:rFonts w:ascii="Calibri" w:hAnsi="Calibri" w:cs="Calibri"/>
          <w:lang w:eastAsia="it-IT"/>
        </w:rPr>
        <w:t xml:space="preserve"> che tra </w:t>
      </w:r>
      <w:r w:rsidR="004F2B4A" w:rsidRPr="00F2658E">
        <w:rPr>
          <w:rFonts w:ascii="Calibri" w:hAnsi="Calibri" w:cs="Calibri"/>
          <w:lang w:eastAsia="it-IT"/>
        </w:rPr>
        <w:t>questi</w:t>
      </w:r>
      <w:r w:rsidR="00397821" w:rsidRPr="00F2658E">
        <w:rPr>
          <w:rFonts w:ascii="Calibri" w:hAnsi="Calibri" w:cs="Calibri"/>
          <w:lang w:eastAsia="it-IT"/>
        </w:rPr>
        <w:t xml:space="preserve"> quartieri </w:t>
      </w:r>
      <w:r w:rsidR="004F2B4A" w:rsidRPr="00F2658E">
        <w:rPr>
          <w:rFonts w:ascii="Calibri" w:hAnsi="Calibri" w:cs="Calibri"/>
          <w:lang w:eastAsia="it-IT"/>
        </w:rPr>
        <w:t xml:space="preserve">dell’INA-Casa </w:t>
      </w:r>
      <w:r w:rsidR="00397821" w:rsidRPr="00F2658E">
        <w:rPr>
          <w:rFonts w:ascii="Calibri" w:hAnsi="Calibri" w:cs="Calibri"/>
          <w:lang w:eastAsia="it-IT"/>
        </w:rPr>
        <w:t xml:space="preserve">segnalati nella pubblicazione </w:t>
      </w:r>
      <w:r w:rsidR="004F2B4A" w:rsidRPr="00F2658E">
        <w:rPr>
          <w:rFonts w:ascii="Calibri" w:hAnsi="Calibri" w:cs="Calibri"/>
          <w:lang w:eastAsia="it-IT"/>
        </w:rPr>
        <w:t>è</w:t>
      </w:r>
      <w:r w:rsidR="00397821" w:rsidRPr="00F2658E">
        <w:rPr>
          <w:rFonts w:ascii="Calibri" w:hAnsi="Calibri" w:cs="Calibri"/>
          <w:lang w:eastAsia="it-IT"/>
        </w:rPr>
        <w:t xml:space="preserve"> annoverato pure il </w:t>
      </w:r>
      <w:r w:rsidR="006E4739" w:rsidRPr="00F2658E">
        <w:rPr>
          <w:rFonts w:ascii="Calibri" w:hAnsi="Calibri" w:cs="Calibri"/>
          <w:lang w:eastAsia="it-IT"/>
        </w:rPr>
        <w:t>rione</w:t>
      </w:r>
      <w:r w:rsidR="00397821" w:rsidRPr="00F2658E">
        <w:rPr>
          <w:rFonts w:ascii="Calibri" w:hAnsi="Calibri" w:cs="Calibri"/>
          <w:lang w:eastAsia="it-IT"/>
        </w:rPr>
        <w:t xml:space="preserve"> d</w:t>
      </w:r>
      <w:r w:rsidRPr="00F2658E">
        <w:rPr>
          <w:rFonts w:ascii="Calibri" w:hAnsi="Calibri" w:cs="Calibri"/>
          <w:lang w:eastAsia="it-IT"/>
        </w:rPr>
        <w:t>i</w:t>
      </w:r>
      <w:r w:rsidR="00397821" w:rsidRPr="00F2658E">
        <w:rPr>
          <w:rFonts w:ascii="Calibri" w:hAnsi="Calibri" w:cs="Calibri"/>
          <w:lang w:eastAsia="it-IT"/>
        </w:rPr>
        <w:t xml:space="preserve"> Filo </w:t>
      </w:r>
      <w:r w:rsidRPr="00F2658E">
        <w:rPr>
          <w:rFonts w:ascii="Calibri" w:hAnsi="Calibri" w:cs="Calibri"/>
          <w:lang w:eastAsia="it-IT"/>
        </w:rPr>
        <w:t xml:space="preserve">Speziale </w:t>
      </w:r>
      <w:r w:rsidR="00397821" w:rsidRPr="00F2658E">
        <w:rPr>
          <w:rFonts w:ascii="Calibri" w:hAnsi="Calibri" w:cs="Calibri"/>
          <w:lang w:eastAsia="it-IT"/>
        </w:rPr>
        <w:t xml:space="preserve">a Capodichino. </w:t>
      </w:r>
    </w:p>
    <w:p w14:paraId="095A2349" w14:textId="799284BF"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Il </w:t>
      </w:r>
      <w:r w:rsidR="004F2B4A" w:rsidRPr="00F2658E">
        <w:rPr>
          <w:rFonts w:ascii="Calibri" w:hAnsi="Calibri" w:cs="Calibri"/>
        </w:rPr>
        <w:t>complesso edilizio,</w:t>
      </w:r>
      <w:r w:rsidRPr="00F2658E">
        <w:rPr>
          <w:rFonts w:ascii="Calibri" w:hAnsi="Calibri" w:cs="Calibri"/>
        </w:rPr>
        <w:t xml:space="preserve"> </w:t>
      </w:r>
      <w:r w:rsidR="004F2B4A" w:rsidRPr="00F2658E">
        <w:rPr>
          <w:rFonts w:ascii="Calibri" w:hAnsi="Calibri" w:cs="Calibri"/>
        </w:rPr>
        <w:t xml:space="preserve">attuale Parco Sirio, </w:t>
      </w:r>
      <w:r w:rsidRPr="00F2658E">
        <w:rPr>
          <w:rFonts w:ascii="Calibri" w:hAnsi="Calibri" w:cs="Calibri"/>
        </w:rPr>
        <w:t xml:space="preserve">conserva il dislivello su Calata Capodichino per cui </w:t>
      </w:r>
      <w:r w:rsidR="004F2B4A" w:rsidRPr="00F2658E">
        <w:rPr>
          <w:rFonts w:ascii="Calibri" w:hAnsi="Calibri" w:cs="Calibri"/>
        </w:rPr>
        <w:t>fabbricati</w:t>
      </w:r>
      <w:r w:rsidRPr="00F2658E">
        <w:rPr>
          <w:rFonts w:ascii="Calibri" w:hAnsi="Calibri" w:cs="Calibri"/>
        </w:rPr>
        <w:t xml:space="preserve"> non partono dalla quota stradale, ma si innalzano su</w:t>
      </w:r>
      <w:r w:rsidR="00D028F7" w:rsidRPr="00F2658E">
        <w:rPr>
          <w:rFonts w:ascii="Calibri" w:hAnsi="Calibri" w:cs="Calibri"/>
        </w:rPr>
        <w:t xml:space="preserve"> un</w:t>
      </w:r>
      <w:r w:rsidRPr="00F2658E">
        <w:rPr>
          <w:rFonts w:ascii="Calibri" w:hAnsi="Calibri" w:cs="Calibri"/>
        </w:rPr>
        <w:t xml:space="preserve"> basamento in tufo, mostrando pertanto una chiusura rispetto al contesto urbano</w:t>
      </w:r>
      <w:r w:rsidR="00590F69" w:rsidRPr="00F2658E">
        <w:rPr>
          <w:rFonts w:ascii="Calibri" w:hAnsi="Calibri" w:cs="Calibri"/>
        </w:rPr>
        <w:t xml:space="preserve">, </w:t>
      </w:r>
      <w:r w:rsidRPr="00F2658E">
        <w:rPr>
          <w:rFonts w:ascii="Calibri" w:hAnsi="Calibri" w:cs="Calibri"/>
        </w:rPr>
        <w:t>accentuat</w:t>
      </w:r>
      <w:r w:rsidR="00590F69" w:rsidRPr="00F2658E">
        <w:rPr>
          <w:rFonts w:ascii="Calibri" w:hAnsi="Calibri" w:cs="Calibri"/>
        </w:rPr>
        <w:t>a</w:t>
      </w:r>
      <w:r w:rsidRPr="00F2658E">
        <w:rPr>
          <w:rFonts w:ascii="Calibri" w:hAnsi="Calibri" w:cs="Calibri"/>
        </w:rPr>
        <w:t xml:space="preserve"> dall’aver previsto l’abitazione del portiere, un semplice cubo innalzato su pilotis, come filtro per l’</w:t>
      </w:r>
      <w:r w:rsidR="00D028F7" w:rsidRPr="00F2658E">
        <w:rPr>
          <w:rFonts w:ascii="Calibri" w:hAnsi="Calibri" w:cs="Calibri"/>
        </w:rPr>
        <w:t>ingresso</w:t>
      </w:r>
      <w:r w:rsidR="00590F69" w:rsidRPr="00F2658E">
        <w:rPr>
          <w:rFonts w:ascii="Calibri" w:hAnsi="Calibri" w:cs="Calibri"/>
        </w:rPr>
        <w:t>.</w:t>
      </w:r>
      <w:r w:rsidR="00D028F7" w:rsidRPr="00F2658E">
        <w:rPr>
          <w:rFonts w:ascii="Calibri" w:hAnsi="Calibri" w:cs="Calibri"/>
        </w:rPr>
        <w:t xml:space="preserve"> </w:t>
      </w:r>
      <w:r w:rsidR="00590F69" w:rsidRPr="00F2658E">
        <w:rPr>
          <w:rFonts w:ascii="Calibri" w:hAnsi="Calibri" w:cs="Calibri"/>
        </w:rPr>
        <w:t>Da qui ha inizio</w:t>
      </w:r>
      <w:r w:rsidR="00D028F7" w:rsidRPr="00F2658E">
        <w:rPr>
          <w:rFonts w:ascii="Calibri" w:hAnsi="Calibri" w:cs="Calibri"/>
        </w:rPr>
        <w:t xml:space="preserve"> un percorso che si svolge tra le </w:t>
      </w:r>
      <w:r w:rsidR="00516DFA" w:rsidRPr="00F2658E">
        <w:rPr>
          <w:rFonts w:ascii="Calibri" w:hAnsi="Calibri" w:cs="Calibri"/>
        </w:rPr>
        <w:t>palazzine</w:t>
      </w:r>
      <w:r w:rsidR="00590F69" w:rsidRPr="00F2658E">
        <w:rPr>
          <w:rFonts w:ascii="Calibri" w:hAnsi="Calibri" w:cs="Calibri"/>
        </w:rPr>
        <w:t xml:space="preserve">, </w:t>
      </w:r>
      <w:r w:rsidR="003D2071" w:rsidRPr="00F2658E">
        <w:rPr>
          <w:rFonts w:ascii="Calibri" w:hAnsi="Calibri" w:cs="Calibri"/>
        </w:rPr>
        <w:t xml:space="preserve">divenuto </w:t>
      </w:r>
      <w:r w:rsidR="004F2B4A" w:rsidRPr="00F2658E">
        <w:rPr>
          <w:rFonts w:ascii="Calibri" w:hAnsi="Calibri" w:cs="Calibri"/>
        </w:rPr>
        <w:t xml:space="preserve">oggi un </w:t>
      </w:r>
      <w:r w:rsidR="00D028F7" w:rsidRPr="00F2658E">
        <w:rPr>
          <w:rFonts w:ascii="Calibri" w:hAnsi="Calibri" w:cs="Calibri"/>
        </w:rPr>
        <w:t>accesso secondario</w:t>
      </w:r>
      <w:r w:rsidR="00C0476E" w:rsidRPr="00F2658E">
        <w:rPr>
          <w:rFonts w:ascii="Calibri" w:hAnsi="Calibri" w:cs="Calibri"/>
        </w:rPr>
        <w:t>, mentre il nuovo ingresso</w:t>
      </w:r>
      <w:r w:rsidR="003D2071" w:rsidRPr="00F2658E">
        <w:rPr>
          <w:rFonts w:ascii="Calibri" w:hAnsi="Calibri" w:cs="Calibri"/>
        </w:rPr>
        <w:t xml:space="preserve"> </w:t>
      </w:r>
      <w:r w:rsidR="00C0476E" w:rsidRPr="00F2658E">
        <w:rPr>
          <w:rFonts w:ascii="Calibri" w:hAnsi="Calibri" w:cs="Calibri"/>
        </w:rPr>
        <w:t xml:space="preserve">è posto sulla salita che conduce all’Istituto Villa </w:t>
      </w:r>
      <w:proofErr w:type="spellStart"/>
      <w:r w:rsidR="00C0476E" w:rsidRPr="00F2658E">
        <w:rPr>
          <w:rFonts w:ascii="Calibri" w:hAnsi="Calibri" w:cs="Calibri"/>
        </w:rPr>
        <w:t>Fleurent</w:t>
      </w:r>
      <w:proofErr w:type="spellEnd"/>
      <w:r w:rsidRPr="00F2658E">
        <w:rPr>
          <w:rFonts w:ascii="Calibri" w:hAnsi="Calibri" w:cs="Calibri"/>
        </w:rPr>
        <w:t xml:space="preserve"> </w:t>
      </w:r>
      <w:r w:rsidR="00590F69" w:rsidRPr="00F2658E">
        <w:rPr>
          <w:rFonts w:ascii="Calibri" w:hAnsi="Calibri" w:cs="Calibri"/>
        </w:rPr>
        <w:t>(</w:t>
      </w:r>
      <w:proofErr w:type="spellStart"/>
      <w:r w:rsidR="00590F69" w:rsidRPr="00F2658E">
        <w:rPr>
          <w:rFonts w:ascii="Calibri" w:hAnsi="Calibri" w:cs="Calibri"/>
        </w:rPr>
        <w:t>figg</w:t>
      </w:r>
      <w:proofErr w:type="spellEnd"/>
      <w:r w:rsidR="00590F69" w:rsidRPr="00F2658E">
        <w:rPr>
          <w:rFonts w:ascii="Calibri" w:hAnsi="Calibri" w:cs="Calibri"/>
        </w:rPr>
        <w:t>. 24-25-26).</w:t>
      </w:r>
    </w:p>
    <w:p w14:paraId="7F0C8EAA" w14:textId="1D6D7D55" w:rsidR="00516DFA" w:rsidRPr="00F2658E" w:rsidRDefault="00516DFA" w:rsidP="005D5E9C">
      <w:pPr>
        <w:spacing w:after="0" w:line="264" w:lineRule="exact"/>
        <w:ind w:firstLine="284"/>
        <w:jc w:val="both"/>
        <w:rPr>
          <w:rFonts w:ascii="Calibri" w:hAnsi="Calibri" w:cs="Calibri"/>
        </w:rPr>
      </w:pPr>
      <w:r w:rsidRPr="00F2658E">
        <w:rPr>
          <w:rFonts w:ascii="Calibri" w:hAnsi="Calibri" w:cs="Calibri"/>
        </w:rPr>
        <w:t xml:space="preserve">Dei due edifici di maggiori dimensioni visibili su Calata Capodichino, collegati fra loro </w:t>
      </w:r>
      <w:r w:rsidR="004F2B4A" w:rsidRPr="00F2658E">
        <w:rPr>
          <w:rFonts w:ascii="Calibri" w:hAnsi="Calibri" w:cs="Calibri"/>
        </w:rPr>
        <w:t xml:space="preserve">sia </w:t>
      </w:r>
      <w:r w:rsidRPr="00F2658E">
        <w:rPr>
          <w:rFonts w:ascii="Calibri" w:hAnsi="Calibri" w:cs="Calibri"/>
        </w:rPr>
        <w:t>da</w:t>
      </w:r>
      <w:r w:rsidR="004F2B4A" w:rsidRPr="00F2658E">
        <w:rPr>
          <w:rFonts w:ascii="Calibri" w:hAnsi="Calibri" w:cs="Calibri"/>
        </w:rPr>
        <w:t>l</w:t>
      </w:r>
      <w:r w:rsidRPr="00F2658E">
        <w:rPr>
          <w:rFonts w:ascii="Calibri" w:hAnsi="Calibri" w:cs="Calibri"/>
        </w:rPr>
        <w:t xml:space="preserve"> percorso </w:t>
      </w:r>
      <w:r w:rsidR="004F2B4A" w:rsidRPr="00F2658E">
        <w:rPr>
          <w:rFonts w:ascii="Calibri" w:hAnsi="Calibri" w:cs="Calibri"/>
        </w:rPr>
        <w:t>ch</w:t>
      </w:r>
      <w:r w:rsidRPr="00F2658E">
        <w:rPr>
          <w:rFonts w:ascii="Calibri" w:hAnsi="Calibri" w:cs="Calibri"/>
        </w:rPr>
        <w:t xml:space="preserve">e da una passerella aerea, quello </w:t>
      </w:r>
      <w:r w:rsidR="003D2071" w:rsidRPr="00F2658E">
        <w:rPr>
          <w:rFonts w:ascii="Calibri" w:hAnsi="Calibri" w:cs="Calibri"/>
        </w:rPr>
        <w:t>di</w:t>
      </w:r>
      <w:r w:rsidRPr="00F2658E">
        <w:rPr>
          <w:rFonts w:ascii="Calibri" w:hAnsi="Calibri" w:cs="Calibri"/>
        </w:rPr>
        <w:t xml:space="preserve"> sette piani rompe la monotonia </w:t>
      </w:r>
      <w:r w:rsidR="004F2B4A" w:rsidRPr="00F2658E">
        <w:rPr>
          <w:rFonts w:ascii="Calibri" w:hAnsi="Calibri" w:cs="Calibri"/>
        </w:rPr>
        <w:t xml:space="preserve">della facciata </w:t>
      </w:r>
      <w:r w:rsidRPr="00F2658E">
        <w:rPr>
          <w:rFonts w:ascii="Calibri" w:hAnsi="Calibri" w:cs="Calibri"/>
        </w:rPr>
        <w:t xml:space="preserve">con una balconata asimmetrica. Quello a cinque piani, ma più esteso orizzontalmente, è caratterizzato da terrazzini dall’incredibile forma di pentagono irregolare, oltretutto con il vertice posto sulla destra o sulla sinistra a piani alterni. Pertanto, i parapetti pieni creano un effetto di movimento “a onde” del tutto singolare e fuori dagli schemi. </w:t>
      </w:r>
    </w:p>
    <w:p w14:paraId="1FCA197A" w14:textId="2F63B6AA" w:rsidR="00516DFA" w:rsidRPr="00F2658E" w:rsidRDefault="00516DFA" w:rsidP="005D5E9C">
      <w:pPr>
        <w:spacing w:after="0" w:line="264" w:lineRule="exact"/>
        <w:ind w:firstLine="284"/>
        <w:jc w:val="both"/>
        <w:rPr>
          <w:rFonts w:ascii="Calibri" w:hAnsi="Calibri" w:cs="Calibri"/>
        </w:rPr>
      </w:pPr>
      <w:r w:rsidRPr="00F2658E">
        <w:rPr>
          <w:rFonts w:ascii="Calibri" w:hAnsi="Calibri" w:cs="Calibri"/>
        </w:rPr>
        <w:t>Simile è anche il prospetto posteriore, la cui parte più ampia dei balconi viene chiusa per ricavarne i lavatoi. Tuttavia, tale soluzione offre da subito il fianco per un abuso in quanto gli abitanti lamentano il fatto di dover uscire all’aperto d’inverno per raggiungerli, decidendo in maniera arbitraria di murare l’intero balcone e trasformarlo in veranda, alterando il prospetto originario</w:t>
      </w:r>
      <w:r w:rsidR="00457CA6" w:rsidRPr="00F2658E">
        <w:rPr>
          <w:rFonts w:ascii="Calibri" w:hAnsi="Calibri" w:cs="Calibri"/>
        </w:rPr>
        <w:t xml:space="preserve"> (fig. 2</w:t>
      </w:r>
      <w:r w:rsidR="00CA0041" w:rsidRPr="00F2658E">
        <w:rPr>
          <w:rFonts w:ascii="Calibri" w:hAnsi="Calibri" w:cs="Calibri"/>
        </w:rPr>
        <w:t>7</w:t>
      </w:r>
      <w:r w:rsidR="00457CA6" w:rsidRPr="00F2658E">
        <w:rPr>
          <w:rFonts w:ascii="Calibri" w:hAnsi="Calibri" w:cs="Calibri"/>
        </w:rPr>
        <w:t>)</w:t>
      </w:r>
      <w:r w:rsidRPr="00F2658E">
        <w:rPr>
          <w:rFonts w:ascii="Calibri" w:hAnsi="Calibri" w:cs="Calibri"/>
        </w:rPr>
        <w:t>. In un caso</w:t>
      </w:r>
      <w:r w:rsidR="004F2B4A" w:rsidRPr="00F2658E">
        <w:rPr>
          <w:rFonts w:ascii="Calibri" w:hAnsi="Calibri" w:cs="Calibri"/>
        </w:rPr>
        <w:t xml:space="preserve"> </w:t>
      </w:r>
      <w:r w:rsidRPr="00F2658E">
        <w:rPr>
          <w:rFonts w:ascii="Calibri" w:hAnsi="Calibri" w:cs="Calibri"/>
        </w:rPr>
        <w:t xml:space="preserve">relativo </w:t>
      </w:r>
      <w:r w:rsidR="004F2B4A" w:rsidRPr="00F2658E">
        <w:rPr>
          <w:rFonts w:ascii="Calibri" w:hAnsi="Calibri" w:cs="Calibri"/>
        </w:rPr>
        <w:t xml:space="preserve">solo </w:t>
      </w:r>
      <w:r w:rsidRPr="00F2658E">
        <w:rPr>
          <w:rFonts w:ascii="Calibri" w:hAnsi="Calibri" w:cs="Calibri"/>
        </w:rPr>
        <w:t xml:space="preserve">all’ampliamento della superficie di un balcone, viene perfino interpellata Filo Speziale </w:t>
      </w:r>
      <w:r w:rsidR="00E17461" w:rsidRPr="00F2658E">
        <w:rPr>
          <w:rFonts w:ascii="Calibri" w:hAnsi="Calibri" w:cs="Calibri"/>
        </w:rPr>
        <w:t>nella sua</w:t>
      </w:r>
      <w:r w:rsidRPr="00F2658E">
        <w:rPr>
          <w:rFonts w:ascii="Calibri" w:hAnsi="Calibri" w:cs="Calibri"/>
        </w:rPr>
        <w:t xml:space="preserve"> qualità di progettista, la quale pur sostenendo che sarebbe mutato «completamente il concetto architettonico» non si oppone </w:t>
      </w:r>
      <w:r w:rsidR="004F2B4A" w:rsidRPr="00F2658E">
        <w:rPr>
          <w:rFonts w:ascii="Calibri" w:hAnsi="Calibri" w:cs="Calibri"/>
        </w:rPr>
        <w:t xml:space="preserve">però </w:t>
      </w:r>
      <w:r w:rsidRPr="00F2658E">
        <w:rPr>
          <w:rFonts w:ascii="Calibri" w:hAnsi="Calibri" w:cs="Calibri"/>
        </w:rPr>
        <w:t>all’eventuale nulla osta</w:t>
      </w:r>
      <w:r w:rsidRPr="00F2658E">
        <w:rPr>
          <w:rStyle w:val="Rimandonotaapidipagina"/>
          <w:rFonts w:ascii="Calibri" w:hAnsi="Calibri" w:cs="Calibri"/>
        </w:rPr>
        <w:footnoteReference w:id="69"/>
      </w:r>
      <w:r w:rsidRPr="00F2658E">
        <w:rPr>
          <w:rFonts w:ascii="Calibri" w:hAnsi="Calibri" w:cs="Calibri"/>
        </w:rPr>
        <w:t xml:space="preserve">.   </w:t>
      </w:r>
    </w:p>
    <w:p w14:paraId="45967C89" w14:textId="73928220"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Assecondando le prescrizioni dell’INA-Casa, </w:t>
      </w:r>
      <w:r w:rsidR="001A635F" w:rsidRPr="00F2658E">
        <w:rPr>
          <w:rFonts w:ascii="Calibri" w:hAnsi="Calibri" w:cs="Calibri"/>
        </w:rPr>
        <w:t xml:space="preserve">così come nell’esempio di Barra, Filo Speziale dispone gli edifici con estrema libertà, con l’intento di creare spazi raccolti e </w:t>
      </w:r>
      <w:r w:rsidR="004F2B4A" w:rsidRPr="00F2658E">
        <w:rPr>
          <w:rFonts w:ascii="Calibri" w:hAnsi="Calibri" w:cs="Calibri"/>
        </w:rPr>
        <w:t>variare</w:t>
      </w:r>
      <w:r w:rsidR="001A635F" w:rsidRPr="00F2658E">
        <w:rPr>
          <w:rFonts w:ascii="Calibri" w:hAnsi="Calibri" w:cs="Calibri"/>
        </w:rPr>
        <w:t xml:space="preserve"> le visuali, ciò ottenuto anche attraverso la diversificazione tipologica: </w:t>
      </w:r>
      <w:r w:rsidRPr="00F2658E">
        <w:rPr>
          <w:rFonts w:ascii="Calibri" w:hAnsi="Calibri" w:cs="Calibri"/>
        </w:rPr>
        <w:t xml:space="preserve">a torre o a quadrati sfalsati a zig-zag. Tra </w:t>
      </w:r>
      <w:r w:rsidR="004F2B4A" w:rsidRPr="00F2658E">
        <w:rPr>
          <w:rFonts w:ascii="Calibri" w:hAnsi="Calibri" w:cs="Calibri"/>
        </w:rPr>
        <w:t>gli edifici</w:t>
      </w:r>
      <w:r w:rsidRPr="00F2658E">
        <w:rPr>
          <w:rFonts w:ascii="Calibri" w:hAnsi="Calibri" w:cs="Calibri"/>
        </w:rPr>
        <w:t xml:space="preserve"> s</w:t>
      </w:r>
      <w:r w:rsidR="004F2B4A" w:rsidRPr="00F2658E">
        <w:rPr>
          <w:rFonts w:ascii="Calibri" w:hAnsi="Calibri" w:cs="Calibri"/>
        </w:rPr>
        <w:t xml:space="preserve">e ne </w:t>
      </w:r>
      <w:r w:rsidRPr="00F2658E">
        <w:rPr>
          <w:rFonts w:ascii="Calibri" w:hAnsi="Calibri" w:cs="Calibri"/>
        </w:rPr>
        <w:t xml:space="preserve">notano quattro </w:t>
      </w:r>
      <w:r w:rsidR="001A635F" w:rsidRPr="00F2658E">
        <w:rPr>
          <w:rFonts w:ascii="Calibri" w:hAnsi="Calibri" w:cs="Calibri"/>
        </w:rPr>
        <w:t>caratterizzati</w:t>
      </w:r>
      <w:r w:rsidRPr="00F2658E">
        <w:rPr>
          <w:rFonts w:ascii="Calibri" w:hAnsi="Calibri" w:cs="Calibri"/>
        </w:rPr>
        <w:t xml:space="preserve"> </w:t>
      </w:r>
      <w:r w:rsidR="001A635F" w:rsidRPr="00F2658E">
        <w:rPr>
          <w:rFonts w:ascii="Calibri" w:hAnsi="Calibri" w:cs="Calibri"/>
        </w:rPr>
        <w:t xml:space="preserve">al centro da </w:t>
      </w:r>
      <w:r w:rsidRPr="00F2658E">
        <w:rPr>
          <w:rFonts w:ascii="Calibri" w:hAnsi="Calibri" w:cs="Calibri"/>
        </w:rPr>
        <w:t xml:space="preserve">balconi a triangolo isoscele </w:t>
      </w:r>
      <w:r w:rsidR="001A635F" w:rsidRPr="00F2658E">
        <w:rPr>
          <w:rFonts w:ascii="Calibri" w:hAnsi="Calibri" w:cs="Calibri"/>
        </w:rPr>
        <w:t xml:space="preserve">che </w:t>
      </w:r>
      <w:r w:rsidRPr="00F2658E">
        <w:rPr>
          <w:rFonts w:ascii="Calibri" w:hAnsi="Calibri" w:cs="Calibri"/>
        </w:rPr>
        <w:t xml:space="preserve">imprimono </w:t>
      </w:r>
      <w:r w:rsidR="001A635F" w:rsidRPr="00F2658E">
        <w:rPr>
          <w:rFonts w:ascii="Calibri" w:hAnsi="Calibri" w:cs="Calibri"/>
        </w:rPr>
        <w:t xml:space="preserve">al prospetto </w:t>
      </w:r>
      <w:r w:rsidRPr="00F2658E">
        <w:rPr>
          <w:rFonts w:ascii="Calibri" w:hAnsi="Calibri" w:cs="Calibri"/>
        </w:rPr>
        <w:t>un movimento “ad ali”</w:t>
      </w:r>
      <w:r w:rsidR="00FF0AE7" w:rsidRPr="00F2658E">
        <w:rPr>
          <w:rFonts w:ascii="Calibri" w:hAnsi="Calibri" w:cs="Calibri"/>
        </w:rPr>
        <w:t xml:space="preserve"> </w:t>
      </w:r>
      <w:r w:rsidR="00457CA6" w:rsidRPr="00F2658E">
        <w:rPr>
          <w:rFonts w:ascii="Calibri" w:hAnsi="Calibri" w:cs="Calibri"/>
        </w:rPr>
        <w:t>(</w:t>
      </w:r>
      <w:proofErr w:type="spellStart"/>
      <w:r w:rsidR="00457CA6" w:rsidRPr="00F2658E">
        <w:rPr>
          <w:rFonts w:ascii="Calibri" w:hAnsi="Calibri" w:cs="Calibri"/>
        </w:rPr>
        <w:t>figg</w:t>
      </w:r>
      <w:proofErr w:type="spellEnd"/>
      <w:r w:rsidR="00457CA6" w:rsidRPr="00F2658E">
        <w:rPr>
          <w:rFonts w:ascii="Calibri" w:hAnsi="Calibri" w:cs="Calibri"/>
        </w:rPr>
        <w:t>. 2</w:t>
      </w:r>
      <w:r w:rsidR="00CA0041" w:rsidRPr="00F2658E">
        <w:rPr>
          <w:rFonts w:ascii="Calibri" w:hAnsi="Calibri" w:cs="Calibri"/>
        </w:rPr>
        <w:t>8</w:t>
      </w:r>
      <w:r w:rsidR="00457CA6" w:rsidRPr="00F2658E">
        <w:rPr>
          <w:rFonts w:ascii="Calibri" w:hAnsi="Calibri" w:cs="Calibri"/>
        </w:rPr>
        <w:t>-</w:t>
      </w:r>
      <w:r w:rsidR="00CA0041" w:rsidRPr="00F2658E">
        <w:rPr>
          <w:rFonts w:ascii="Calibri" w:hAnsi="Calibri" w:cs="Calibri"/>
        </w:rPr>
        <w:t>29</w:t>
      </w:r>
      <w:r w:rsidR="003B1A9B" w:rsidRPr="00F2658E">
        <w:rPr>
          <w:rFonts w:ascii="Calibri" w:hAnsi="Calibri" w:cs="Calibri"/>
        </w:rPr>
        <w:t>-3</w:t>
      </w:r>
      <w:r w:rsidR="00CA0041" w:rsidRPr="00F2658E">
        <w:rPr>
          <w:rFonts w:ascii="Calibri" w:hAnsi="Calibri" w:cs="Calibri"/>
        </w:rPr>
        <w:t>0</w:t>
      </w:r>
      <w:r w:rsidR="00457CA6" w:rsidRPr="00F2658E">
        <w:rPr>
          <w:rFonts w:ascii="Calibri" w:hAnsi="Calibri" w:cs="Calibri"/>
        </w:rPr>
        <w:t>).</w:t>
      </w:r>
    </w:p>
    <w:p w14:paraId="2DE72493" w14:textId="301DB854" w:rsidR="00397821"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Dieci anni più tardi infine, nel 1961, Filo </w:t>
      </w:r>
      <w:r w:rsidRPr="00F2658E">
        <w:rPr>
          <w:rFonts w:ascii="Calibri" w:hAnsi="Calibri" w:cs="Calibri"/>
          <w:bCs/>
          <w:noProof/>
          <w:lang w:eastAsia="it-IT"/>
        </w:rPr>
        <w:t xml:space="preserve">progetta il centro sociale del quartiere, oggi adibito a uso residenziale, accurato nel rivestimento esterno con </w:t>
      </w:r>
      <w:r w:rsidRPr="00F2658E">
        <w:rPr>
          <w:rFonts w:ascii="Calibri" w:hAnsi="Calibri" w:cs="Calibri"/>
          <w:lang w:eastAsia="it-IT"/>
        </w:rPr>
        <w:t>intonaco a contrasto grigio fumo e giallo, inserti di listelli in cotto chiaro e scuro e basamento in peperino</w:t>
      </w:r>
      <w:r w:rsidRPr="00F2658E">
        <w:rPr>
          <w:rStyle w:val="Rimandonotaapidipagina"/>
          <w:rFonts w:ascii="Calibri" w:hAnsi="Calibri" w:cs="Calibri"/>
          <w:lang w:eastAsia="it-IT"/>
        </w:rPr>
        <w:footnoteReference w:id="70"/>
      </w:r>
      <w:r w:rsidRPr="00F2658E">
        <w:rPr>
          <w:rFonts w:ascii="Calibri" w:hAnsi="Calibri" w:cs="Calibri"/>
          <w:lang w:eastAsia="it-IT"/>
        </w:rPr>
        <w:t>.</w:t>
      </w:r>
      <w:r w:rsidRPr="00F2658E">
        <w:rPr>
          <w:rFonts w:ascii="Calibri" w:hAnsi="Calibri" w:cs="Calibri"/>
        </w:rPr>
        <w:t xml:space="preserve">  </w:t>
      </w:r>
    </w:p>
    <w:p w14:paraId="1F4D4912" w14:textId="0F32BF43" w:rsidR="00397821" w:rsidRPr="00F2658E" w:rsidRDefault="004F2B4A" w:rsidP="005D5E9C">
      <w:pPr>
        <w:spacing w:after="0" w:line="264" w:lineRule="exact"/>
        <w:ind w:firstLine="284"/>
        <w:jc w:val="both"/>
        <w:rPr>
          <w:rFonts w:ascii="Calibri" w:hAnsi="Calibri" w:cs="Calibri"/>
        </w:rPr>
      </w:pPr>
      <w:r w:rsidRPr="00F2658E">
        <w:rPr>
          <w:rFonts w:ascii="Calibri" w:hAnsi="Calibri" w:cs="Calibri"/>
          <w:lang w:eastAsia="it-IT"/>
        </w:rPr>
        <w:t>L</w:t>
      </w:r>
      <w:r w:rsidR="00760AEF" w:rsidRPr="00F2658E">
        <w:rPr>
          <w:rFonts w:ascii="Calibri" w:hAnsi="Calibri" w:cs="Calibri"/>
          <w:lang w:eastAsia="it-IT"/>
        </w:rPr>
        <w:t>a zona occidentale</w:t>
      </w:r>
      <w:r w:rsidR="002D1F2B" w:rsidRPr="00F2658E">
        <w:rPr>
          <w:rFonts w:ascii="Calibri" w:hAnsi="Calibri" w:cs="Calibri"/>
          <w:lang w:eastAsia="it-IT"/>
        </w:rPr>
        <w:t xml:space="preserve"> </w:t>
      </w:r>
      <w:r w:rsidR="00397821" w:rsidRPr="00F2658E">
        <w:rPr>
          <w:rFonts w:ascii="Calibri" w:hAnsi="Calibri" w:cs="Calibri"/>
          <w:lang w:eastAsia="it-IT"/>
        </w:rPr>
        <w:t>della città</w:t>
      </w:r>
      <w:r w:rsidRPr="00F2658E">
        <w:rPr>
          <w:rFonts w:ascii="Calibri" w:hAnsi="Calibri" w:cs="Calibri"/>
          <w:lang w:eastAsia="it-IT"/>
        </w:rPr>
        <w:t xml:space="preserve"> era stata già individuata</w:t>
      </w:r>
      <w:r w:rsidR="00397821" w:rsidRPr="00F2658E">
        <w:rPr>
          <w:rFonts w:ascii="Calibri" w:hAnsi="Calibri" w:cs="Calibri"/>
          <w:lang w:eastAsia="it-IT"/>
        </w:rPr>
        <w:t xml:space="preserve"> </w:t>
      </w:r>
      <w:r w:rsidRPr="00F2658E">
        <w:rPr>
          <w:rFonts w:ascii="Calibri" w:hAnsi="Calibri" w:cs="Calibri"/>
          <w:lang w:eastAsia="it-IT"/>
        </w:rPr>
        <w:t>per l’</w:t>
      </w:r>
      <w:r w:rsidR="002D1F2B" w:rsidRPr="00F2658E">
        <w:rPr>
          <w:rFonts w:ascii="Calibri" w:hAnsi="Calibri" w:cs="Calibri"/>
          <w:lang w:eastAsia="it-IT"/>
        </w:rPr>
        <w:t>espansione durante i</w:t>
      </w:r>
      <w:r w:rsidR="00397821" w:rsidRPr="00F2658E">
        <w:rPr>
          <w:rFonts w:ascii="Calibri" w:hAnsi="Calibri" w:cs="Calibri"/>
          <w:lang w:eastAsia="it-IT"/>
        </w:rPr>
        <w:t>l regime fascista,</w:t>
      </w:r>
      <w:r w:rsidR="00397821" w:rsidRPr="00F2658E">
        <w:rPr>
          <w:rFonts w:ascii="Calibri" w:hAnsi="Calibri" w:cs="Calibri"/>
        </w:rPr>
        <w:t xml:space="preserve"> </w:t>
      </w:r>
      <w:r w:rsidRPr="00F2658E">
        <w:rPr>
          <w:rFonts w:ascii="Calibri" w:hAnsi="Calibri" w:cs="Calibri"/>
        </w:rPr>
        <w:t xml:space="preserve">quando </w:t>
      </w:r>
      <w:r w:rsidR="00397821" w:rsidRPr="00F2658E">
        <w:rPr>
          <w:rFonts w:ascii="Calibri" w:hAnsi="Calibri" w:cs="Calibri"/>
        </w:rPr>
        <w:t xml:space="preserve">erano sorti </w:t>
      </w:r>
      <w:r w:rsidR="002D1F2B" w:rsidRPr="00F2658E">
        <w:rPr>
          <w:rFonts w:ascii="Calibri" w:hAnsi="Calibri" w:cs="Calibri"/>
        </w:rPr>
        <w:t xml:space="preserve">tra i primi </w:t>
      </w:r>
      <w:r w:rsidR="00917087" w:rsidRPr="00F2658E">
        <w:rPr>
          <w:rFonts w:ascii="Calibri" w:hAnsi="Calibri" w:cs="Calibri"/>
        </w:rPr>
        <w:t xml:space="preserve">e più significativi </w:t>
      </w:r>
      <w:r w:rsidR="00397821" w:rsidRPr="00F2658E">
        <w:rPr>
          <w:rFonts w:ascii="Calibri" w:hAnsi="Calibri" w:cs="Calibri"/>
        </w:rPr>
        <w:t>rioni popolari</w:t>
      </w:r>
      <w:r w:rsidR="00BA6EAF" w:rsidRPr="00F2658E">
        <w:rPr>
          <w:rFonts w:ascii="Calibri" w:hAnsi="Calibri" w:cs="Calibri"/>
        </w:rPr>
        <w:t xml:space="preserve"> come</w:t>
      </w:r>
      <w:r w:rsidR="00397821" w:rsidRPr="00F2658E">
        <w:rPr>
          <w:rFonts w:ascii="Calibri" w:hAnsi="Calibri" w:cs="Calibri"/>
        </w:rPr>
        <w:t xml:space="preserve"> il Duca D’Aosta</w:t>
      </w:r>
      <w:r w:rsidR="00D0097D" w:rsidRPr="00F2658E">
        <w:rPr>
          <w:rFonts w:ascii="Calibri" w:hAnsi="Calibri" w:cs="Calibri"/>
        </w:rPr>
        <w:t xml:space="preserve"> e il Miraglia</w:t>
      </w:r>
      <w:r w:rsidR="00397821" w:rsidRPr="00F2658E">
        <w:rPr>
          <w:rStyle w:val="Rimandonotaapidipagina"/>
          <w:rFonts w:ascii="Calibri" w:hAnsi="Calibri" w:cs="Calibri"/>
        </w:rPr>
        <w:footnoteReference w:id="71"/>
      </w:r>
      <w:r w:rsidR="00397821" w:rsidRPr="00F2658E">
        <w:rPr>
          <w:rFonts w:ascii="Calibri" w:hAnsi="Calibri" w:cs="Calibri"/>
        </w:rPr>
        <w:t>.</w:t>
      </w:r>
      <w:r w:rsidR="002D1F2B" w:rsidRPr="00F2658E">
        <w:rPr>
          <w:rFonts w:ascii="Calibri" w:hAnsi="Calibri" w:cs="Calibri"/>
        </w:rPr>
        <w:t xml:space="preserve"> </w:t>
      </w:r>
      <w:r w:rsidR="00F21C6E" w:rsidRPr="00F2658E">
        <w:rPr>
          <w:rFonts w:ascii="Calibri" w:hAnsi="Calibri" w:cs="Calibri"/>
        </w:rPr>
        <w:t>N</w:t>
      </w:r>
      <w:r w:rsidR="00397821" w:rsidRPr="00F2658E">
        <w:rPr>
          <w:rFonts w:ascii="Calibri" w:hAnsi="Calibri" w:cs="Calibri"/>
          <w:lang w:eastAsia="it-IT"/>
        </w:rPr>
        <w:t>el 1952, è approvato per l’IMEP</w:t>
      </w:r>
      <w:r w:rsidR="00A66562" w:rsidRPr="00F2658E">
        <w:rPr>
          <w:rFonts w:ascii="Calibri" w:hAnsi="Calibri" w:cs="Calibri"/>
          <w:lang w:eastAsia="it-IT"/>
        </w:rPr>
        <w:t>,</w:t>
      </w:r>
      <w:r w:rsidR="00397821" w:rsidRPr="00F2658E">
        <w:rPr>
          <w:rFonts w:ascii="Calibri" w:hAnsi="Calibri" w:cs="Calibri"/>
          <w:lang w:eastAsia="it-IT"/>
        </w:rPr>
        <w:t xml:space="preserve"> </w:t>
      </w:r>
      <w:r w:rsidR="00A66562" w:rsidRPr="00F2658E">
        <w:rPr>
          <w:rFonts w:ascii="Calibri" w:hAnsi="Calibri" w:cs="Calibri"/>
          <w:lang w:eastAsia="it-IT"/>
        </w:rPr>
        <w:t xml:space="preserve">a firma dell’Ingegnere Cuomo, </w:t>
      </w:r>
      <w:r w:rsidR="00397821" w:rsidRPr="00F2658E">
        <w:rPr>
          <w:rFonts w:ascii="Calibri" w:hAnsi="Calibri" w:cs="Calibri"/>
          <w:lang w:eastAsia="it-IT"/>
        </w:rPr>
        <w:t>il progetto di cinque edifici di Filo Speziale</w:t>
      </w:r>
      <w:r w:rsidR="00F21C6E" w:rsidRPr="00F2658E">
        <w:rPr>
          <w:rFonts w:ascii="Calibri" w:hAnsi="Calibri" w:cs="Calibri"/>
          <w:lang w:eastAsia="it-IT"/>
        </w:rPr>
        <w:t xml:space="preserve"> nel rione a Bagnoli</w:t>
      </w:r>
      <w:r w:rsidR="00A66562" w:rsidRPr="00F2658E">
        <w:rPr>
          <w:rFonts w:ascii="Calibri" w:hAnsi="Calibri" w:cs="Calibri"/>
          <w:lang w:eastAsia="it-IT"/>
        </w:rPr>
        <w:t>,</w:t>
      </w:r>
      <w:r w:rsidR="00397821" w:rsidRPr="00F2658E">
        <w:rPr>
          <w:rFonts w:ascii="Calibri" w:hAnsi="Calibri" w:cs="Calibri"/>
          <w:lang w:eastAsia="it-IT"/>
        </w:rPr>
        <w:t xml:space="preserve"> secondo il progetto urbanistico di Cocchia, cui ne seguiranno altri quattro l’anno successivo. Per i primi</w:t>
      </w:r>
      <w:r w:rsidR="00F21C6E" w:rsidRPr="00F2658E">
        <w:rPr>
          <w:rFonts w:ascii="Calibri" w:hAnsi="Calibri" w:cs="Calibri"/>
          <w:lang w:eastAsia="it-IT"/>
        </w:rPr>
        <w:t>, dall’interessante soluzione distributiva degli appartamenti</w:t>
      </w:r>
      <w:r w:rsidR="00397821" w:rsidRPr="00F2658E">
        <w:rPr>
          <w:rFonts w:ascii="Calibri" w:hAnsi="Calibri" w:cs="Calibri"/>
          <w:lang w:eastAsia="it-IT"/>
        </w:rPr>
        <w:t xml:space="preserve"> </w:t>
      </w:r>
      <w:r w:rsidR="00F21C6E" w:rsidRPr="00F2658E">
        <w:rPr>
          <w:rFonts w:ascii="Calibri" w:hAnsi="Calibri" w:cs="Calibri"/>
          <w:lang w:eastAsia="it-IT"/>
        </w:rPr>
        <w:t xml:space="preserve">con l’eliminazione dell’usuale corridoio, </w:t>
      </w:r>
      <w:r w:rsidR="00397821" w:rsidRPr="00F2658E">
        <w:rPr>
          <w:rFonts w:ascii="Calibri" w:hAnsi="Calibri" w:cs="Calibri"/>
          <w:lang w:eastAsia="it-IT"/>
        </w:rPr>
        <w:t xml:space="preserve">è riproposta </w:t>
      </w:r>
      <w:r w:rsidR="00BA6EAF" w:rsidRPr="00F2658E">
        <w:rPr>
          <w:rFonts w:ascii="Calibri" w:hAnsi="Calibri" w:cs="Calibri"/>
          <w:lang w:eastAsia="it-IT"/>
        </w:rPr>
        <w:t xml:space="preserve">in facciata </w:t>
      </w:r>
      <w:r w:rsidR="00397821" w:rsidRPr="00F2658E">
        <w:rPr>
          <w:rFonts w:ascii="Calibri" w:hAnsi="Calibri" w:cs="Calibri"/>
          <w:lang w:eastAsia="it-IT"/>
        </w:rPr>
        <w:t xml:space="preserve">la stessa </w:t>
      </w:r>
      <w:r w:rsidR="00BA6EAF" w:rsidRPr="00F2658E">
        <w:rPr>
          <w:rFonts w:ascii="Calibri" w:hAnsi="Calibri" w:cs="Calibri"/>
          <w:lang w:eastAsia="it-IT"/>
        </w:rPr>
        <w:t>morfologia</w:t>
      </w:r>
      <w:r w:rsidR="00397821" w:rsidRPr="00F2658E">
        <w:rPr>
          <w:rFonts w:ascii="Calibri" w:hAnsi="Calibri" w:cs="Calibri"/>
          <w:lang w:eastAsia="it-IT"/>
        </w:rPr>
        <w:t xml:space="preserve"> </w:t>
      </w:r>
      <w:r w:rsidR="00BA6EAF" w:rsidRPr="00F2658E">
        <w:rPr>
          <w:rFonts w:ascii="Calibri" w:hAnsi="Calibri" w:cs="Calibri"/>
          <w:lang w:eastAsia="it-IT"/>
        </w:rPr>
        <w:t xml:space="preserve">presente a Capodichino </w:t>
      </w:r>
      <w:r w:rsidR="00397821" w:rsidRPr="00F2658E">
        <w:rPr>
          <w:rFonts w:ascii="Calibri" w:hAnsi="Calibri" w:cs="Calibri"/>
          <w:lang w:eastAsia="it-IT"/>
        </w:rPr>
        <w:t xml:space="preserve">con i balconi triangolari </w:t>
      </w:r>
      <w:r w:rsidR="00A66562" w:rsidRPr="00F2658E">
        <w:rPr>
          <w:rFonts w:ascii="Calibri" w:hAnsi="Calibri" w:cs="Calibri"/>
          <w:lang w:eastAsia="it-IT"/>
        </w:rPr>
        <w:t>isosceli</w:t>
      </w:r>
      <w:r w:rsidR="00F21C6E" w:rsidRPr="00F2658E">
        <w:rPr>
          <w:rStyle w:val="Rimandonotaapidipagina"/>
          <w:rFonts w:ascii="Calibri" w:hAnsi="Calibri" w:cs="Calibri"/>
          <w:lang w:eastAsia="it-IT"/>
        </w:rPr>
        <w:footnoteReference w:id="72"/>
      </w:r>
      <w:r w:rsidR="00397821" w:rsidRPr="00F2658E">
        <w:rPr>
          <w:rFonts w:ascii="Calibri" w:hAnsi="Calibri" w:cs="Calibri"/>
          <w:lang w:eastAsia="it-IT"/>
        </w:rPr>
        <w:t xml:space="preserve">. </w:t>
      </w:r>
    </w:p>
    <w:p w14:paraId="51F9A0C3" w14:textId="2F29D38B" w:rsidR="00397821" w:rsidRPr="00F2658E" w:rsidRDefault="00BA6EAF"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lang w:eastAsia="it-IT"/>
        </w:rPr>
        <w:t>U</w:t>
      </w:r>
      <w:r w:rsidR="002D1F2B" w:rsidRPr="00F2658E">
        <w:rPr>
          <w:rFonts w:ascii="Calibri" w:hAnsi="Calibri" w:cs="Calibri"/>
          <w:lang w:eastAsia="it-IT"/>
        </w:rPr>
        <w:t>n anno dopo</w:t>
      </w:r>
      <w:r w:rsidR="00397821" w:rsidRPr="00F2658E">
        <w:rPr>
          <w:rFonts w:ascii="Calibri" w:hAnsi="Calibri" w:cs="Calibri"/>
          <w:lang w:eastAsia="it-IT"/>
        </w:rPr>
        <w:t xml:space="preserve">, </w:t>
      </w:r>
      <w:r w:rsidR="0070107E" w:rsidRPr="00F2658E">
        <w:rPr>
          <w:rFonts w:ascii="Calibri" w:hAnsi="Calibri" w:cs="Calibri"/>
          <w:lang w:eastAsia="it-IT"/>
        </w:rPr>
        <w:t xml:space="preserve">quindi di poco precedente a La Loggetta di Giulio de Luca, </w:t>
      </w:r>
      <w:r w:rsidR="00397821" w:rsidRPr="00F2658E">
        <w:rPr>
          <w:rFonts w:ascii="Calibri" w:hAnsi="Calibri" w:cs="Calibri"/>
          <w:lang w:eastAsia="it-IT"/>
        </w:rPr>
        <w:t xml:space="preserve">va ricordato il </w:t>
      </w:r>
      <w:r w:rsidR="00B6094F" w:rsidRPr="00F2658E">
        <w:rPr>
          <w:rFonts w:ascii="Calibri" w:hAnsi="Calibri" w:cs="Calibri"/>
          <w:lang w:eastAsia="it-IT"/>
        </w:rPr>
        <w:t>più ampio complesso ad Agnano di cui</w:t>
      </w:r>
      <w:r w:rsidR="00397821" w:rsidRPr="00F2658E">
        <w:rPr>
          <w:rFonts w:ascii="Calibri" w:hAnsi="Calibri" w:cs="Calibri"/>
          <w:lang w:eastAsia="it-IT"/>
        </w:rPr>
        <w:t xml:space="preserve"> Filo Speziale </w:t>
      </w:r>
      <w:r w:rsidR="00B6094F" w:rsidRPr="00F2658E">
        <w:rPr>
          <w:rFonts w:ascii="Calibri" w:hAnsi="Calibri" w:cs="Calibri"/>
          <w:lang w:eastAsia="it-IT"/>
        </w:rPr>
        <w:t>cura pure l’impianto urbanistico</w:t>
      </w:r>
      <w:r w:rsidR="00397821" w:rsidRPr="00F2658E">
        <w:rPr>
          <w:rFonts w:ascii="Calibri" w:hAnsi="Calibri" w:cs="Calibri"/>
          <w:lang w:eastAsia="it-IT"/>
        </w:rPr>
        <w:t>, segnala</w:t>
      </w:r>
      <w:r w:rsidR="002D1F2B" w:rsidRPr="00F2658E">
        <w:rPr>
          <w:rFonts w:ascii="Calibri" w:hAnsi="Calibri" w:cs="Calibri"/>
          <w:lang w:eastAsia="it-IT"/>
        </w:rPr>
        <w:t>to come</w:t>
      </w:r>
      <w:r w:rsidR="00397821" w:rsidRPr="00F2658E">
        <w:rPr>
          <w:rFonts w:ascii="Calibri" w:hAnsi="Calibri" w:cs="Calibri"/>
          <w:lang w:eastAsia="it-IT"/>
        </w:rPr>
        <w:t xml:space="preserve"> </w:t>
      </w:r>
      <w:r w:rsidR="00397821" w:rsidRPr="00F2658E">
        <w:rPr>
          <w:rFonts w:ascii="Calibri" w:hAnsi="Calibri" w:cs="Calibri"/>
        </w:rPr>
        <w:t>“bel Quartiere”</w:t>
      </w:r>
      <w:r w:rsidR="00397821" w:rsidRPr="00F2658E">
        <w:rPr>
          <w:rStyle w:val="Rimandonotaapidipagina"/>
          <w:rFonts w:ascii="Calibri" w:hAnsi="Calibri" w:cs="Calibri"/>
        </w:rPr>
        <w:footnoteReference w:id="73"/>
      </w:r>
      <w:r w:rsidR="00397821" w:rsidRPr="00F2658E">
        <w:rPr>
          <w:rFonts w:ascii="Calibri" w:hAnsi="Calibri" w:cs="Calibri"/>
        </w:rPr>
        <w:t>. Realizzato secondo un</w:t>
      </w:r>
      <w:r w:rsidR="00397821" w:rsidRPr="00F2658E">
        <w:rPr>
          <w:rFonts w:ascii="Calibri" w:hAnsi="Calibri" w:cs="Calibri"/>
          <w:shd w:val="clear" w:color="auto" w:fill="FFFFFF"/>
          <w:lang w:eastAsia="it-IT"/>
        </w:rPr>
        <w:t xml:space="preserve"> andamento avvolgente, che ne</w:t>
      </w:r>
      <w:r w:rsidR="00397821" w:rsidRPr="00F2658E">
        <w:rPr>
          <w:rFonts w:ascii="Calibri" w:hAnsi="Calibri" w:cs="Calibri"/>
        </w:rPr>
        <w:t xml:space="preserve"> </w:t>
      </w:r>
      <w:r w:rsidR="00397821" w:rsidRPr="00F2658E">
        <w:rPr>
          <w:rFonts w:ascii="Calibri" w:hAnsi="Calibri" w:cs="Calibri"/>
          <w:shd w:val="clear" w:color="auto" w:fill="FFFFFF"/>
          <w:lang w:eastAsia="it-IT"/>
        </w:rPr>
        <w:t xml:space="preserve">asseconda </w:t>
      </w:r>
      <w:r w:rsidR="00F21C6E" w:rsidRPr="00F2658E">
        <w:rPr>
          <w:rFonts w:ascii="Calibri" w:hAnsi="Calibri" w:cs="Calibri"/>
          <w:shd w:val="clear" w:color="auto" w:fill="FFFFFF"/>
          <w:lang w:eastAsia="it-IT"/>
        </w:rPr>
        <w:t xml:space="preserve">organicamente </w:t>
      </w:r>
      <w:r w:rsidR="00397821" w:rsidRPr="00F2658E">
        <w:rPr>
          <w:rFonts w:ascii="Calibri" w:hAnsi="Calibri" w:cs="Calibri"/>
          <w:shd w:val="clear" w:color="auto" w:fill="FFFFFF"/>
        </w:rPr>
        <w:t xml:space="preserve">l’orografia </w:t>
      </w:r>
      <w:r w:rsidR="00F21C6E" w:rsidRPr="00F2658E">
        <w:rPr>
          <w:rFonts w:ascii="Calibri" w:hAnsi="Calibri" w:cs="Calibri"/>
          <w:shd w:val="clear" w:color="auto" w:fill="FFFFFF"/>
        </w:rPr>
        <w:t>collinare</w:t>
      </w:r>
      <w:r w:rsidR="00397821" w:rsidRPr="00F2658E">
        <w:rPr>
          <w:rFonts w:ascii="Calibri" w:hAnsi="Calibri" w:cs="Calibri"/>
          <w:shd w:val="clear" w:color="auto" w:fill="FFFFFF"/>
          <w:lang w:eastAsia="it-IT"/>
        </w:rPr>
        <w:t xml:space="preserve"> garante</w:t>
      </w:r>
      <w:r w:rsidRPr="00F2658E">
        <w:rPr>
          <w:rFonts w:ascii="Calibri" w:hAnsi="Calibri" w:cs="Calibri"/>
          <w:shd w:val="clear" w:color="auto" w:fill="FFFFFF"/>
          <w:lang w:eastAsia="it-IT"/>
        </w:rPr>
        <w:t>ndone</w:t>
      </w:r>
      <w:r w:rsidR="00397821" w:rsidRPr="00F2658E">
        <w:rPr>
          <w:rFonts w:ascii="Calibri" w:hAnsi="Calibri" w:cs="Calibri"/>
          <w:shd w:val="clear" w:color="auto" w:fill="FFFFFF"/>
          <w:lang w:eastAsia="it-IT"/>
        </w:rPr>
        <w:t xml:space="preserve"> l’autonomia pur essendo ben </w:t>
      </w:r>
      <w:r w:rsidR="00397821" w:rsidRPr="00F2658E">
        <w:rPr>
          <w:rFonts w:ascii="Calibri" w:hAnsi="Calibri" w:cs="Calibri"/>
          <w:lang w:eastAsia="it-IT"/>
        </w:rPr>
        <w:t>collegat</w:t>
      </w:r>
      <w:r w:rsidR="00F21C6E" w:rsidRPr="00F2658E">
        <w:rPr>
          <w:rFonts w:ascii="Calibri" w:hAnsi="Calibri" w:cs="Calibri"/>
          <w:lang w:eastAsia="it-IT"/>
        </w:rPr>
        <w:t>o</w:t>
      </w:r>
      <w:r w:rsidR="00397821" w:rsidRPr="00F2658E">
        <w:rPr>
          <w:rFonts w:ascii="Calibri" w:hAnsi="Calibri" w:cs="Calibri"/>
          <w:lang w:eastAsia="it-IT"/>
        </w:rPr>
        <w:t xml:space="preserve"> con Fuorigrotta</w:t>
      </w:r>
      <w:r w:rsidR="00F21C6E" w:rsidRPr="00F2658E">
        <w:rPr>
          <w:rFonts w:ascii="Calibri" w:hAnsi="Calibri" w:cs="Calibri"/>
          <w:lang w:eastAsia="it-IT"/>
        </w:rPr>
        <w:t>,</w:t>
      </w:r>
      <w:r w:rsidR="00397821" w:rsidRPr="00F2658E">
        <w:rPr>
          <w:rFonts w:ascii="Calibri" w:hAnsi="Calibri" w:cs="Calibri"/>
          <w:lang w:eastAsia="it-IT"/>
        </w:rPr>
        <w:t xml:space="preserve"> </w:t>
      </w:r>
      <w:r w:rsidR="00F21C6E" w:rsidRPr="00F2658E">
        <w:rPr>
          <w:rFonts w:ascii="Calibri" w:hAnsi="Calibri" w:cs="Calibri"/>
          <w:lang w:eastAsia="it-IT"/>
        </w:rPr>
        <w:t>i</w:t>
      </w:r>
      <w:r w:rsidR="00397821" w:rsidRPr="00F2658E">
        <w:rPr>
          <w:rFonts w:ascii="Calibri" w:hAnsi="Calibri" w:cs="Calibri"/>
          <w:lang w:eastAsia="it-IT"/>
        </w:rPr>
        <w:t>l complesso comprende strutture collettive e quarantotto edifici residenziali</w:t>
      </w:r>
      <w:r w:rsidR="00F21C6E" w:rsidRPr="00F2658E">
        <w:rPr>
          <w:rStyle w:val="Rimandonotaapidipagina"/>
          <w:rFonts w:ascii="Calibri" w:hAnsi="Calibri" w:cs="Calibri"/>
          <w:lang w:eastAsia="it-IT"/>
        </w:rPr>
        <w:footnoteReference w:id="74"/>
      </w:r>
      <w:r w:rsidR="00F21C6E" w:rsidRPr="00F2658E">
        <w:rPr>
          <w:rFonts w:ascii="Calibri" w:hAnsi="Calibri" w:cs="Calibri"/>
          <w:lang w:eastAsia="it-IT"/>
        </w:rPr>
        <w:t>.</w:t>
      </w:r>
      <w:r w:rsidR="00397821" w:rsidRPr="00F2658E">
        <w:rPr>
          <w:rFonts w:ascii="Calibri" w:hAnsi="Calibri" w:cs="Calibri"/>
          <w:lang w:eastAsia="it-IT"/>
        </w:rPr>
        <w:t xml:space="preserve"> </w:t>
      </w:r>
      <w:r w:rsidR="00F21C6E" w:rsidRPr="00F2658E">
        <w:rPr>
          <w:rFonts w:ascii="Calibri" w:hAnsi="Calibri" w:cs="Calibri"/>
          <w:lang w:eastAsia="it-IT"/>
        </w:rPr>
        <w:t>U</w:t>
      </w:r>
      <w:r w:rsidR="00397821" w:rsidRPr="00F2658E">
        <w:rPr>
          <w:rFonts w:ascii="Calibri" w:hAnsi="Calibri" w:cs="Calibri"/>
          <w:lang w:eastAsia="it-IT"/>
        </w:rPr>
        <w:t xml:space="preserve">n primo gruppo di sedici sono progettati da Filo Speziale con </w:t>
      </w:r>
      <w:r w:rsidR="00397821" w:rsidRPr="00F2658E">
        <w:rPr>
          <w:rFonts w:ascii="Calibri" w:hAnsi="Calibri" w:cs="Calibri"/>
        </w:rPr>
        <w:t>diversi tipi edilizi, cui ne seguono</w:t>
      </w:r>
      <w:r w:rsidR="00397821" w:rsidRPr="00F2658E">
        <w:rPr>
          <w:rFonts w:ascii="Calibri" w:hAnsi="Calibri" w:cs="Calibri"/>
          <w:lang w:eastAsia="it-IT"/>
        </w:rPr>
        <w:t xml:space="preserve"> altri dieci nel 1955, mentre ventidue </w:t>
      </w:r>
      <w:r w:rsidR="0070107E" w:rsidRPr="00F2658E">
        <w:rPr>
          <w:rFonts w:ascii="Calibri" w:hAnsi="Calibri" w:cs="Calibri"/>
          <w:lang w:eastAsia="it-IT"/>
        </w:rPr>
        <w:t xml:space="preserve">fabbricati </w:t>
      </w:r>
      <w:r w:rsidR="00397821" w:rsidRPr="00F2658E">
        <w:rPr>
          <w:rFonts w:ascii="Calibri" w:hAnsi="Calibri" w:cs="Calibri"/>
          <w:lang w:eastAsia="it-IT"/>
        </w:rPr>
        <w:t xml:space="preserve">sono affidati al romano Giorgio </w:t>
      </w:r>
      <w:proofErr w:type="spellStart"/>
      <w:r w:rsidR="00397821" w:rsidRPr="00F2658E">
        <w:rPr>
          <w:rFonts w:ascii="Calibri" w:hAnsi="Calibri" w:cs="Calibri"/>
          <w:lang w:eastAsia="it-IT"/>
        </w:rPr>
        <w:t>Costadoni</w:t>
      </w:r>
      <w:proofErr w:type="spellEnd"/>
      <w:r w:rsidR="00397821" w:rsidRPr="00F2658E">
        <w:rPr>
          <w:rFonts w:ascii="Calibri" w:hAnsi="Calibri" w:cs="Calibri"/>
          <w:lang w:eastAsia="it-IT"/>
        </w:rPr>
        <w:t>,</w:t>
      </w:r>
      <w:r w:rsidR="00397821" w:rsidRPr="00F2658E">
        <w:rPr>
          <w:rFonts w:ascii="Calibri" w:hAnsi="Calibri" w:cs="Calibri"/>
        </w:rPr>
        <w:t xml:space="preserve"> a seguito di concorso </w:t>
      </w:r>
      <w:r w:rsidR="0070107E" w:rsidRPr="00F2658E">
        <w:rPr>
          <w:rFonts w:ascii="Calibri" w:hAnsi="Calibri" w:cs="Calibri"/>
        </w:rPr>
        <w:t>n</w:t>
      </w:r>
      <w:r w:rsidR="00397821" w:rsidRPr="00F2658E">
        <w:rPr>
          <w:rFonts w:ascii="Calibri" w:hAnsi="Calibri" w:cs="Calibri"/>
        </w:rPr>
        <w:t>el 1954</w:t>
      </w:r>
      <w:r w:rsidR="00397821" w:rsidRPr="00F2658E">
        <w:rPr>
          <w:rFonts w:ascii="Calibri" w:hAnsi="Calibri" w:cs="Calibri"/>
          <w:lang w:eastAsia="it-IT"/>
        </w:rPr>
        <w:t>.</w:t>
      </w:r>
      <w:r w:rsidR="00397821" w:rsidRPr="00F2658E">
        <w:rPr>
          <w:rFonts w:ascii="Calibri" w:hAnsi="Calibri" w:cs="Calibri"/>
        </w:rPr>
        <w:t xml:space="preserve"> </w:t>
      </w:r>
    </w:p>
    <w:p w14:paraId="5ABCB901" w14:textId="038D4E3B" w:rsidR="00B6094F" w:rsidRPr="00F2658E" w:rsidRDefault="00397821" w:rsidP="005D5E9C">
      <w:pPr>
        <w:spacing w:after="0" w:line="264" w:lineRule="exact"/>
        <w:ind w:firstLine="284"/>
        <w:jc w:val="both"/>
        <w:rPr>
          <w:rFonts w:ascii="Calibri" w:hAnsi="Calibri" w:cs="Calibri"/>
        </w:rPr>
      </w:pPr>
      <w:r w:rsidRPr="00F2658E">
        <w:rPr>
          <w:rFonts w:ascii="Calibri" w:hAnsi="Calibri" w:cs="Calibri"/>
        </w:rPr>
        <w:t xml:space="preserve">Il nucleo principale </w:t>
      </w:r>
      <w:r w:rsidR="006652DE" w:rsidRPr="00F2658E">
        <w:rPr>
          <w:rFonts w:ascii="Calibri" w:hAnsi="Calibri" w:cs="Calibri"/>
        </w:rPr>
        <w:t xml:space="preserve">del quartiere </w:t>
      </w:r>
      <w:r w:rsidRPr="00F2658E">
        <w:rPr>
          <w:rFonts w:ascii="Calibri" w:hAnsi="Calibri" w:cs="Calibri"/>
        </w:rPr>
        <w:t>è connotato da quattro edifici alti</w:t>
      </w:r>
      <w:r w:rsidRPr="00F2658E">
        <w:rPr>
          <w:rFonts w:ascii="Calibri" w:hAnsi="Calibri" w:cs="Calibri"/>
          <w:lang w:eastAsia="it-IT"/>
        </w:rPr>
        <w:t xml:space="preserve"> sei piani, </w:t>
      </w:r>
      <w:r w:rsidRPr="00F2658E">
        <w:rPr>
          <w:rFonts w:ascii="Calibri" w:hAnsi="Calibri" w:cs="Calibri"/>
        </w:rPr>
        <w:t>tre</w:t>
      </w:r>
      <w:r w:rsidR="006652DE" w:rsidRPr="00F2658E">
        <w:rPr>
          <w:rFonts w:ascii="Calibri" w:hAnsi="Calibri" w:cs="Calibri"/>
        </w:rPr>
        <w:t xml:space="preserve"> dei quali</w:t>
      </w:r>
      <w:r w:rsidR="00BA6EAF" w:rsidRPr="00F2658E">
        <w:rPr>
          <w:rFonts w:ascii="Calibri" w:hAnsi="Calibri" w:cs="Calibri"/>
        </w:rPr>
        <w:t>,</w:t>
      </w:r>
      <w:r w:rsidRPr="00F2658E">
        <w:rPr>
          <w:rFonts w:ascii="Calibri" w:hAnsi="Calibri" w:cs="Calibri"/>
        </w:rPr>
        <w:t xml:space="preserve"> denominati dagli abitanti “palazzi ponte”, </w:t>
      </w:r>
      <w:r w:rsidR="00BA6EAF" w:rsidRPr="00F2658E">
        <w:rPr>
          <w:rFonts w:ascii="Calibri" w:hAnsi="Calibri" w:cs="Calibri"/>
        </w:rPr>
        <w:t xml:space="preserve">sono </w:t>
      </w:r>
      <w:r w:rsidRPr="00F2658E">
        <w:rPr>
          <w:rFonts w:ascii="Calibri" w:hAnsi="Calibri" w:cs="Calibri"/>
        </w:rPr>
        <w:t xml:space="preserve">attraversati da due strade di accesso, come ideali porte urbane. Una di queste inquadra il Vesuvio, tema dominante del concorso per la stazione </w:t>
      </w:r>
      <w:r w:rsidR="006652DE" w:rsidRPr="00F2658E">
        <w:rPr>
          <w:rFonts w:ascii="Calibri" w:hAnsi="Calibri" w:cs="Calibri"/>
        </w:rPr>
        <w:t xml:space="preserve">Centrale </w:t>
      </w:r>
      <w:r w:rsidRPr="00F2658E">
        <w:rPr>
          <w:rFonts w:ascii="Calibri" w:hAnsi="Calibri" w:cs="Calibri"/>
        </w:rPr>
        <w:t xml:space="preserve">e parte imprescindibile del paesaggio napoletano. </w:t>
      </w:r>
    </w:p>
    <w:p w14:paraId="658642B4" w14:textId="05524424" w:rsidR="00397821" w:rsidRPr="00F2658E" w:rsidRDefault="00BA6EAF" w:rsidP="005D5E9C">
      <w:pPr>
        <w:spacing w:after="0" w:line="264" w:lineRule="exact"/>
        <w:ind w:firstLine="284"/>
        <w:jc w:val="both"/>
        <w:rPr>
          <w:rFonts w:ascii="Calibri" w:hAnsi="Calibri" w:cs="Calibri"/>
          <w:lang w:eastAsia="it-IT"/>
        </w:rPr>
      </w:pPr>
      <w:r w:rsidRPr="00F2658E">
        <w:rPr>
          <w:rFonts w:ascii="Calibri" w:hAnsi="Calibri" w:cs="Calibri"/>
        </w:rPr>
        <w:t>In due di questi edifici l</w:t>
      </w:r>
      <w:r w:rsidR="00397821" w:rsidRPr="00F2658E">
        <w:rPr>
          <w:rFonts w:ascii="Calibri" w:hAnsi="Calibri" w:cs="Calibri"/>
          <w:lang w:eastAsia="it-IT"/>
        </w:rPr>
        <w:t xml:space="preserve">’innesto verticale del corpo scale </w:t>
      </w:r>
      <w:r w:rsidRPr="00F2658E">
        <w:rPr>
          <w:rFonts w:ascii="Calibri" w:hAnsi="Calibri" w:cs="Calibri"/>
          <w:lang w:eastAsia="it-IT"/>
        </w:rPr>
        <w:t>in</w:t>
      </w:r>
      <w:r w:rsidR="00397821" w:rsidRPr="00F2658E">
        <w:rPr>
          <w:rFonts w:ascii="Calibri" w:hAnsi="Calibri" w:cs="Calibri"/>
          <w:lang w:eastAsia="it-IT"/>
        </w:rPr>
        <w:t xml:space="preserve"> pietra vesuviana contrasta con l’orizzontalità delle facciate intonacate rimarcata dalla fascia ininterrotta che unisce i balconi</w:t>
      </w:r>
      <w:r w:rsidR="002A0936" w:rsidRPr="00F2658E">
        <w:rPr>
          <w:rFonts w:ascii="Calibri" w:hAnsi="Calibri" w:cs="Calibri"/>
          <w:lang w:eastAsia="it-IT"/>
        </w:rPr>
        <w:t>, ma solo esteriormente</w:t>
      </w:r>
      <w:r w:rsidR="00061049" w:rsidRPr="00F2658E">
        <w:rPr>
          <w:rFonts w:ascii="Calibri" w:hAnsi="Calibri" w:cs="Calibri"/>
          <w:lang w:eastAsia="it-IT"/>
        </w:rPr>
        <w:t>,</w:t>
      </w:r>
      <w:r w:rsidR="00397821" w:rsidRPr="00F2658E">
        <w:rPr>
          <w:rFonts w:ascii="Calibri" w:hAnsi="Calibri" w:cs="Calibri"/>
          <w:lang w:eastAsia="it-IT"/>
        </w:rPr>
        <w:t xml:space="preserve"> creando un </w:t>
      </w:r>
      <w:r w:rsidR="00397821" w:rsidRPr="00F2658E">
        <w:rPr>
          <w:rFonts w:ascii="Calibri" w:hAnsi="Calibri" w:cs="Calibri"/>
          <w:lang w:eastAsia="it-IT"/>
        </w:rPr>
        <w:lastRenderedPageBreak/>
        <w:t>“effetto ballatoio”</w:t>
      </w:r>
      <w:r w:rsidR="00DA70AC" w:rsidRPr="00F2658E">
        <w:rPr>
          <w:rFonts w:ascii="Calibri" w:hAnsi="Calibri" w:cs="Calibri"/>
          <w:lang w:eastAsia="it-IT"/>
        </w:rPr>
        <w:t xml:space="preserve">: </w:t>
      </w:r>
      <w:r w:rsidR="00061049" w:rsidRPr="00F2658E">
        <w:rPr>
          <w:rFonts w:ascii="Calibri" w:hAnsi="Calibri" w:cs="Calibri"/>
          <w:lang w:eastAsia="it-IT"/>
        </w:rPr>
        <w:t>i</w:t>
      </w:r>
      <w:r w:rsidR="00DA70AC" w:rsidRPr="00F2658E">
        <w:rPr>
          <w:rFonts w:ascii="Calibri" w:hAnsi="Calibri" w:cs="Calibri"/>
          <w:lang w:eastAsia="it-IT"/>
        </w:rPr>
        <w:t>nfatti</w:t>
      </w:r>
      <w:r w:rsidR="00061049" w:rsidRPr="00F2658E">
        <w:rPr>
          <w:rFonts w:ascii="Calibri" w:hAnsi="Calibri" w:cs="Calibri"/>
          <w:lang w:eastAsia="it-IT"/>
        </w:rPr>
        <w:t>,</w:t>
      </w:r>
      <w:r w:rsidR="00DA70AC" w:rsidRPr="00F2658E">
        <w:rPr>
          <w:rFonts w:ascii="Calibri" w:hAnsi="Calibri" w:cs="Calibri"/>
          <w:lang w:eastAsia="it-IT"/>
        </w:rPr>
        <w:t xml:space="preserve"> se </w:t>
      </w:r>
      <w:r w:rsidR="00061049" w:rsidRPr="00F2658E">
        <w:rPr>
          <w:rFonts w:ascii="Calibri" w:hAnsi="Calibri" w:cs="Calibri"/>
          <w:lang w:eastAsia="it-IT"/>
        </w:rPr>
        <w:t>questa</w:t>
      </w:r>
      <w:r w:rsidR="00DA70AC" w:rsidRPr="00F2658E">
        <w:rPr>
          <w:rFonts w:ascii="Calibri" w:hAnsi="Calibri" w:cs="Calibri"/>
          <w:lang w:eastAsia="it-IT"/>
        </w:rPr>
        <w:t xml:space="preserve"> tipologia è </w:t>
      </w:r>
      <w:r w:rsidR="005B14AC" w:rsidRPr="00F2658E">
        <w:rPr>
          <w:rFonts w:ascii="Calibri" w:hAnsi="Calibri" w:cs="Calibri"/>
          <w:lang w:eastAsia="it-IT"/>
        </w:rPr>
        <w:t>additat</w:t>
      </w:r>
      <w:r w:rsidR="00DA70AC" w:rsidRPr="00F2658E">
        <w:rPr>
          <w:rFonts w:ascii="Calibri" w:hAnsi="Calibri" w:cs="Calibri"/>
          <w:lang w:eastAsia="it-IT"/>
        </w:rPr>
        <w:t xml:space="preserve">a </w:t>
      </w:r>
      <w:r w:rsidR="00061049" w:rsidRPr="00F2658E">
        <w:rPr>
          <w:rFonts w:ascii="Calibri" w:hAnsi="Calibri" w:cs="Calibri"/>
          <w:lang w:eastAsia="it-IT"/>
        </w:rPr>
        <w:t xml:space="preserve">da Filo Speziale </w:t>
      </w:r>
      <w:r w:rsidR="00DA70AC" w:rsidRPr="00F2658E">
        <w:rPr>
          <w:rFonts w:ascii="Calibri" w:hAnsi="Calibri" w:cs="Calibri"/>
          <w:lang w:eastAsia="it-IT"/>
        </w:rPr>
        <w:t xml:space="preserve">come preferibile per la </w:t>
      </w:r>
      <w:r w:rsidR="00372A5C" w:rsidRPr="00F2658E">
        <w:rPr>
          <w:rFonts w:ascii="Calibri" w:hAnsi="Calibri" w:cs="Calibri"/>
          <w:lang w:eastAsia="it-IT"/>
        </w:rPr>
        <w:t xml:space="preserve">migliore </w:t>
      </w:r>
      <w:r w:rsidR="00DA70AC" w:rsidRPr="00F2658E">
        <w:rPr>
          <w:rFonts w:ascii="Calibri" w:hAnsi="Calibri" w:cs="Calibri"/>
          <w:lang w:eastAsia="it-IT"/>
        </w:rPr>
        <w:t>ventilazione</w:t>
      </w:r>
      <w:r w:rsidR="00372A5C" w:rsidRPr="00F2658E">
        <w:rPr>
          <w:rFonts w:ascii="Calibri" w:hAnsi="Calibri" w:cs="Calibri"/>
          <w:lang w:eastAsia="it-IT"/>
        </w:rPr>
        <w:t xml:space="preserve"> degli appartamenti,</w:t>
      </w:r>
      <w:r w:rsidR="00DA70AC" w:rsidRPr="00F2658E">
        <w:rPr>
          <w:rFonts w:ascii="Calibri" w:hAnsi="Calibri" w:cs="Calibri"/>
          <w:lang w:eastAsia="it-IT"/>
        </w:rPr>
        <w:t xml:space="preserve"> </w:t>
      </w:r>
      <w:r w:rsidR="00397821" w:rsidRPr="00F2658E">
        <w:rPr>
          <w:rFonts w:ascii="Calibri" w:hAnsi="Calibri" w:cs="Calibri"/>
          <w:lang w:eastAsia="it-IT"/>
        </w:rPr>
        <w:t xml:space="preserve">in realtà </w:t>
      </w:r>
      <w:r w:rsidR="00DA70AC" w:rsidRPr="00F2658E">
        <w:rPr>
          <w:rFonts w:ascii="Calibri" w:hAnsi="Calibri" w:cs="Calibri"/>
          <w:lang w:eastAsia="it-IT"/>
        </w:rPr>
        <w:t xml:space="preserve">qui si </w:t>
      </w:r>
      <w:r w:rsidR="00372A5C" w:rsidRPr="00F2658E">
        <w:rPr>
          <w:rFonts w:ascii="Calibri" w:hAnsi="Calibri" w:cs="Calibri"/>
          <w:lang w:eastAsia="it-IT"/>
        </w:rPr>
        <w:t>rivela</w:t>
      </w:r>
      <w:r w:rsidR="00DA70AC" w:rsidRPr="00F2658E">
        <w:rPr>
          <w:rFonts w:ascii="Calibri" w:hAnsi="Calibri" w:cs="Calibri"/>
          <w:lang w:eastAsia="it-IT"/>
        </w:rPr>
        <w:t xml:space="preserve"> un motivo </w:t>
      </w:r>
      <w:r w:rsidR="00397821" w:rsidRPr="00F2658E">
        <w:rPr>
          <w:rFonts w:ascii="Calibri" w:hAnsi="Calibri" w:cs="Calibri"/>
          <w:lang w:eastAsia="it-IT"/>
        </w:rPr>
        <w:t>puramente formale</w:t>
      </w:r>
      <w:r w:rsidR="00372A5C" w:rsidRPr="00F2658E">
        <w:rPr>
          <w:rFonts w:ascii="Calibri" w:hAnsi="Calibri" w:cs="Calibri"/>
          <w:lang w:eastAsia="it-IT"/>
        </w:rPr>
        <w:t xml:space="preserve">, </w:t>
      </w:r>
      <w:r w:rsidRPr="00F2658E">
        <w:rPr>
          <w:rFonts w:ascii="Calibri" w:hAnsi="Calibri" w:cs="Calibri"/>
          <w:lang w:eastAsia="it-IT"/>
        </w:rPr>
        <w:t>anche</w:t>
      </w:r>
      <w:r w:rsidR="00397821" w:rsidRPr="00F2658E">
        <w:rPr>
          <w:rFonts w:ascii="Calibri" w:hAnsi="Calibri" w:cs="Calibri"/>
          <w:lang w:eastAsia="it-IT"/>
        </w:rPr>
        <w:t xml:space="preserve"> </w:t>
      </w:r>
      <w:r w:rsidR="00372A5C" w:rsidRPr="00F2658E">
        <w:rPr>
          <w:rFonts w:ascii="Calibri" w:hAnsi="Calibri" w:cs="Calibri"/>
          <w:lang w:eastAsia="it-IT"/>
        </w:rPr>
        <w:t>riproposto n</w:t>
      </w:r>
      <w:r w:rsidR="00397821" w:rsidRPr="00F2658E">
        <w:rPr>
          <w:rFonts w:ascii="Calibri" w:hAnsi="Calibri" w:cs="Calibri"/>
          <w:lang w:eastAsia="it-IT"/>
        </w:rPr>
        <w:t>el</w:t>
      </w:r>
      <w:r w:rsidR="00732BDF" w:rsidRPr="00F2658E">
        <w:rPr>
          <w:rFonts w:ascii="Calibri" w:hAnsi="Calibri" w:cs="Calibri"/>
          <w:lang w:eastAsia="it-IT"/>
        </w:rPr>
        <w:t>la</w:t>
      </w:r>
      <w:r w:rsidR="00397821" w:rsidRPr="00F2658E">
        <w:rPr>
          <w:rFonts w:ascii="Calibri" w:hAnsi="Calibri" w:cs="Calibri"/>
          <w:lang w:eastAsia="it-IT"/>
        </w:rPr>
        <w:t xml:space="preserve"> più tard</w:t>
      </w:r>
      <w:r w:rsidR="00732BDF" w:rsidRPr="00F2658E">
        <w:rPr>
          <w:rFonts w:ascii="Calibri" w:hAnsi="Calibri" w:cs="Calibri"/>
          <w:lang w:eastAsia="it-IT"/>
        </w:rPr>
        <w:t>a</w:t>
      </w:r>
      <w:r w:rsidR="00397821" w:rsidRPr="00F2658E">
        <w:rPr>
          <w:rFonts w:ascii="Calibri" w:hAnsi="Calibri" w:cs="Calibri"/>
          <w:lang w:eastAsia="it-IT"/>
        </w:rPr>
        <w:t xml:space="preserve"> </w:t>
      </w:r>
      <w:r w:rsidR="00732BDF" w:rsidRPr="00F2658E">
        <w:rPr>
          <w:rFonts w:ascii="Calibri" w:hAnsi="Calibri" w:cs="Calibri"/>
          <w:lang w:eastAsia="it-IT"/>
        </w:rPr>
        <w:t>palazzina</w:t>
      </w:r>
      <w:r w:rsidR="00397821" w:rsidRPr="00F2658E">
        <w:rPr>
          <w:rFonts w:ascii="Calibri" w:hAnsi="Calibri" w:cs="Calibri"/>
          <w:lang w:eastAsia="it-IT"/>
        </w:rPr>
        <w:t xml:space="preserve"> A in via Nevio.</w:t>
      </w:r>
    </w:p>
    <w:p w14:paraId="2CB26A18" w14:textId="1267AB55" w:rsidR="00022564" w:rsidRPr="00F2658E" w:rsidRDefault="008300DC" w:rsidP="005D5E9C">
      <w:pPr>
        <w:spacing w:after="0" w:line="264" w:lineRule="exact"/>
        <w:ind w:firstLine="284"/>
        <w:jc w:val="both"/>
        <w:rPr>
          <w:rFonts w:ascii="Calibri" w:hAnsi="Calibri" w:cs="Calibri"/>
        </w:rPr>
      </w:pPr>
      <w:r w:rsidRPr="00F2658E">
        <w:rPr>
          <w:rFonts w:ascii="Calibri" w:hAnsi="Calibri" w:cs="Calibri"/>
          <w:lang w:eastAsia="it-IT"/>
        </w:rPr>
        <w:t>Gli altri d</w:t>
      </w:r>
      <w:r w:rsidR="002C4C07" w:rsidRPr="00F2658E">
        <w:rPr>
          <w:rFonts w:ascii="Calibri" w:hAnsi="Calibri" w:cs="Calibri"/>
          <w:lang w:eastAsia="it-IT"/>
        </w:rPr>
        <w:t>ue</w:t>
      </w:r>
      <w:r w:rsidR="00397821" w:rsidRPr="00F2658E">
        <w:rPr>
          <w:rFonts w:ascii="Calibri" w:hAnsi="Calibri" w:cs="Calibri"/>
          <w:lang w:eastAsia="it-IT"/>
        </w:rPr>
        <w:t xml:space="preserve"> </w:t>
      </w:r>
      <w:r w:rsidR="002C4C07" w:rsidRPr="00F2658E">
        <w:rPr>
          <w:rFonts w:ascii="Calibri" w:hAnsi="Calibri" w:cs="Calibri"/>
          <w:lang w:eastAsia="it-IT"/>
        </w:rPr>
        <w:t>edifici</w:t>
      </w:r>
      <w:r w:rsidR="00397821" w:rsidRPr="00F2658E">
        <w:rPr>
          <w:rFonts w:ascii="Calibri" w:hAnsi="Calibri" w:cs="Calibri"/>
          <w:lang w:eastAsia="it-IT"/>
        </w:rPr>
        <w:t xml:space="preserve"> alti </w:t>
      </w:r>
      <w:r w:rsidR="00022564" w:rsidRPr="00F2658E">
        <w:rPr>
          <w:rFonts w:ascii="Calibri" w:hAnsi="Calibri" w:cs="Calibri"/>
          <w:lang w:eastAsia="it-IT"/>
        </w:rPr>
        <w:t xml:space="preserve">sono </w:t>
      </w:r>
      <w:r w:rsidRPr="00F2658E">
        <w:rPr>
          <w:rFonts w:ascii="Calibri" w:hAnsi="Calibri" w:cs="Calibri"/>
          <w:lang w:eastAsia="it-IT"/>
        </w:rPr>
        <w:t>invece</w:t>
      </w:r>
      <w:r w:rsidR="00022564" w:rsidRPr="00F2658E">
        <w:rPr>
          <w:rFonts w:ascii="Calibri" w:hAnsi="Calibri" w:cs="Calibri"/>
          <w:lang w:eastAsia="it-IT"/>
        </w:rPr>
        <w:t xml:space="preserve"> contraddistinti dal </w:t>
      </w:r>
      <w:r w:rsidR="00397821" w:rsidRPr="00F2658E">
        <w:rPr>
          <w:rFonts w:ascii="Calibri" w:hAnsi="Calibri" w:cs="Calibri"/>
          <w:lang w:eastAsia="it-IT"/>
        </w:rPr>
        <w:t xml:space="preserve">vibrante prospetto ottenuto </w:t>
      </w:r>
      <w:r w:rsidR="00022564" w:rsidRPr="00F2658E">
        <w:rPr>
          <w:rFonts w:ascii="Calibri" w:hAnsi="Calibri" w:cs="Calibri"/>
          <w:lang w:eastAsia="it-IT"/>
        </w:rPr>
        <w:t>d</w:t>
      </w:r>
      <w:r w:rsidR="00397821" w:rsidRPr="00F2658E">
        <w:rPr>
          <w:rFonts w:ascii="Calibri" w:hAnsi="Calibri" w:cs="Calibri"/>
          <w:lang w:eastAsia="it-IT"/>
        </w:rPr>
        <w:t>alla rotazione dei balconi a 45°</w:t>
      </w:r>
      <w:r w:rsidR="00022564" w:rsidRPr="00F2658E">
        <w:rPr>
          <w:rFonts w:ascii="Calibri" w:hAnsi="Calibri" w:cs="Calibri"/>
          <w:lang w:eastAsia="it-IT"/>
        </w:rPr>
        <w:t xml:space="preserve"> verso il mare</w:t>
      </w:r>
      <w:r w:rsidR="00397821" w:rsidRPr="00F2658E">
        <w:rPr>
          <w:rFonts w:ascii="Calibri" w:hAnsi="Calibri" w:cs="Calibri"/>
          <w:lang w:eastAsia="it-IT"/>
        </w:rPr>
        <w:t>. Infine, anche l</w:t>
      </w:r>
      <w:r w:rsidR="00397821" w:rsidRPr="00F2658E">
        <w:rPr>
          <w:rFonts w:ascii="Calibri" w:hAnsi="Calibri" w:cs="Calibri"/>
        </w:rPr>
        <w:t xml:space="preserve">’ultimo gruppo di case a monte dell’abitato, </w:t>
      </w:r>
      <w:r w:rsidRPr="00F2658E">
        <w:rPr>
          <w:rFonts w:ascii="Calibri" w:hAnsi="Calibri" w:cs="Calibri"/>
        </w:rPr>
        <w:t xml:space="preserve">tutte collegate fra loro da un vero e proprio camminamento, </w:t>
      </w:r>
      <w:r w:rsidR="00397821" w:rsidRPr="00F2658E">
        <w:rPr>
          <w:rFonts w:ascii="Calibri" w:hAnsi="Calibri" w:cs="Calibri"/>
        </w:rPr>
        <w:t>presenta curiosi balconi trapezoidali obliqui</w:t>
      </w:r>
      <w:r w:rsidR="003B1A9B" w:rsidRPr="00F2658E">
        <w:rPr>
          <w:rFonts w:ascii="Calibri" w:hAnsi="Calibri" w:cs="Calibri"/>
        </w:rPr>
        <w:t xml:space="preserve"> (</w:t>
      </w:r>
      <w:proofErr w:type="spellStart"/>
      <w:r w:rsidR="003B1A9B" w:rsidRPr="00F2658E">
        <w:rPr>
          <w:rFonts w:ascii="Calibri" w:hAnsi="Calibri" w:cs="Calibri"/>
        </w:rPr>
        <w:t>figg</w:t>
      </w:r>
      <w:proofErr w:type="spellEnd"/>
      <w:r w:rsidR="003B1A9B" w:rsidRPr="00F2658E">
        <w:rPr>
          <w:rFonts w:ascii="Calibri" w:hAnsi="Calibri" w:cs="Calibri"/>
        </w:rPr>
        <w:t>. 3</w:t>
      </w:r>
      <w:r w:rsidR="00CA0041" w:rsidRPr="00F2658E">
        <w:rPr>
          <w:rFonts w:ascii="Calibri" w:hAnsi="Calibri" w:cs="Calibri"/>
        </w:rPr>
        <w:t>1</w:t>
      </w:r>
      <w:r w:rsidR="003B1A9B" w:rsidRPr="00F2658E">
        <w:rPr>
          <w:rFonts w:ascii="Calibri" w:hAnsi="Calibri" w:cs="Calibri"/>
        </w:rPr>
        <w:t>-3</w:t>
      </w:r>
      <w:r w:rsidR="00CA0041" w:rsidRPr="00F2658E">
        <w:rPr>
          <w:rFonts w:ascii="Calibri" w:hAnsi="Calibri" w:cs="Calibri"/>
        </w:rPr>
        <w:t>2</w:t>
      </w:r>
      <w:r w:rsidR="003B1A9B" w:rsidRPr="00F2658E">
        <w:rPr>
          <w:rFonts w:ascii="Calibri" w:hAnsi="Calibri" w:cs="Calibri"/>
        </w:rPr>
        <w:t>)</w:t>
      </w:r>
      <w:r w:rsidR="00397821" w:rsidRPr="00F2658E">
        <w:rPr>
          <w:rFonts w:ascii="Calibri" w:hAnsi="Calibri" w:cs="Calibri"/>
        </w:rPr>
        <w:t>.</w:t>
      </w:r>
      <w:r w:rsidR="00022564" w:rsidRPr="00F2658E">
        <w:rPr>
          <w:rFonts w:ascii="Calibri" w:hAnsi="Calibri" w:cs="Calibri"/>
        </w:rPr>
        <w:t xml:space="preserve"> Non può sfuggire che i balconi inclinati divengono una caratteristica formale fortemente riconoscibile in molti edifici degli anni Cinquanta, come nella </w:t>
      </w:r>
      <w:r w:rsidR="00022564" w:rsidRPr="00F2658E">
        <w:rPr>
          <w:rFonts w:ascii="Calibri" w:hAnsi="Calibri" w:cs="Calibri"/>
          <w:bCs/>
        </w:rPr>
        <w:t xml:space="preserve">Grande INA-Casa </w:t>
      </w:r>
      <w:r w:rsidR="00022564" w:rsidRPr="00F2658E">
        <w:rPr>
          <w:rFonts w:ascii="Calibri" w:hAnsi="Calibri" w:cs="Calibri"/>
        </w:rPr>
        <w:t xml:space="preserve">di </w:t>
      </w:r>
      <w:proofErr w:type="spellStart"/>
      <w:r w:rsidR="00022564" w:rsidRPr="00F2658E">
        <w:rPr>
          <w:rFonts w:ascii="Calibri" w:hAnsi="Calibri" w:cs="Calibri"/>
          <w:bCs/>
        </w:rPr>
        <w:t>Robaldo</w:t>
      </w:r>
      <w:proofErr w:type="spellEnd"/>
      <w:r w:rsidR="00022564" w:rsidRPr="00F2658E">
        <w:rPr>
          <w:rFonts w:ascii="Calibri" w:hAnsi="Calibri" w:cs="Calibri"/>
          <w:bCs/>
        </w:rPr>
        <w:t xml:space="preserve"> Morozzo della Rocca, a Cornigliano in provincia di Genova,</w:t>
      </w:r>
      <w:r w:rsidR="00022564" w:rsidRPr="00F2658E">
        <w:rPr>
          <w:rFonts w:ascii="Calibri" w:hAnsi="Calibri" w:cs="Calibri"/>
        </w:rPr>
        <w:t xml:space="preserve"> </w:t>
      </w:r>
      <w:r w:rsidR="00022564" w:rsidRPr="00F2658E">
        <w:rPr>
          <w:rFonts w:ascii="Calibri" w:hAnsi="Calibri" w:cs="Calibri"/>
          <w:bCs/>
        </w:rPr>
        <w:t>del 1956-1959</w:t>
      </w:r>
      <w:r w:rsidR="00022564" w:rsidRPr="00F2658E">
        <w:rPr>
          <w:rStyle w:val="Rimandonotaapidipagina"/>
          <w:rFonts w:ascii="Calibri" w:hAnsi="Calibri" w:cs="Calibri"/>
        </w:rPr>
        <w:footnoteReference w:id="75"/>
      </w:r>
      <w:r w:rsidR="00022564" w:rsidRPr="00F2658E">
        <w:rPr>
          <w:rFonts w:ascii="Calibri" w:hAnsi="Calibri" w:cs="Calibri"/>
          <w:bCs/>
        </w:rPr>
        <w:t>.</w:t>
      </w:r>
    </w:p>
    <w:p w14:paraId="7698AE23" w14:textId="22ABF26D" w:rsidR="00397821" w:rsidRPr="00F2658E" w:rsidRDefault="00397821" w:rsidP="005D5E9C">
      <w:pPr>
        <w:spacing w:after="0" w:line="264" w:lineRule="exact"/>
        <w:ind w:firstLine="284"/>
        <w:jc w:val="both"/>
        <w:rPr>
          <w:rFonts w:ascii="Calibri" w:hAnsi="Calibri" w:cs="Calibri"/>
          <w:lang w:eastAsia="it-IT"/>
        </w:rPr>
      </w:pPr>
      <w:r w:rsidRPr="00F2658E">
        <w:rPr>
          <w:rFonts w:ascii="Calibri" w:hAnsi="Calibri" w:cs="Calibri"/>
        </w:rPr>
        <w:t xml:space="preserve">Filo Speziale adotta </w:t>
      </w:r>
      <w:r w:rsidR="00470003" w:rsidRPr="00F2658E">
        <w:rPr>
          <w:rFonts w:ascii="Calibri" w:hAnsi="Calibri" w:cs="Calibri"/>
        </w:rPr>
        <w:t>infine un’ulteriore</w:t>
      </w:r>
      <w:r w:rsidRPr="00F2658E">
        <w:rPr>
          <w:rFonts w:ascii="Calibri" w:hAnsi="Calibri" w:cs="Calibri"/>
        </w:rPr>
        <w:t xml:space="preserve"> tipologia per gli edifici bassi</w:t>
      </w:r>
      <w:r w:rsidR="00470003" w:rsidRPr="00F2658E">
        <w:rPr>
          <w:rFonts w:ascii="Calibri" w:hAnsi="Calibri" w:cs="Calibri"/>
        </w:rPr>
        <w:t xml:space="preserve"> a valle</w:t>
      </w:r>
      <w:r w:rsidRPr="00F2658E">
        <w:rPr>
          <w:rFonts w:ascii="Calibri" w:hAnsi="Calibri" w:cs="Calibri"/>
        </w:rPr>
        <w:t>, il cui profilo asseconda l’andamento sinuoso della strada</w:t>
      </w:r>
      <w:r w:rsidR="00022564" w:rsidRPr="00F2658E">
        <w:rPr>
          <w:rFonts w:ascii="Calibri" w:hAnsi="Calibri" w:cs="Calibri"/>
        </w:rPr>
        <w:t xml:space="preserve">, </w:t>
      </w:r>
      <w:r w:rsidR="006652DE" w:rsidRPr="00F2658E">
        <w:rPr>
          <w:rFonts w:ascii="Calibri" w:hAnsi="Calibri" w:cs="Calibri"/>
        </w:rPr>
        <w:t>dove</w:t>
      </w:r>
      <w:r w:rsidR="00022564" w:rsidRPr="00F2658E">
        <w:rPr>
          <w:rFonts w:ascii="Calibri" w:hAnsi="Calibri" w:cs="Calibri"/>
        </w:rPr>
        <w:t xml:space="preserve"> i</w:t>
      </w:r>
      <w:r w:rsidRPr="00F2658E">
        <w:rPr>
          <w:rFonts w:ascii="Calibri" w:hAnsi="Calibri" w:cs="Calibri"/>
        </w:rPr>
        <w:t xml:space="preserve"> volumi a intonaco bianco sporgono a sbalzo sui primi livelli, in pietra. Gli interni, </w:t>
      </w:r>
      <w:r w:rsidRPr="00F2658E">
        <w:rPr>
          <w:rFonts w:ascii="Calibri" w:hAnsi="Calibri" w:cs="Calibri"/>
          <w:lang w:eastAsia="it-IT"/>
        </w:rPr>
        <w:t xml:space="preserve">di poco meno di 80 mq., non risentono dell’irregolarità delle pareti esterne, anzi le zone a giorno traggono vantaggio dall’apertura “a ventaglio” della pianta. </w:t>
      </w:r>
    </w:p>
    <w:p w14:paraId="22876979" w14:textId="20E430D9" w:rsidR="00397821" w:rsidRPr="00F2658E" w:rsidRDefault="00397821" w:rsidP="005D5E9C">
      <w:pPr>
        <w:autoSpaceDE w:val="0"/>
        <w:autoSpaceDN w:val="0"/>
        <w:adjustRightInd w:val="0"/>
        <w:spacing w:after="0" w:line="264" w:lineRule="exact"/>
        <w:ind w:firstLine="284"/>
        <w:jc w:val="both"/>
        <w:rPr>
          <w:rFonts w:ascii="Calibri" w:hAnsi="Calibri" w:cs="Calibri"/>
          <w:b/>
          <w:bCs/>
        </w:rPr>
      </w:pPr>
      <w:r w:rsidRPr="00F2658E">
        <w:rPr>
          <w:rFonts w:ascii="Calibri" w:hAnsi="Calibri" w:cs="Calibri"/>
          <w:shd w:val="clear" w:color="auto" w:fill="FFFFFF"/>
        </w:rPr>
        <w:t>Oltre a</w:t>
      </w:r>
      <w:r w:rsidR="00B6094F" w:rsidRPr="00F2658E">
        <w:rPr>
          <w:rFonts w:ascii="Calibri" w:hAnsi="Calibri" w:cs="Calibri"/>
          <w:shd w:val="clear" w:color="auto" w:fill="FFFFFF"/>
        </w:rPr>
        <w:t>d ampi</w:t>
      </w:r>
      <w:r w:rsidR="00022564" w:rsidRPr="00F2658E">
        <w:rPr>
          <w:rFonts w:ascii="Calibri" w:hAnsi="Calibri" w:cs="Calibri"/>
          <w:shd w:val="clear" w:color="auto" w:fill="FFFFFF"/>
        </w:rPr>
        <w:t xml:space="preserve">e </w:t>
      </w:r>
      <w:r w:rsidR="00B6094F" w:rsidRPr="00F2658E">
        <w:rPr>
          <w:rFonts w:ascii="Calibri" w:hAnsi="Calibri" w:cs="Calibri"/>
          <w:shd w:val="clear" w:color="auto" w:fill="FFFFFF"/>
        </w:rPr>
        <w:t>zone a verde</w:t>
      </w:r>
      <w:r w:rsidRPr="00F2658E">
        <w:rPr>
          <w:rFonts w:ascii="Calibri" w:hAnsi="Calibri" w:cs="Calibri"/>
          <w:shd w:val="clear" w:color="auto" w:fill="FFFFFF"/>
        </w:rPr>
        <w:t xml:space="preserve">, il quartiere </w:t>
      </w:r>
      <w:r w:rsidR="00B6094F" w:rsidRPr="00F2658E">
        <w:rPr>
          <w:rFonts w:ascii="Calibri" w:hAnsi="Calibri" w:cs="Calibri"/>
          <w:shd w:val="clear" w:color="auto" w:fill="FFFFFF"/>
        </w:rPr>
        <w:t>è</w:t>
      </w:r>
      <w:r w:rsidRPr="00F2658E">
        <w:rPr>
          <w:rFonts w:ascii="Calibri" w:hAnsi="Calibri" w:cs="Calibri"/>
          <w:shd w:val="clear" w:color="auto" w:fill="FFFFFF"/>
        </w:rPr>
        <w:t xml:space="preserve"> reso vivibile dalla presenza della piazza, con il centro sociale e un piccolo mercato coperto, tuttora funzionante. N</w:t>
      </w:r>
      <w:r w:rsidRPr="00F2658E">
        <w:rPr>
          <w:rFonts w:ascii="Calibri" w:hAnsi="Calibri" w:cs="Calibri"/>
        </w:rPr>
        <w:t xml:space="preserve">el 1956, la socialità del luogo è incrementata dalla realizzazione di un basso </w:t>
      </w:r>
      <w:r w:rsidR="00470003" w:rsidRPr="00F2658E">
        <w:rPr>
          <w:rFonts w:ascii="Calibri" w:hAnsi="Calibri" w:cs="Calibri"/>
        </w:rPr>
        <w:t>fabbricato</w:t>
      </w:r>
      <w:r w:rsidRPr="00F2658E">
        <w:rPr>
          <w:rFonts w:ascii="Calibri" w:hAnsi="Calibri" w:cs="Calibri"/>
        </w:rPr>
        <w:t xml:space="preserve"> con negozi, tuttora in esercizio, post</w:t>
      </w:r>
      <w:r w:rsidR="00470003" w:rsidRPr="00F2658E">
        <w:rPr>
          <w:rFonts w:ascii="Calibri" w:hAnsi="Calibri" w:cs="Calibri"/>
        </w:rPr>
        <w:t>o</w:t>
      </w:r>
      <w:r w:rsidRPr="00F2658E">
        <w:rPr>
          <w:rFonts w:ascii="Calibri" w:hAnsi="Calibri" w:cs="Calibri"/>
        </w:rPr>
        <w:t xml:space="preserve"> </w:t>
      </w:r>
      <w:r w:rsidR="00470003" w:rsidRPr="00F2658E">
        <w:rPr>
          <w:rFonts w:ascii="Calibri" w:hAnsi="Calibri" w:cs="Calibri"/>
        </w:rPr>
        <w:t xml:space="preserve">all’inizio della </w:t>
      </w:r>
      <w:r w:rsidRPr="00F2658E">
        <w:rPr>
          <w:rFonts w:ascii="Calibri" w:hAnsi="Calibri" w:cs="Calibri"/>
        </w:rPr>
        <w:t xml:space="preserve">strada di accesso al quartiere e progettati da Carlo </w:t>
      </w:r>
      <w:proofErr w:type="spellStart"/>
      <w:r w:rsidRPr="00F2658E">
        <w:rPr>
          <w:rFonts w:ascii="Calibri" w:hAnsi="Calibri" w:cs="Calibri"/>
        </w:rPr>
        <w:t>Chiurazzi</w:t>
      </w:r>
      <w:proofErr w:type="spellEnd"/>
      <w:r w:rsidRPr="00F2658E">
        <w:rPr>
          <w:rFonts w:ascii="Calibri" w:hAnsi="Calibri" w:cs="Calibri"/>
        </w:rPr>
        <w:t xml:space="preserve">. L’edificio </w:t>
      </w:r>
      <w:r w:rsidR="00022564" w:rsidRPr="00F2658E">
        <w:rPr>
          <w:rFonts w:ascii="Calibri" w:hAnsi="Calibri" w:cs="Calibri"/>
        </w:rPr>
        <w:t>presenta</w:t>
      </w:r>
      <w:r w:rsidRPr="00F2658E">
        <w:rPr>
          <w:rFonts w:ascii="Calibri" w:hAnsi="Calibri" w:cs="Calibri"/>
        </w:rPr>
        <w:t xml:space="preserve"> balconi </w:t>
      </w:r>
      <w:r w:rsidR="00022564" w:rsidRPr="00F2658E">
        <w:rPr>
          <w:rFonts w:ascii="Calibri" w:hAnsi="Calibri" w:cs="Calibri"/>
        </w:rPr>
        <w:t>asimmetrici,</w:t>
      </w:r>
      <w:r w:rsidRPr="00F2658E">
        <w:rPr>
          <w:rFonts w:ascii="Calibri" w:hAnsi="Calibri" w:cs="Calibri"/>
        </w:rPr>
        <w:t xml:space="preserve"> con </w:t>
      </w:r>
      <w:r w:rsidR="00412276" w:rsidRPr="00F2658E">
        <w:rPr>
          <w:rFonts w:ascii="Calibri" w:hAnsi="Calibri" w:cs="Calibri"/>
        </w:rPr>
        <w:t xml:space="preserve">una singolare </w:t>
      </w:r>
      <w:r w:rsidRPr="00F2658E">
        <w:rPr>
          <w:rFonts w:ascii="Calibri" w:hAnsi="Calibri" w:cs="Calibri"/>
        </w:rPr>
        <w:t>balaustra in cemento a “veletta”, pro</w:t>
      </w:r>
      <w:r w:rsidR="00022564" w:rsidRPr="00F2658E">
        <w:rPr>
          <w:rFonts w:ascii="Calibri" w:hAnsi="Calibri" w:cs="Calibri"/>
        </w:rPr>
        <w:t>lungata</w:t>
      </w:r>
      <w:r w:rsidRPr="00F2658E">
        <w:rPr>
          <w:rFonts w:ascii="Calibri" w:hAnsi="Calibri" w:cs="Calibri"/>
        </w:rPr>
        <w:t xml:space="preserve"> oltre la linea del solaio</w:t>
      </w:r>
      <w:r w:rsidR="003B1A9B" w:rsidRPr="00F2658E">
        <w:rPr>
          <w:rFonts w:ascii="Calibri" w:hAnsi="Calibri" w:cs="Calibri"/>
        </w:rPr>
        <w:t xml:space="preserve"> (fig. 3</w:t>
      </w:r>
      <w:r w:rsidR="00CA0041" w:rsidRPr="00F2658E">
        <w:rPr>
          <w:rFonts w:ascii="Calibri" w:hAnsi="Calibri" w:cs="Calibri"/>
        </w:rPr>
        <w:t>3</w:t>
      </w:r>
      <w:r w:rsidR="003B1A9B" w:rsidRPr="00F2658E">
        <w:rPr>
          <w:rFonts w:ascii="Calibri" w:hAnsi="Calibri" w:cs="Calibri"/>
        </w:rPr>
        <w:t>)</w:t>
      </w:r>
      <w:r w:rsidRPr="00F2658E">
        <w:rPr>
          <w:rFonts w:ascii="Calibri" w:hAnsi="Calibri" w:cs="Calibri"/>
        </w:rPr>
        <w:t xml:space="preserve">.   </w:t>
      </w:r>
    </w:p>
    <w:p w14:paraId="02B4955B" w14:textId="77777777" w:rsidR="00397821" w:rsidRPr="00F2658E" w:rsidRDefault="00397821" w:rsidP="005D5E9C">
      <w:pPr>
        <w:spacing w:after="0" w:line="264" w:lineRule="exact"/>
        <w:ind w:firstLine="284"/>
        <w:jc w:val="both"/>
        <w:rPr>
          <w:rFonts w:ascii="Calibri" w:hAnsi="Calibri" w:cs="Calibri"/>
        </w:rPr>
      </w:pPr>
    </w:p>
    <w:p w14:paraId="77D7C1D8" w14:textId="631B094B" w:rsidR="00397821" w:rsidRPr="00F2658E" w:rsidRDefault="00397821" w:rsidP="00DC2426">
      <w:pPr>
        <w:spacing w:after="0" w:line="264" w:lineRule="exact"/>
        <w:jc w:val="both"/>
        <w:rPr>
          <w:rFonts w:ascii="Calibri" w:hAnsi="Calibri" w:cs="Calibri"/>
          <w:i/>
          <w:iCs/>
        </w:rPr>
      </w:pPr>
      <w:r w:rsidRPr="00F2658E">
        <w:rPr>
          <w:rFonts w:ascii="Calibri" w:hAnsi="Calibri" w:cs="Calibri"/>
          <w:i/>
          <w:iCs/>
        </w:rPr>
        <w:t xml:space="preserve">Epilogo: verso la </w:t>
      </w:r>
      <w:r w:rsidR="001A68D2" w:rsidRPr="00F2658E">
        <w:rPr>
          <w:rFonts w:ascii="Calibri" w:hAnsi="Calibri" w:cs="Calibri"/>
          <w:i/>
          <w:iCs/>
        </w:rPr>
        <w:t>“</w:t>
      </w:r>
      <w:r w:rsidRPr="00F2658E">
        <w:rPr>
          <w:rFonts w:ascii="Calibri" w:hAnsi="Calibri" w:cs="Calibri"/>
          <w:i/>
          <w:iCs/>
        </w:rPr>
        <w:t>grande dimensione</w:t>
      </w:r>
      <w:r w:rsidR="001A68D2" w:rsidRPr="00F2658E">
        <w:rPr>
          <w:rFonts w:ascii="Calibri" w:hAnsi="Calibri" w:cs="Calibri"/>
          <w:i/>
          <w:iCs/>
        </w:rPr>
        <w:t>”</w:t>
      </w:r>
    </w:p>
    <w:p w14:paraId="1135A8AA" w14:textId="77777777" w:rsidR="007C075E" w:rsidRPr="00F2658E" w:rsidRDefault="007C075E" w:rsidP="005D5E9C">
      <w:pPr>
        <w:autoSpaceDE w:val="0"/>
        <w:autoSpaceDN w:val="0"/>
        <w:adjustRightInd w:val="0"/>
        <w:spacing w:after="0" w:line="264" w:lineRule="exact"/>
        <w:ind w:firstLine="284"/>
        <w:jc w:val="both"/>
        <w:rPr>
          <w:rFonts w:ascii="Calibri" w:hAnsi="Calibri" w:cs="Calibri"/>
        </w:rPr>
      </w:pPr>
    </w:p>
    <w:p w14:paraId="11FCE91A" w14:textId="644DA166"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 xml:space="preserve">Dopo la metà degli anni Cinquanta, avviene un salto di scala urbana, cui solo si accenna, dal </w:t>
      </w:r>
      <w:r w:rsidR="00E56D65" w:rsidRPr="00F2658E">
        <w:rPr>
          <w:rFonts w:ascii="Calibri" w:hAnsi="Calibri" w:cs="Calibri"/>
        </w:rPr>
        <w:t>quartiere-</w:t>
      </w:r>
      <w:r w:rsidRPr="00F2658E">
        <w:rPr>
          <w:rFonts w:ascii="Calibri" w:hAnsi="Calibri" w:cs="Calibri"/>
        </w:rPr>
        <w:t>rione con un numero limitato di residenze</w:t>
      </w:r>
      <w:r w:rsidR="00631DEE" w:rsidRPr="00F2658E">
        <w:rPr>
          <w:rFonts w:ascii="Calibri" w:hAnsi="Calibri" w:cs="Calibri"/>
        </w:rPr>
        <w:t>,</w:t>
      </w:r>
      <w:r w:rsidRPr="00F2658E">
        <w:rPr>
          <w:rFonts w:ascii="Calibri" w:hAnsi="Calibri" w:cs="Calibri"/>
        </w:rPr>
        <w:t xml:space="preserve"> raggruppate intorno al “nucleo” costituito da asilo e botteghe</w:t>
      </w:r>
      <w:r w:rsidR="00631DEE" w:rsidRPr="00F2658E">
        <w:rPr>
          <w:rFonts w:ascii="Calibri" w:hAnsi="Calibri" w:cs="Calibri"/>
        </w:rPr>
        <w:t>,</w:t>
      </w:r>
      <w:r w:rsidRPr="00F2658E">
        <w:rPr>
          <w:rFonts w:ascii="Calibri" w:hAnsi="Calibri" w:cs="Calibri"/>
        </w:rPr>
        <w:t xml:space="preserve"> al </w:t>
      </w:r>
      <w:r w:rsidR="00E56D65" w:rsidRPr="00F2658E">
        <w:rPr>
          <w:rFonts w:ascii="Calibri" w:hAnsi="Calibri" w:cs="Calibri"/>
        </w:rPr>
        <w:t>complesso urbano</w:t>
      </w:r>
      <w:r w:rsidRPr="00F2658E">
        <w:rPr>
          <w:rFonts w:ascii="Calibri" w:hAnsi="Calibri" w:cs="Calibri"/>
        </w:rPr>
        <w:t xml:space="preserve"> </w:t>
      </w:r>
      <w:r w:rsidR="00E56D65" w:rsidRPr="00F2658E">
        <w:rPr>
          <w:rFonts w:ascii="Calibri" w:hAnsi="Calibri" w:cs="Calibri"/>
        </w:rPr>
        <w:t>più ampio</w:t>
      </w:r>
      <w:r w:rsidRPr="00F2658E">
        <w:rPr>
          <w:rFonts w:ascii="Calibri" w:hAnsi="Calibri" w:cs="Calibri"/>
        </w:rPr>
        <w:t xml:space="preserve">. In tal senso, </w:t>
      </w:r>
      <w:r w:rsidR="00E56D65" w:rsidRPr="00F2658E">
        <w:rPr>
          <w:rFonts w:ascii="Calibri" w:hAnsi="Calibri" w:cs="Calibri"/>
        </w:rPr>
        <w:t xml:space="preserve">il quartiere </w:t>
      </w:r>
      <w:r w:rsidRPr="00F2658E">
        <w:rPr>
          <w:rFonts w:ascii="Calibri" w:hAnsi="Calibri" w:cs="Calibri"/>
        </w:rPr>
        <w:t xml:space="preserve">Canzanella a Soccavo, coordinato da Giulio de Luca, </w:t>
      </w:r>
      <w:r w:rsidR="00B153F7" w:rsidRPr="00F2658E">
        <w:rPr>
          <w:rFonts w:ascii="Calibri" w:hAnsi="Calibri" w:cs="Calibri"/>
        </w:rPr>
        <w:t>i</w:t>
      </w:r>
      <w:r w:rsidR="00B153F7" w:rsidRPr="00F2658E">
        <w:rPr>
          <w:rFonts w:ascii="Calibri" w:hAnsi="Calibri" w:cs="Calibri"/>
          <w:lang w:eastAsia="it-IT"/>
        </w:rPr>
        <w:t xml:space="preserve">ntegrato con il Vomero attraverso un’asse portante, via Piave, </w:t>
      </w:r>
      <w:r w:rsidR="00B153F7" w:rsidRPr="00F2658E">
        <w:rPr>
          <w:rFonts w:ascii="Calibri" w:hAnsi="Calibri" w:cs="Calibri"/>
        </w:rPr>
        <w:t xml:space="preserve">che anticipa l’idea cardine del successivo Rione Traiano, </w:t>
      </w:r>
      <w:r w:rsidR="00631DEE" w:rsidRPr="00F2658E">
        <w:rPr>
          <w:rFonts w:ascii="Calibri" w:hAnsi="Calibri" w:cs="Calibri"/>
        </w:rPr>
        <w:t>costituisce un</w:t>
      </w:r>
      <w:r w:rsidRPr="00F2658E">
        <w:rPr>
          <w:rFonts w:ascii="Calibri" w:hAnsi="Calibri" w:cs="Calibri"/>
        </w:rPr>
        <w:t xml:space="preserve"> </w:t>
      </w:r>
      <w:r w:rsidR="00631DEE" w:rsidRPr="00F2658E">
        <w:rPr>
          <w:rFonts w:ascii="Calibri" w:hAnsi="Calibri" w:cs="Calibri"/>
        </w:rPr>
        <w:t xml:space="preserve">primo </w:t>
      </w:r>
      <w:r w:rsidRPr="00F2658E">
        <w:rPr>
          <w:rFonts w:ascii="Calibri" w:hAnsi="Calibri" w:cs="Calibri"/>
        </w:rPr>
        <w:t>significativo esempio</w:t>
      </w:r>
      <w:r w:rsidR="00631DEE" w:rsidRPr="00F2658E">
        <w:rPr>
          <w:rStyle w:val="Rimandonotaapidipagina"/>
          <w:rFonts w:ascii="Calibri" w:hAnsi="Calibri" w:cs="Calibri"/>
        </w:rPr>
        <w:footnoteReference w:id="76"/>
      </w:r>
      <w:r w:rsidR="00631DEE" w:rsidRPr="00F2658E">
        <w:rPr>
          <w:rFonts w:ascii="Calibri" w:hAnsi="Calibri" w:cs="Calibri"/>
        </w:rPr>
        <w:t xml:space="preserve">. </w:t>
      </w:r>
      <w:r w:rsidRPr="00F2658E">
        <w:rPr>
          <w:rFonts w:ascii="Calibri" w:hAnsi="Calibri" w:cs="Calibri"/>
          <w:lang w:eastAsia="it-IT"/>
        </w:rPr>
        <w:t xml:space="preserve">Filo Speziale </w:t>
      </w:r>
      <w:r w:rsidR="00B153F7" w:rsidRPr="00F2658E">
        <w:rPr>
          <w:rFonts w:ascii="Calibri" w:hAnsi="Calibri" w:cs="Calibri"/>
          <w:lang w:eastAsia="it-IT"/>
        </w:rPr>
        <w:t xml:space="preserve">vi partecipa </w:t>
      </w:r>
      <w:r w:rsidRPr="00F2658E">
        <w:rPr>
          <w:rFonts w:ascii="Calibri" w:hAnsi="Calibri" w:cs="Calibri"/>
          <w:lang w:eastAsia="it-IT"/>
        </w:rPr>
        <w:t>fin dal</w:t>
      </w:r>
      <w:r w:rsidRPr="00F2658E">
        <w:rPr>
          <w:rFonts w:ascii="Calibri" w:hAnsi="Calibri" w:cs="Calibri"/>
        </w:rPr>
        <w:t xml:space="preserve"> 1956 </w:t>
      </w:r>
      <w:r w:rsidRPr="00F2658E">
        <w:rPr>
          <w:rFonts w:ascii="Calibri" w:hAnsi="Calibri" w:cs="Calibri"/>
          <w:lang w:eastAsia="it-IT"/>
        </w:rPr>
        <w:t>disegna</w:t>
      </w:r>
      <w:r w:rsidR="00B153F7" w:rsidRPr="00F2658E">
        <w:rPr>
          <w:rFonts w:ascii="Calibri" w:hAnsi="Calibri" w:cs="Calibri"/>
          <w:lang w:eastAsia="it-IT"/>
        </w:rPr>
        <w:t>ndo</w:t>
      </w:r>
      <w:r w:rsidRPr="00F2658E">
        <w:rPr>
          <w:rFonts w:ascii="Calibri" w:hAnsi="Calibri" w:cs="Calibri"/>
          <w:lang w:eastAsia="it-IT"/>
        </w:rPr>
        <w:t xml:space="preserve"> l’impianto generale </w:t>
      </w:r>
      <w:r w:rsidR="00631DEE" w:rsidRPr="00F2658E">
        <w:rPr>
          <w:rFonts w:ascii="Calibri" w:hAnsi="Calibri" w:cs="Calibri"/>
          <w:lang w:eastAsia="it-IT"/>
        </w:rPr>
        <w:t xml:space="preserve">del settore ovest </w:t>
      </w:r>
      <w:r w:rsidRPr="00F2658E">
        <w:rPr>
          <w:rFonts w:ascii="Calibri" w:hAnsi="Calibri" w:cs="Calibri"/>
          <w:lang w:eastAsia="it-IT"/>
        </w:rPr>
        <w:t xml:space="preserve">insieme al </w:t>
      </w:r>
      <w:r w:rsidR="00B153F7" w:rsidRPr="00F2658E">
        <w:rPr>
          <w:rFonts w:ascii="Calibri" w:hAnsi="Calibri" w:cs="Calibri"/>
          <w:lang w:eastAsia="it-IT"/>
        </w:rPr>
        <w:t xml:space="preserve">suo </w:t>
      </w:r>
      <w:r w:rsidRPr="00F2658E">
        <w:rPr>
          <w:rFonts w:ascii="Calibri" w:hAnsi="Calibri" w:cs="Calibri"/>
          <w:lang w:eastAsia="it-IT"/>
        </w:rPr>
        <w:t>maestro</w:t>
      </w:r>
      <w:r w:rsidR="00B153F7" w:rsidRPr="00F2658E">
        <w:rPr>
          <w:rFonts w:ascii="Calibri" w:hAnsi="Calibri" w:cs="Calibri"/>
          <w:lang w:eastAsia="it-IT"/>
        </w:rPr>
        <w:t xml:space="preserve"> e realizzando c</w:t>
      </w:r>
      <w:r w:rsidRPr="00F2658E">
        <w:rPr>
          <w:rFonts w:ascii="Calibri" w:hAnsi="Calibri" w:cs="Calibri"/>
          <w:lang w:eastAsia="it-IT"/>
        </w:rPr>
        <w:t>ome capogruppo il primo lotto</w:t>
      </w:r>
      <w:r w:rsidR="00B153F7" w:rsidRPr="00F2658E">
        <w:rPr>
          <w:rFonts w:ascii="Calibri" w:hAnsi="Calibri" w:cs="Calibri"/>
          <w:lang w:eastAsia="it-IT"/>
        </w:rPr>
        <w:t xml:space="preserve"> (cui poi seguirà il quinto</w:t>
      </w:r>
      <w:r w:rsidR="00B153F7" w:rsidRPr="00F2658E">
        <w:rPr>
          <w:rFonts w:ascii="Calibri" w:hAnsi="Calibri" w:cs="Calibri"/>
        </w:rPr>
        <w:t xml:space="preserve"> nel 1958</w:t>
      </w:r>
      <w:r w:rsidR="00B153F7" w:rsidRPr="00F2658E">
        <w:rPr>
          <w:rFonts w:ascii="Calibri" w:hAnsi="Calibri" w:cs="Calibri"/>
          <w:lang w:eastAsia="it-IT"/>
        </w:rPr>
        <w:t>)</w:t>
      </w:r>
      <w:r w:rsidRPr="00F2658E">
        <w:rPr>
          <w:rFonts w:ascii="Calibri" w:hAnsi="Calibri" w:cs="Calibri"/>
          <w:lang w:eastAsia="it-IT"/>
        </w:rPr>
        <w:t xml:space="preserve">, con </w:t>
      </w:r>
      <w:proofErr w:type="spellStart"/>
      <w:r w:rsidRPr="00F2658E">
        <w:rPr>
          <w:rFonts w:ascii="Calibri" w:hAnsi="Calibri" w:cs="Calibri"/>
          <w:lang w:eastAsia="it-IT"/>
        </w:rPr>
        <w:t>Chiurazzi</w:t>
      </w:r>
      <w:proofErr w:type="spellEnd"/>
      <w:r w:rsidRPr="00F2658E">
        <w:rPr>
          <w:rFonts w:ascii="Calibri" w:hAnsi="Calibri" w:cs="Calibri"/>
          <w:lang w:eastAsia="it-IT"/>
        </w:rPr>
        <w:t xml:space="preserve">, di Simone, Cuomo e Riccio, </w:t>
      </w:r>
      <w:r w:rsidRPr="00F2658E">
        <w:rPr>
          <w:rFonts w:ascii="Calibri" w:hAnsi="Calibri" w:cs="Calibri"/>
        </w:rPr>
        <w:t xml:space="preserve">mentre Canino è capogruppo del secondo lotto, con Giorgio Cozzolino, Michele Cretella, Giovanni del Monaco e Franco </w:t>
      </w:r>
      <w:proofErr w:type="spellStart"/>
      <w:r w:rsidRPr="00F2658E">
        <w:rPr>
          <w:rFonts w:ascii="Calibri" w:hAnsi="Calibri" w:cs="Calibri"/>
        </w:rPr>
        <w:t>Jossa</w:t>
      </w:r>
      <w:proofErr w:type="spellEnd"/>
      <w:r w:rsidRPr="00F2658E">
        <w:rPr>
          <w:rFonts w:ascii="Calibri" w:hAnsi="Calibri" w:cs="Calibri"/>
        </w:rPr>
        <w:t xml:space="preserve">. Gli edifici, </w:t>
      </w:r>
      <w:r w:rsidR="00B153F7" w:rsidRPr="00F2658E">
        <w:rPr>
          <w:rFonts w:ascii="Calibri" w:hAnsi="Calibri" w:cs="Calibri"/>
          <w:lang w:eastAsia="it-IT"/>
        </w:rPr>
        <w:t>disseminati in maniera non preordinata,</w:t>
      </w:r>
      <w:r w:rsidR="00B153F7" w:rsidRPr="00F2658E">
        <w:rPr>
          <w:rFonts w:ascii="Calibri" w:hAnsi="Calibri" w:cs="Calibri"/>
        </w:rPr>
        <w:t xml:space="preserve"> </w:t>
      </w:r>
      <w:r w:rsidRPr="00F2658E">
        <w:rPr>
          <w:rFonts w:ascii="Calibri" w:hAnsi="Calibri" w:cs="Calibri"/>
        </w:rPr>
        <w:t xml:space="preserve">mostrano facciate diversificate tanto nella </w:t>
      </w:r>
      <w:r w:rsidRPr="00F2658E">
        <w:rPr>
          <w:rFonts w:ascii="Calibri" w:hAnsi="Calibri" w:cs="Calibri"/>
          <w:i/>
          <w:iCs/>
        </w:rPr>
        <w:t>texture</w:t>
      </w:r>
      <w:r w:rsidRPr="00F2658E">
        <w:rPr>
          <w:rFonts w:ascii="Calibri" w:hAnsi="Calibri" w:cs="Calibri"/>
        </w:rPr>
        <w:t>, composta da superfici intonacate a colori, parament</w:t>
      </w:r>
      <w:r w:rsidR="0033477F" w:rsidRPr="00F2658E">
        <w:rPr>
          <w:rFonts w:ascii="Calibri" w:hAnsi="Calibri" w:cs="Calibri"/>
        </w:rPr>
        <w:t>i</w:t>
      </w:r>
      <w:r w:rsidRPr="00F2658E">
        <w:rPr>
          <w:rFonts w:ascii="Calibri" w:hAnsi="Calibri" w:cs="Calibri"/>
        </w:rPr>
        <w:t xml:space="preserve"> in cotto e schermature a vetri retinati, quanto nelle aperture, con motivi ricorrenti tratti dal quartiere ad Agnano, come i balconi trapezoidali o le balaustre a “veletta” dei negozi di </w:t>
      </w:r>
      <w:proofErr w:type="spellStart"/>
      <w:r w:rsidRPr="00F2658E">
        <w:rPr>
          <w:rFonts w:ascii="Calibri" w:hAnsi="Calibri" w:cs="Calibri"/>
        </w:rPr>
        <w:t>Chiurazzi</w:t>
      </w:r>
      <w:proofErr w:type="spellEnd"/>
      <w:r w:rsidRPr="00F2658E">
        <w:rPr>
          <w:rFonts w:ascii="Calibri" w:hAnsi="Calibri" w:cs="Calibri"/>
        </w:rPr>
        <w:t xml:space="preserve">, qui previste rivestite in tesserine di ceramica. </w:t>
      </w:r>
    </w:p>
    <w:p w14:paraId="02A204D4" w14:textId="12122652" w:rsidR="00397821" w:rsidRPr="00F2658E" w:rsidRDefault="00FE633C" w:rsidP="005D5E9C">
      <w:pPr>
        <w:spacing w:after="0" w:line="264" w:lineRule="exact"/>
        <w:ind w:firstLine="284"/>
        <w:jc w:val="both"/>
        <w:rPr>
          <w:rFonts w:ascii="Calibri" w:hAnsi="Calibri" w:cs="Calibri"/>
        </w:rPr>
      </w:pPr>
      <w:r w:rsidRPr="00F2658E">
        <w:rPr>
          <w:rFonts w:ascii="Calibri" w:hAnsi="Calibri" w:cs="Calibri"/>
        </w:rPr>
        <w:t>Purtroppo</w:t>
      </w:r>
      <w:r w:rsidR="00397821" w:rsidRPr="00F2658E">
        <w:rPr>
          <w:rFonts w:ascii="Calibri" w:hAnsi="Calibri" w:cs="Calibri"/>
        </w:rPr>
        <w:t xml:space="preserve">, </w:t>
      </w:r>
      <w:r w:rsidRPr="00F2658E">
        <w:rPr>
          <w:rFonts w:ascii="Calibri" w:hAnsi="Calibri" w:cs="Calibri"/>
        </w:rPr>
        <w:t xml:space="preserve">a partire da questo periodo </w:t>
      </w:r>
      <w:r w:rsidRPr="00F2658E">
        <w:rPr>
          <w:rStyle w:val="textexposedshow"/>
          <w:rFonts w:ascii="Calibri" w:hAnsi="Calibri" w:cs="Calibri"/>
        </w:rPr>
        <w:t xml:space="preserve">– </w:t>
      </w:r>
      <w:r w:rsidRPr="00F2658E">
        <w:rPr>
          <w:rFonts w:ascii="Calibri" w:hAnsi="Calibri" w:cs="Calibri"/>
        </w:rPr>
        <w:t xml:space="preserve">nel 1957 Calvino scrive </w:t>
      </w:r>
      <w:r w:rsidRPr="00F2658E">
        <w:rPr>
          <w:rFonts w:ascii="Calibri" w:hAnsi="Calibri" w:cs="Calibri"/>
          <w:i/>
        </w:rPr>
        <w:t xml:space="preserve">La speculazione edilizia </w:t>
      </w:r>
      <w:r w:rsidRPr="00F2658E">
        <w:rPr>
          <w:rFonts w:ascii="Calibri" w:hAnsi="Calibri" w:cs="Calibri"/>
          <w:iCs/>
        </w:rPr>
        <w:t xml:space="preserve">– </w:t>
      </w:r>
      <w:r w:rsidRPr="00F2658E">
        <w:rPr>
          <w:rFonts w:ascii="Calibri" w:hAnsi="Calibri" w:cs="Calibri"/>
        </w:rPr>
        <w:t>a fronte di un’accurata progettazione, sarà sempre più spesso la cattiva esecuzione a creare problemi</w:t>
      </w:r>
      <w:r w:rsidR="00E56D65" w:rsidRPr="00F2658E">
        <w:rPr>
          <w:rStyle w:val="Rimandonotaapidipagina"/>
          <w:rFonts w:ascii="Calibri" w:hAnsi="Calibri" w:cs="Calibri"/>
        </w:rPr>
        <w:footnoteReference w:id="77"/>
      </w:r>
      <w:r w:rsidRPr="00F2658E">
        <w:rPr>
          <w:rFonts w:ascii="Calibri" w:hAnsi="Calibri" w:cs="Calibri"/>
        </w:rPr>
        <w:t xml:space="preserve">. Ciò </w:t>
      </w:r>
      <w:r w:rsidR="00397821" w:rsidRPr="00F2658E">
        <w:rPr>
          <w:rFonts w:ascii="Calibri" w:hAnsi="Calibri" w:cs="Calibri"/>
        </w:rPr>
        <w:t xml:space="preserve">emerge da un altro progetto di Filo Speziale del 1957 </w:t>
      </w:r>
      <w:r w:rsidR="00B153F7" w:rsidRPr="00F2658E">
        <w:rPr>
          <w:rFonts w:ascii="Calibri" w:hAnsi="Calibri" w:cs="Calibri"/>
        </w:rPr>
        <w:t xml:space="preserve">per la Cooperativa Bellavista </w:t>
      </w:r>
      <w:r w:rsidR="00397821" w:rsidRPr="00F2658E">
        <w:rPr>
          <w:rFonts w:ascii="Calibri" w:hAnsi="Calibri" w:cs="Calibri"/>
        </w:rPr>
        <w:t xml:space="preserve">a </w:t>
      </w:r>
      <w:r w:rsidR="00B153F7" w:rsidRPr="00F2658E">
        <w:rPr>
          <w:rFonts w:ascii="Calibri" w:hAnsi="Calibri" w:cs="Calibri"/>
        </w:rPr>
        <w:t>Portici.</w:t>
      </w:r>
      <w:r w:rsidR="00397821" w:rsidRPr="00F2658E">
        <w:rPr>
          <w:rFonts w:ascii="Calibri" w:hAnsi="Calibri" w:cs="Calibri"/>
        </w:rPr>
        <w:t xml:space="preserve"> </w:t>
      </w:r>
      <w:r w:rsidRPr="00F2658E">
        <w:rPr>
          <w:rFonts w:ascii="Calibri" w:hAnsi="Calibri" w:cs="Calibri"/>
        </w:rPr>
        <w:t>Infatti, m</w:t>
      </w:r>
      <w:r w:rsidR="00397821" w:rsidRPr="00F2658E">
        <w:rPr>
          <w:rFonts w:ascii="Calibri" w:hAnsi="Calibri" w:cs="Calibri"/>
        </w:rPr>
        <w:t xml:space="preserve">entre da un lato si coglie </w:t>
      </w:r>
      <w:r w:rsidR="00B153F7" w:rsidRPr="00F2658E">
        <w:rPr>
          <w:rFonts w:ascii="Calibri" w:hAnsi="Calibri" w:cs="Calibri"/>
        </w:rPr>
        <w:t>lo</w:t>
      </w:r>
      <w:r w:rsidRPr="00F2658E">
        <w:rPr>
          <w:rFonts w:ascii="Calibri" w:hAnsi="Calibri" w:cs="Calibri"/>
        </w:rPr>
        <w:t xml:space="preserve"> </w:t>
      </w:r>
      <w:r w:rsidR="00397821" w:rsidRPr="00F2658E">
        <w:rPr>
          <w:rFonts w:ascii="Calibri" w:hAnsi="Calibri" w:cs="Calibri"/>
        </w:rPr>
        <w:t xml:space="preserve">studio progettuale </w:t>
      </w:r>
      <w:r w:rsidR="00B153F7" w:rsidRPr="00F2658E">
        <w:rPr>
          <w:rFonts w:ascii="Calibri" w:hAnsi="Calibri" w:cs="Calibri"/>
        </w:rPr>
        <w:t>sempre attento nella ricerca di</w:t>
      </w:r>
      <w:r w:rsidR="00397821" w:rsidRPr="00F2658E">
        <w:rPr>
          <w:rFonts w:ascii="Calibri" w:hAnsi="Calibri" w:cs="Calibri"/>
        </w:rPr>
        <w:t xml:space="preserve"> soluzioni</w:t>
      </w:r>
      <w:r w:rsidRPr="00F2658E">
        <w:rPr>
          <w:rFonts w:ascii="Calibri" w:hAnsi="Calibri" w:cs="Calibri"/>
        </w:rPr>
        <w:t xml:space="preserve"> soddisfacenti</w:t>
      </w:r>
      <w:r w:rsidR="00397821" w:rsidRPr="00F2658E">
        <w:rPr>
          <w:rFonts w:ascii="Calibri" w:hAnsi="Calibri" w:cs="Calibri"/>
        </w:rPr>
        <w:t xml:space="preserve">, </w:t>
      </w:r>
      <w:r w:rsidRPr="00F2658E">
        <w:rPr>
          <w:rFonts w:ascii="Calibri" w:hAnsi="Calibri" w:cs="Calibri"/>
        </w:rPr>
        <w:t xml:space="preserve">come </w:t>
      </w:r>
      <w:r w:rsidR="00397821" w:rsidRPr="00F2658E">
        <w:rPr>
          <w:rFonts w:ascii="Calibri" w:hAnsi="Calibri" w:cs="Calibri"/>
        </w:rPr>
        <w:t>ad esempio per servire tre alloggi per piano generando una pianta a “girandola”, dall’altro gli abitanti si lamentano perché «è stato impiegato nei lavori materiale di infimo ordine»</w:t>
      </w:r>
      <w:r w:rsidR="002E0FDC" w:rsidRPr="00F2658E">
        <w:rPr>
          <w:rFonts w:ascii="Calibri" w:hAnsi="Calibri" w:cs="Calibri"/>
        </w:rPr>
        <w:t xml:space="preserve"> (fig.3</w:t>
      </w:r>
      <w:r w:rsidR="00CA0041" w:rsidRPr="00F2658E">
        <w:rPr>
          <w:rFonts w:ascii="Calibri" w:hAnsi="Calibri" w:cs="Calibri"/>
        </w:rPr>
        <w:t>4</w:t>
      </w:r>
      <w:r w:rsidR="002E0FDC" w:rsidRPr="00F2658E">
        <w:rPr>
          <w:rFonts w:ascii="Calibri" w:hAnsi="Calibri" w:cs="Calibri"/>
        </w:rPr>
        <w:t>)</w:t>
      </w:r>
      <w:r w:rsidR="00B153F7" w:rsidRPr="00F2658E">
        <w:rPr>
          <w:rStyle w:val="Rimandonotaapidipagina"/>
          <w:rFonts w:ascii="Calibri" w:hAnsi="Calibri" w:cs="Calibri"/>
        </w:rPr>
        <w:footnoteReference w:id="78"/>
      </w:r>
      <w:r w:rsidR="00397821" w:rsidRPr="00F2658E">
        <w:rPr>
          <w:rFonts w:ascii="Calibri" w:hAnsi="Calibri" w:cs="Calibri"/>
        </w:rPr>
        <w:t>.</w:t>
      </w:r>
    </w:p>
    <w:p w14:paraId="2EA79F63" w14:textId="14ABD6AC" w:rsidR="00397821" w:rsidRPr="00F2658E" w:rsidRDefault="00FE633C" w:rsidP="005D5E9C">
      <w:pPr>
        <w:autoSpaceDE w:val="0"/>
        <w:autoSpaceDN w:val="0"/>
        <w:adjustRightInd w:val="0"/>
        <w:spacing w:after="0" w:line="264" w:lineRule="exact"/>
        <w:ind w:firstLine="284"/>
        <w:jc w:val="both"/>
        <w:rPr>
          <w:rFonts w:ascii="Calibri" w:hAnsi="Calibri" w:cs="Calibri"/>
        </w:rPr>
      </w:pPr>
      <w:r w:rsidRPr="00F2658E">
        <w:rPr>
          <w:rFonts w:ascii="Calibri" w:hAnsi="Calibri" w:cs="Calibri"/>
        </w:rPr>
        <w:t>Nel</w:t>
      </w:r>
      <w:r w:rsidR="00397821" w:rsidRPr="00F2658E">
        <w:rPr>
          <w:rFonts w:ascii="Calibri" w:hAnsi="Calibri" w:cs="Calibri"/>
        </w:rPr>
        <w:t xml:space="preserve"> 1954, nell’ambito del Comitato di coordinamento per l’attività edilizia del Ministero dei Lavori Pubblici</w:t>
      </w:r>
      <w:r w:rsidRPr="00F2658E">
        <w:rPr>
          <w:rFonts w:ascii="Calibri" w:hAnsi="Calibri" w:cs="Calibri"/>
        </w:rPr>
        <w:t>,</w:t>
      </w:r>
      <w:r w:rsidR="00397821" w:rsidRPr="00F2658E">
        <w:rPr>
          <w:rFonts w:ascii="Calibri" w:hAnsi="Calibri" w:cs="Calibri"/>
        </w:rPr>
        <w:t xml:space="preserve"> </w:t>
      </w:r>
      <w:r w:rsidRPr="00F2658E">
        <w:rPr>
          <w:rFonts w:ascii="Calibri" w:hAnsi="Calibri" w:cs="Calibri"/>
        </w:rPr>
        <w:t>era stato</w:t>
      </w:r>
      <w:r w:rsidR="00397821" w:rsidRPr="00F2658E">
        <w:rPr>
          <w:rFonts w:ascii="Calibri" w:hAnsi="Calibri" w:cs="Calibri"/>
        </w:rPr>
        <w:t xml:space="preserve"> istituito il CEP (Coordinamento per l’Edilizia Popolare), con il compito di coordinare l’attività degli enti costruttori di case popolari: IACP, INA-Casa, UNRRA-CASAS e INCIS. Il primo dei quattordici quartieri “satelliti” previsti è il CEP di </w:t>
      </w:r>
      <w:proofErr w:type="spellStart"/>
      <w:r w:rsidR="00397821" w:rsidRPr="00F2658E">
        <w:rPr>
          <w:rFonts w:ascii="Calibri" w:hAnsi="Calibri" w:cs="Calibri"/>
        </w:rPr>
        <w:t>Sorgane</w:t>
      </w:r>
      <w:proofErr w:type="spellEnd"/>
      <w:r w:rsidR="00397821" w:rsidRPr="00F2658E">
        <w:rPr>
          <w:rFonts w:ascii="Calibri" w:hAnsi="Calibri" w:cs="Calibri"/>
        </w:rPr>
        <w:t xml:space="preserve"> a Firenze, elaborato nel 1956 da 37 professionisti, divisi in otto gruppi e coordinati da Giovanni Michelucci</w:t>
      </w:r>
      <w:r w:rsidRPr="00F2658E">
        <w:rPr>
          <w:rFonts w:ascii="Calibri" w:hAnsi="Calibri" w:cs="Calibri"/>
        </w:rPr>
        <w:t>, che si concluderà con le sue dimissioni e con l’attuazione di un programma ridotto</w:t>
      </w:r>
      <w:r w:rsidRPr="00F2658E">
        <w:rPr>
          <w:rStyle w:val="Rimandonotaapidipagina"/>
          <w:rFonts w:ascii="Calibri" w:hAnsi="Calibri" w:cs="Calibri"/>
        </w:rPr>
        <w:t xml:space="preserve"> </w:t>
      </w:r>
      <w:r w:rsidR="00397821" w:rsidRPr="00F2658E">
        <w:rPr>
          <w:rStyle w:val="Rimandonotaapidipagina"/>
          <w:rFonts w:ascii="Calibri" w:hAnsi="Calibri" w:cs="Calibri"/>
        </w:rPr>
        <w:footnoteReference w:id="79"/>
      </w:r>
      <w:r w:rsidR="00397821" w:rsidRPr="00F2658E">
        <w:rPr>
          <w:rFonts w:ascii="Calibri" w:hAnsi="Calibri" w:cs="Calibri"/>
        </w:rPr>
        <w:t xml:space="preserve">. </w:t>
      </w:r>
    </w:p>
    <w:p w14:paraId="66E08E97" w14:textId="3520C890" w:rsidR="00397821" w:rsidRPr="00F2658E" w:rsidRDefault="00397821" w:rsidP="005D5E9C">
      <w:pPr>
        <w:autoSpaceDE w:val="0"/>
        <w:autoSpaceDN w:val="0"/>
        <w:adjustRightInd w:val="0"/>
        <w:spacing w:after="0" w:line="264" w:lineRule="exact"/>
        <w:ind w:firstLine="284"/>
        <w:jc w:val="both"/>
        <w:rPr>
          <w:rStyle w:val="textexposedshow"/>
          <w:rFonts w:ascii="Calibri" w:hAnsi="Calibri" w:cs="Calibri"/>
        </w:rPr>
      </w:pPr>
      <w:r w:rsidRPr="00F2658E">
        <w:rPr>
          <w:rFonts w:ascii="Calibri" w:hAnsi="Calibri" w:cs="Calibri"/>
        </w:rPr>
        <w:t>A Napoli è il progetto CEP Cintia</w:t>
      </w:r>
      <w:r w:rsidR="002C3F6A" w:rsidRPr="00F2658E">
        <w:rPr>
          <w:rFonts w:ascii="Calibri" w:hAnsi="Calibri" w:cs="Calibri"/>
          <w:iCs/>
        </w:rPr>
        <w:t xml:space="preserve"> destinato agli abitanti della baraccopoli a via Marina</w:t>
      </w:r>
      <w:r w:rsidRPr="00F2658E">
        <w:rPr>
          <w:rFonts w:ascii="Calibri" w:hAnsi="Calibri" w:cs="Calibri"/>
          <w:iCs/>
        </w:rPr>
        <w:t xml:space="preserve">, </w:t>
      </w:r>
      <w:r w:rsidR="002C3F6A" w:rsidRPr="00F2658E">
        <w:rPr>
          <w:rFonts w:ascii="Calibri" w:hAnsi="Calibri" w:cs="Calibri"/>
          <w:iCs/>
        </w:rPr>
        <w:t>i</w:t>
      </w:r>
      <w:r w:rsidR="002C3F6A" w:rsidRPr="00F2658E">
        <w:rPr>
          <w:rFonts w:ascii="Calibri" w:hAnsi="Calibri" w:cs="Calibri"/>
        </w:rPr>
        <w:t xml:space="preserve">nserito nel programma del piano regolatore comunale, con la Cassa del Mezzogiorno tra gli Enti coinvolti, </w:t>
      </w:r>
      <w:r w:rsidRPr="00F2658E">
        <w:rPr>
          <w:rFonts w:ascii="Calibri" w:hAnsi="Calibri" w:cs="Calibri"/>
        </w:rPr>
        <w:t>a offrire un’analoga possibilità di elaborazione progettuale.</w:t>
      </w:r>
      <w:r w:rsidR="002C3F6A" w:rsidRPr="00F2658E">
        <w:rPr>
          <w:rFonts w:ascii="Calibri" w:hAnsi="Calibri" w:cs="Calibri"/>
        </w:rPr>
        <w:t xml:space="preserve"> Marcello Canino vince il concorso, bandito nel 1957, come coordinatore di </w:t>
      </w:r>
      <w:r w:rsidR="002C3F6A" w:rsidRPr="00F2658E">
        <w:rPr>
          <w:rStyle w:val="textexposedshow"/>
          <w:rFonts w:ascii="Calibri" w:hAnsi="Calibri" w:cs="Calibri"/>
        </w:rPr>
        <w:t xml:space="preserve">ben 18 gruppi </w:t>
      </w:r>
      <w:r w:rsidR="002C3F6A" w:rsidRPr="00F2658E">
        <w:rPr>
          <w:rStyle w:val="textexposedshow"/>
          <w:rFonts w:ascii="Calibri" w:hAnsi="Calibri" w:cs="Calibri"/>
        </w:rPr>
        <w:lastRenderedPageBreak/>
        <w:t>per progettare</w:t>
      </w:r>
      <w:r w:rsidR="002C3F6A" w:rsidRPr="00F2658E">
        <w:rPr>
          <w:rFonts w:ascii="Calibri" w:hAnsi="Calibri" w:cs="Calibri"/>
        </w:rPr>
        <w:t xml:space="preserve"> un</w:t>
      </w:r>
      <w:r w:rsidR="002C3F6A" w:rsidRPr="00F2658E">
        <w:rPr>
          <w:rStyle w:val="textexposedshow"/>
          <w:rFonts w:ascii="Calibri" w:hAnsi="Calibri" w:cs="Calibri"/>
        </w:rPr>
        <w:t>’area di 130 ettari con 25mila vani destinati a oltre 24mila abitanti,</w:t>
      </w:r>
      <w:r w:rsidR="002C3F6A" w:rsidRPr="00F2658E">
        <w:rPr>
          <w:rFonts w:ascii="Calibri" w:hAnsi="Calibri" w:cs="Calibri"/>
          <w:iCs/>
        </w:rPr>
        <w:t xml:space="preserve"> collegata a via Piave attraverso viale Traiano e via Giustiniano</w:t>
      </w:r>
      <w:r w:rsidR="00B153F7" w:rsidRPr="00F2658E">
        <w:rPr>
          <w:rStyle w:val="Rimandonotaapidipagina"/>
          <w:rFonts w:ascii="Calibri" w:hAnsi="Calibri" w:cs="Calibri"/>
        </w:rPr>
        <w:footnoteReference w:id="80"/>
      </w:r>
      <w:r w:rsidR="002C3F6A" w:rsidRPr="00F2658E">
        <w:rPr>
          <w:rFonts w:ascii="Calibri" w:hAnsi="Calibri" w:cs="Calibri"/>
          <w:iCs/>
        </w:rPr>
        <w:t>.</w:t>
      </w:r>
    </w:p>
    <w:p w14:paraId="72C2A31D" w14:textId="61410D46" w:rsidR="00397821" w:rsidRPr="00F2658E" w:rsidRDefault="00397821" w:rsidP="005D5E9C">
      <w:pPr>
        <w:autoSpaceDE w:val="0"/>
        <w:autoSpaceDN w:val="0"/>
        <w:adjustRightInd w:val="0"/>
        <w:spacing w:after="0" w:line="264" w:lineRule="exact"/>
        <w:ind w:firstLine="284"/>
        <w:jc w:val="both"/>
        <w:rPr>
          <w:rFonts w:ascii="Calibri" w:hAnsi="Calibri" w:cs="Calibri"/>
        </w:rPr>
      </w:pPr>
      <w:r w:rsidRPr="00F2658E">
        <w:rPr>
          <w:rStyle w:val="textexposedshow"/>
          <w:rFonts w:ascii="Calibri" w:hAnsi="Calibri" w:cs="Calibri"/>
        </w:rPr>
        <w:t xml:space="preserve">Come capogruppo, Filo Speziale progetta il quarto Comprensorio, in via Marco Aurelio, con la collaborazione, oltre che di </w:t>
      </w:r>
      <w:proofErr w:type="spellStart"/>
      <w:r w:rsidRPr="00F2658E">
        <w:rPr>
          <w:rStyle w:val="textexposedshow"/>
          <w:rFonts w:ascii="Calibri" w:hAnsi="Calibri" w:cs="Calibri"/>
        </w:rPr>
        <w:t>Chiurazzi</w:t>
      </w:r>
      <w:proofErr w:type="spellEnd"/>
      <w:r w:rsidRPr="00F2658E">
        <w:rPr>
          <w:rStyle w:val="textexposedshow"/>
          <w:rFonts w:ascii="Calibri" w:hAnsi="Calibri" w:cs="Calibri"/>
        </w:rPr>
        <w:t>, di Simone</w:t>
      </w:r>
      <w:r w:rsidR="00CA47F0" w:rsidRPr="00F2658E">
        <w:rPr>
          <w:rStyle w:val="textexposedshow"/>
          <w:rFonts w:ascii="Calibri" w:hAnsi="Calibri" w:cs="Calibri"/>
        </w:rPr>
        <w:t xml:space="preserve"> e degli ingegneri</w:t>
      </w:r>
      <w:r w:rsidRPr="00F2658E">
        <w:rPr>
          <w:rStyle w:val="textexposedshow"/>
          <w:rFonts w:ascii="Calibri" w:hAnsi="Calibri" w:cs="Calibri"/>
        </w:rPr>
        <w:t xml:space="preserve"> Cuomo e Riccio, anche di Domenico Orlacchio. Si susseguono due tipologie di edifici: in mattoni con balcon</w:t>
      </w:r>
      <w:r w:rsidR="002C3F6A" w:rsidRPr="00F2658E">
        <w:rPr>
          <w:rStyle w:val="textexposedshow"/>
          <w:rFonts w:ascii="Calibri" w:hAnsi="Calibri" w:cs="Calibri"/>
        </w:rPr>
        <w:t>i</w:t>
      </w:r>
      <w:r w:rsidRPr="00F2658E">
        <w:rPr>
          <w:rStyle w:val="textexposedshow"/>
          <w:rFonts w:ascii="Calibri" w:hAnsi="Calibri" w:cs="Calibri"/>
        </w:rPr>
        <w:t xml:space="preserve"> alla romana e a intonaco</w:t>
      </w:r>
      <w:r w:rsidR="002A0BB5" w:rsidRPr="00F2658E">
        <w:rPr>
          <w:rStyle w:val="textexposedshow"/>
          <w:rFonts w:ascii="Calibri" w:hAnsi="Calibri" w:cs="Calibri"/>
        </w:rPr>
        <w:t xml:space="preserve"> con</w:t>
      </w:r>
      <w:r w:rsidRPr="00F2658E">
        <w:rPr>
          <w:rStyle w:val="textexposedshow"/>
          <w:rFonts w:ascii="Calibri" w:hAnsi="Calibri" w:cs="Calibri"/>
        </w:rPr>
        <w:t xml:space="preserve"> </w:t>
      </w:r>
      <w:r w:rsidR="002A0BB5" w:rsidRPr="00F2658E">
        <w:rPr>
          <w:rStyle w:val="textexposedshow"/>
          <w:rFonts w:ascii="Calibri" w:hAnsi="Calibri" w:cs="Calibri"/>
        </w:rPr>
        <w:t xml:space="preserve">alternanza di </w:t>
      </w:r>
      <w:r w:rsidRPr="00F2658E">
        <w:rPr>
          <w:rStyle w:val="textexposedshow"/>
          <w:rFonts w:ascii="Calibri" w:hAnsi="Calibri" w:cs="Calibri"/>
        </w:rPr>
        <w:t>superfici pien</w:t>
      </w:r>
      <w:r w:rsidR="002A0BB5" w:rsidRPr="00F2658E">
        <w:rPr>
          <w:rStyle w:val="textexposedshow"/>
          <w:rFonts w:ascii="Calibri" w:hAnsi="Calibri" w:cs="Calibri"/>
        </w:rPr>
        <w:t>e</w:t>
      </w:r>
      <w:r w:rsidRPr="00F2658E">
        <w:rPr>
          <w:rStyle w:val="textexposedshow"/>
          <w:rFonts w:ascii="Calibri" w:hAnsi="Calibri" w:cs="Calibri"/>
        </w:rPr>
        <w:t xml:space="preserve"> e svuotat</w:t>
      </w:r>
      <w:r w:rsidR="002A0BB5" w:rsidRPr="00F2658E">
        <w:rPr>
          <w:rStyle w:val="textexposedshow"/>
          <w:rFonts w:ascii="Calibri" w:hAnsi="Calibri" w:cs="Calibri"/>
        </w:rPr>
        <w:t>e</w:t>
      </w:r>
      <w:r w:rsidRPr="00F2658E">
        <w:rPr>
          <w:rStyle w:val="textexposedshow"/>
          <w:rFonts w:ascii="Calibri" w:hAnsi="Calibri" w:cs="Calibri"/>
        </w:rPr>
        <w:t xml:space="preserve"> da profondi terrazzini coperti. In entrambi i casi, gli edifici sono movimentati dalla diversa inclinazione dei tetti e dall’incasso degli ingressi</w:t>
      </w:r>
      <w:r w:rsidR="002C3F6A" w:rsidRPr="00F2658E">
        <w:rPr>
          <w:rStyle w:val="textexposedshow"/>
          <w:rFonts w:ascii="Calibri" w:hAnsi="Calibri" w:cs="Calibri"/>
        </w:rPr>
        <w:t xml:space="preserve"> in facciata</w:t>
      </w:r>
      <w:r w:rsidR="00E17461" w:rsidRPr="00F2658E">
        <w:rPr>
          <w:rStyle w:val="Rimandonotaapidipagina"/>
          <w:rFonts w:ascii="Calibri" w:hAnsi="Calibri" w:cs="Calibri"/>
        </w:rPr>
        <w:footnoteReference w:id="81"/>
      </w:r>
      <w:r w:rsidR="002E0FDC" w:rsidRPr="00F2658E">
        <w:rPr>
          <w:rStyle w:val="textexposedshow"/>
          <w:rFonts w:ascii="Calibri" w:hAnsi="Calibri" w:cs="Calibri"/>
        </w:rPr>
        <w:t xml:space="preserve"> (fig. 3</w:t>
      </w:r>
      <w:r w:rsidR="00CA0041" w:rsidRPr="00F2658E">
        <w:rPr>
          <w:rStyle w:val="textexposedshow"/>
          <w:rFonts w:ascii="Calibri" w:hAnsi="Calibri" w:cs="Calibri"/>
        </w:rPr>
        <w:t>5</w:t>
      </w:r>
      <w:r w:rsidR="002E0FDC" w:rsidRPr="00F2658E">
        <w:rPr>
          <w:rStyle w:val="textexposedshow"/>
          <w:rFonts w:ascii="Calibri" w:hAnsi="Calibri" w:cs="Calibri"/>
        </w:rPr>
        <w:t>)</w:t>
      </w:r>
      <w:r w:rsidRPr="00F2658E">
        <w:rPr>
          <w:rStyle w:val="textexposedshow"/>
          <w:rFonts w:ascii="Calibri" w:hAnsi="Calibri" w:cs="Calibri"/>
        </w:rPr>
        <w:t xml:space="preserve">.     </w:t>
      </w:r>
    </w:p>
    <w:p w14:paraId="72B0933E" w14:textId="4ABE391E" w:rsidR="00B155E1" w:rsidRPr="00F2658E" w:rsidRDefault="00397821" w:rsidP="005D5E9C">
      <w:pPr>
        <w:spacing w:after="0" w:line="264" w:lineRule="exact"/>
        <w:ind w:firstLine="284"/>
        <w:jc w:val="both"/>
        <w:rPr>
          <w:rFonts w:ascii="Calibri" w:hAnsi="Calibri" w:cs="Calibri"/>
        </w:rPr>
      </w:pPr>
      <w:r w:rsidRPr="00F2658E">
        <w:rPr>
          <w:rStyle w:val="textexposedshow"/>
          <w:rFonts w:ascii="Calibri" w:hAnsi="Calibri" w:cs="Calibri"/>
        </w:rPr>
        <w:t xml:space="preserve">Il progetto complessivo del Rione Traiano, </w:t>
      </w:r>
      <w:r w:rsidRPr="00F2658E">
        <w:rPr>
          <w:rFonts w:ascii="Calibri" w:hAnsi="Calibri" w:cs="Calibri"/>
        </w:rPr>
        <w:t>rivisto nel 1959 e poi ancora nel 1964, viene</w:t>
      </w:r>
      <w:r w:rsidRPr="00F2658E">
        <w:rPr>
          <w:rStyle w:val="textexposedshow"/>
          <w:rFonts w:ascii="Calibri" w:hAnsi="Calibri" w:cs="Calibri"/>
        </w:rPr>
        <w:t xml:space="preserve"> tradito nei suoi aspetti più interessanti</w:t>
      </w:r>
      <w:r w:rsidR="001A68D2" w:rsidRPr="00F2658E">
        <w:rPr>
          <w:rStyle w:val="textexposedshow"/>
          <w:rFonts w:ascii="Calibri" w:hAnsi="Calibri" w:cs="Calibri"/>
        </w:rPr>
        <w:t>,</w:t>
      </w:r>
      <w:r w:rsidRPr="00F2658E">
        <w:rPr>
          <w:rStyle w:val="textexposedshow"/>
          <w:rFonts w:ascii="Calibri" w:hAnsi="Calibri" w:cs="Calibri"/>
        </w:rPr>
        <w:t xml:space="preserve"> </w:t>
      </w:r>
      <w:r w:rsidRPr="00F2658E">
        <w:rPr>
          <w:rFonts w:ascii="Calibri" w:hAnsi="Calibri" w:cs="Calibri"/>
          <w:iCs/>
        </w:rPr>
        <w:t>s</w:t>
      </w:r>
      <w:r w:rsidRPr="00F2658E">
        <w:rPr>
          <w:rFonts w:ascii="Calibri" w:hAnsi="Calibri" w:cs="Calibri"/>
        </w:rPr>
        <w:t xml:space="preserve">coprendo il nervo della gestione attuativa </w:t>
      </w:r>
      <w:r w:rsidR="001A68D2" w:rsidRPr="00F2658E">
        <w:rPr>
          <w:rFonts w:ascii="Calibri" w:hAnsi="Calibri" w:cs="Calibri"/>
        </w:rPr>
        <w:t xml:space="preserve">dei progetti </w:t>
      </w:r>
      <w:r w:rsidRPr="00F2658E">
        <w:rPr>
          <w:rFonts w:ascii="Calibri" w:hAnsi="Calibri" w:cs="Calibri"/>
        </w:rPr>
        <w:t xml:space="preserve">della </w:t>
      </w:r>
      <w:r w:rsidR="001A68D2" w:rsidRPr="00F2658E">
        <w:rPr>
          <w:rFonts w:ascii="Calibri" w:hAnsi="Calibri" w:cs="Calibri"/>
        </w:rPr>
        <w:t>“</w:t>
      </w:r>
      <w:r w:rsidRPr="00F2658E">
        <w:rPr>
          <w:rFonts w:ascii="Calibri" w:hAnsi="Calibri" w:cs="Calibri"/>
        </w:rPr>
        <w:t>grande dimensione</w:t>
      </w:r>
      <w:r w:rsidR="001A68D2" w:rsidRPr="00F2658E">
        <w:rPr>
          <w:rFonts w:ascii="Calibri" w:hAnsi="Calibri" w:cs="Calibri"/>
        </w:rPr>
        <w:t>”</w:t>
      </w:r>
      <w:r w:rsidRPr="00F2658E">
        <w:rPr>
          <w:rFonts w:ascii="Calibri" w:hAnsi="Calibri" w:cs="Calibri"/>
        </w:rPr>
        <w:t xml:space="preserve">. </w:t>
      </w:r>
      <w:r w:rsidR="002A0BB5" w:rsidRPr="00F2658E">
        <w:rPr>
          <w:rFonts w:ascii="Calibri" w:hAnsi="Calibri" w:cs="Calibri"/>
        </w:rPr>
        <w:t>L</w:t>
      </w:r>
      <w:r w:rsidRPr="00F2658E">
        <w:rPr>
          <w:rStyle w:val="textexposedshow"/>
          <w:rFonts w:ascii="Calibri" w:hAnsi="Calibri" w:cs="Calibri"/>
        </w:rPr>
        <w:t xml:space="preserve">a popolazione, composta prevalentemente da un sottoproletariato urbano </w:t>
      </w:r>
      <w:r w:rsidR="002A0BB5" w:rsidRPr="00F2658E">
        <w:rPr>
          <w:rStyle w:val="textexposedshow"/>
          <w:rFonts w:ascii="Calibri" w:hAnsi="Calibri" w:cs="Calibri"/>
        </w:rPr>
        <w:t>presenta un alto tasso di disoccupazione</w:t>
      </w:r>
      <w:r w:rsidRPr="00F2658E">
        <w:rPr>
          <w:rStyle w:val="textexposedshow"/>
          <w:rFonts w:ascii="Calibri" w:hAnsi="Calibri" w:cs="Calibri"/>
        </w:rPr>
        <w:t xml:space="preserve"> ed evasione scolastica</w:t>
      </w:r>
      <w:r w:rsidRPr="00F2658E">
        <w:rPr>
          <w:rFonts w:ascii="Calibri" w:hAnsi="Calibri" w:cs="Calibri"/>
        </w:rPr>
        <w:t xml:space="preserve"> e piuttosto che </w:t>
      </w:r>
      <w:r w:rsidR="001A68D2" w:rsidRPr="00F2658E">
        <w:rPr>
          <w:rFonts w:ascii="Calibri" w:hAnsi="Calibri" w:cs="Calibri"/>
        </w:rPr>
        <w:t>proporsi</w:t>
      </w:r>
      <w:r w:rsidRPr="00F2658E">
        <w:rPr>
          <w:rFonts w:ascii="Calibri" w:hAnsi="Calibri" w:cs="Calibri"/>
        </w:rPr>
        <w:t xml:space="preserve"> </w:t>
      </w:r>
      <w:r w:rsidR="001A68D2" w:rsidRPr="00F2658E">
        <w:rPr>
          <w:rFonts w:ascii="Calibri" w:hAnsi="Calibri" w:cs="Calibri"/>
        </w:rPr>
        <w:t>come</w:t>
      </w:r>
      <w:r w:rsidRPr="00F2658E">
        <w:rPr>
          <w:rFonts w:ascii="Calibri" w:hAnsi="Calibri" w:cs="Calibri"/>
        </w:rPr>
        <w:t xml:space="preserve"> quartiere autosufficiente ha </w:t>
      </w:r>
      <w:r w:rsidR="002A0BB5" w:rsidRPr="00F2658E">
        <w:rPr>
          <w:rFonts w:ascii="Calibri" w:hAnsi="Calibri" w:cs="Calibri"/>
        </w:rPr>
        <w:t xml:space="preserve">finito per </w:t>
      </w:r>
      <w:r w:rsidRPr="00F2658E">
        <w:rPr>
          <w:rFonts w:ascii="Calibri" w:hAnsi="Calibri" w:cs="Calibri"/>
        </w:rPr>
        <w:t>salda</w:t>
      </w:r>
      <w:r w:rsidR="002A0BB5" w:rsidRPr="00F2658E">
        <w:rPr>
          <w:rFonts w:ascii="Calibri" w:hAnsi="Calibri" w:cs="Calibri"/>
        </w:rPr>
        <w:t>re</w:t>
      </w:r>
      <w:r w:rsidRPr="00F2658E">
        <w:rPr>
          <w:rFonts w:ascii="Calibri" w:hAnsi="Calibri" w:cs="Calibri"/>
        </w:rPr>
        <w:t xml:space="preserve"> Fuorigrotta con il Vomero. </w:t>
      </w:r>
    </w:p>
    <w:p w14:paraId="1D38D191" w14:textId="6C28AA54" w:rsidR="006F34DC" w:rsidRPr="00F2658E" w:rsidRDefault="00B155E1" w:rsidP="005D5E9C">
      <w:pPr>
        <w:spacing w:after="0" w:line="264" w:lineRule="exact"/>
        <w:ind w:firstLine="284"/>
        <w:jc w:val="both"/>
        <w:rPr>
          <w:rFonts w:ascii="Calibri" w:hAnsi="Calibri" w:cs="Calibri"/>
        </w:rPr>
      </w:pPr>
      <w:r w:rsidRPr="00F2658E">
        <w:rPr>
          <w:rFonts w:ascii="Calibri" w:hAnsi="Calibri" w:cs="Calibri"/>
        </w:rPr>
        <w:t xml:space="preserve">D’altro canto, l’insediamento di </w:t>
      </w:r>
      <w:r w:rsidR="00555643" w:rsidRPr="00F2658E">
        <w:rPr>
          <w:rFonts w:ascii="Calibri" w:hAnsi="Calibri" w:cs="Calibri"/>
        </w:rPr>
        <w:t>ogni</w:t>
      </w:r>
      <w:r w:rsidRPr="00F2658E">
        <w:rPr>
          <w:rFonts w:ascii="Calibri" w:hAnsi="Calibri" w:cs="Calibri"/>
        </w:rPr>
        <w:t xml:space="preserve"> nuovo quartiere attrasse «tutta una frangia di edilizia privata che – più libera da vincoli e da indici – finì per circondare e sommergere il nucleo popolare che […] risultò fuori scala rispetto alle vicine costruzioni speculative»</w:t>
      </w:r>
      <w:r w:rsidRPr="00F2658E">
        <w:rPr>
          <w:rStyle w:val="Rimandonotaapidipagina"/>
          <w:rFonts w:ascii="Calibri" w:hAnsi="Calibri" w:cs="Calibri"/>
        </w:rPr>
        <w:footnoteReference w:id="82"/>
      </w:r>
      <w:r w:rsidRPr="00F2658E">
        <w:rPr>
          <w:rFonts w:ascii="Calibri" w:hAnsi="Calibri" w:cs="Calibri"/>
        </w:rPr>
        <w:t xml:space="preserve">. </w:t>
      </w:r>
      <w:r w:rsidR="00555643" w:rsidRPr="00F2658E">
        <w:rPr>
          <w:rFonts w:ascii="Calibri" w:hAnsi="Calibri" w:cs="Calibri"/>
        </w:rPr>
        <w:t xml:space="preserve">Pertanto, </w:t>
      </w:r>
      <w:r w:rsidR="002A0BB5" w:rsidRPr="00F2658E">
        <w:rPr>
          <w:rFonts w:ascii="Calibri" w:hAnsi="Calibri" w:cs="Calibri"/>
        </w:rPr>
        <w:t>a partire dal</w:t>
      </w:r>
      <w:r w:rsidR="001A68D2" w:rsidRPr="00F2658E">
        <w:rPr>
          <w:rFonts w:ascii="Calibri" w:hAnsi="Calibri" w:cs="Calibri"/>
        </w:rPr>
        <w:t>la</w:t>
      </w:r>
      <w:r w:rsidR="00397821" w:rsidRPr="00F2658E">
        <w:rPr>
          <w:rFonts w:ascii="Calibri" w:hAnsi="Calibri" w:cs="Calibri"/>
        </w:rPr>
        <w:t xml:space="preserve"> fine degli anni Sessanta, la città percepita </w:t>
      </w:r>
      <w:r w:rsidR="00313A4D" w:rsidRPr="00F2658E">
        <w:rPr>
          <w:rFonts w:ascii="Calibri" w:hAnsi="Calibri" w:cs="Calibri"/>
        </w:rPr>
        <w:t xml:space="preserve">oramai </w:t>
      </w:r>
      <w:r w:rsidR="00397821" w:rsidRPr="00F2658E">
        <w:rPr>
          <w:rFonts w:ascii="Calibri" w:hAnsi="Calibri" w:cs="Calibri"/>
        </w:rPr>
        <w:t xml:space="preserve">come metropoli, non essendo riuscita a cogliere le occasioni dei CEP </w:t>
      </w:r>
      <w:r w:rsidR="00313A4D" w:rsidRPr="00F2658E">
        <w:rPr>
          <w:rFonts w:ascii="Calibri" w:hAnsi="Calibri" w:cs="Calibri"/>
        </w:rPr>
        <w:t>o</w:t>
      </w:r>
      <w:r w:rsidR="00397821" w:rsidRPr="00F2658E">
        <w:rPr>
          <w:rFonts w:ascii="Calibri" w:hAnsi="Calibri" w:cs="Calibri"/>
        </w:rPr>
        <w:t xml:space="preserve"> dei quartieri </w:t>
      </w:r>
      <w:r w:rsidR="00313A4D" w:rsidRPr="00F2658E">
        <w:rPr>
          <w:rFonts w:ascii="Calibri" w:hAnsi="Calibri" w:cs="Calibri"/>
        </w:rPr>
        <w:t xml:space="preserve">della Legge </w:t>
      </w:r>
      <w:r w:rsidR="00397821" w:rsidRPr="00F2658E">
        <w:rPr>
          <w:rFonts w:ascii="Calibri" w:hAnsi="Calibri" w:cs="Calibri"/>
        </w:rPr>
        <w:t xml:space="preserve">167, </w:t>
      </w:r>
      <w:r w:rsidR="00555643" w:rsidRPr="00F2658E">
        <w:rPr>
          <w:rFonts w:ascii="Calibri" w:hAnsi="Calibri" w:cs="Calibri"/>
        </w:rPr>
        <w:t>tenderà sempre di più</w:t>
      </w:r>
      <w:r w:rsidR="00397821" w:rsidRPr="00F2658E">
        <w:rPr>
          <w:rFonts w:ascii="Calibri" w:hAnsi="Calibri" w:cs="Calibri"/>
        </w:rPr>
        <w:t xml:space="preserve"> </w:t>
      </w:r>
      <w:r w:rsidR="00555643" w:rsidRPr="00F2658E">
        <w:rPr>
          <w:rFonts w:ascii="Calibri" w:hAnsi="Calibri" w:cs="Calibri"/>
        </w:rPr>
        <w:t>a trasformarsi nella</w:t>
      </w:r>
      <w:r w:rsidR="00397821" w:rsidRPr="00F2658E">
        <w:rPr>
          <w:rFonts w:ascii="Calibri" w:hAnsi="Calibri" w:cs="Calibri"/>
        </w:rPr>
        <w:t xml:space="preserve"> cosiddetta “città diffusa”</w:t>
      </w:r>
      <w:r w:rsidR="00397821" w:rsidRPr="00F2658E">
        <w:rPr>
          <w:rStyle w:val="Rimandonotaapidipagina"/>
          <w:rFonts w:ascii="Calibri" w:hAnsi="Calibri" w:cs="Calibri"/>
        </w:rPr>
        <w:footnoteReference w:id="83"/>
      </w:r>
      <w:r w:rsidR="00397821" w:rsidRPr="00F2658E">
        <w:rPr>
          <w:rFonts w:ascii="Calibri" w:hAnsi="Calibri" w:cs="Calibri"/>
        </w:rPr>
        <w:t>.</w:t>
      </w:r>
      <w:r w:rsidR="008461FD" w:rsidRPr="00F2658E">
        <w:rPr>
          <w:rFonts w:ascii="Calibri" w:hAnsi="Calibri" w:cs="Calibri"/>
        </w:rPr>
        <w:t xml:space="preserve"> </w:t>
      </w:r>
    </w:p>
    <w:p w14:paraId="28B88FF8" w14:textId="38AF3FC6" w:rsidR="00A973A0" w:rsidRPr="00F2658E" w:rsidRDefault="00F2658E" w:rsidP="005D5E9C">
      <w:pPr>
        <w:spacing w:after="0" w:line="264" w:lineRule="exact"/>
        <w:ind w:firstLine="284"/>
        <w:jc w:val="both"/>
        <w:rPr>
          <w:rFonts w:ascii="Calibri" w:hAnsi="Calibri" w:cs="Calibri"/>
        </w:rPr>
      </w:pPr>
      <w:r>
        <w:rPr>
          <w:rFonts w:ascii="Calibri" w:hAnsi="Calibri" w:cs="Calibri"/>
        </w:rPr>
        <w:t xml:space="preserve">Da tale punto di vista, anche l’opera di Stefania Filo Speziale si </w:t>
      </w:r>
      <w:r w:rsidR="00DE0CA5">
        <w:rPr>
          <w:rFonts w:ascii="Calibri" w:hAnsi="Calibri" w:cs="Calibri"/>
        </w:rPr>
        <w:t xml:space="preserve">rivela </w:t>
      </w:r>
      <w:r w:rsidR="00782D1B">
        <w:rPr>
          <w:rFonts w:ascii="Calibri" w:hAnsi="Calibri" w:cs="Calibri"/>
        </w:rPr>
        <w:t xml:space="preserve">dunque </w:t>
      </w:r>
      <w:r w:rsidR="00DE0CA5">
        <w:rPr>
          <w:rFonts w:ascii="Calibri" w:hAnsi="Calibri" w:cs="Calibri"/>
        </w:rPr>
        <w:t>di</w:t>
      </w:r>
      <w:r>
        <w:rPr>
          <w:rFonts w:ascii="Calibri" w:hAnsi="Calibri" w:cs="Calibri"/>
        </w:rPr>
        <w:t xml:space="preserve"> maggiore </w:t>
      </w:r>
      <w:r w:rsidR="00DE0CA5">
        <w:rPr>
          <w:rFonts w:ascii="Calibri" w:hAnsi="Calibri" w:cs="Calibri"/>
        </w:rPr>
        <w:t xml:space="preserve">interesse negli anni Cinquanta e </w:t>
      </w:r>
      <w:r>
        <w:rPr>
          <w:rFonts w:ascii="Calibri" w:hAnsi="Calibri" w:cs="Calibri"/>
        </w:rPr>
        <w:t xml:space="preserve">proprio </w:t>
      </w:r>
      <w:r w:rsidR="00DE0CA5">
        <w:rPr>
          <w:rFonts w:ascii="Calibri" w:hAnsi="Calibri" w:cs="Calibri"/>
        </w:rPr>
        <w:t>la sua</w:t>
      </w:r>
      <w:r>
        <w:rPr>
          <w:rFonts w:ascii="Calibri" w:hAnsi="Calibri" w:cs="Calibri"/>
        </w:rPr>
        <w:t xml:space="preserve"> inclin</w:t>
      </w:r>
      <w:r w:rsidR="00DE0CA5">
        <w:rPr>
          <w:rFonts w:ascii="Calibri" w:hAnsi="Calibri" w:cs="Calibri"/>
        </w:rPr>
        <w:t>azione verso</w:t>
      </w:r>
      <w:r>
        <w:rPr>
          <w:rFonts w:ascii="Calibri" w:hAnsi="Calibri" w:cs="Calibri"/>
        </w:rPr>
        <w:t xml:space="preserve"> l’architettura razionalista, proposta in particolare</w:t>
      </w:r>
      <w:r w:rsidRPr="00F2658E">
        <w:rPr>
          <w:rFonts w:ascii="Calibri" w:hAnsi="Calibri" w:cs="Calibri"/>
        </w:rPr>
        <w:t xml:space="preserve"> </w:t>
      </w:r>
      <w:r>
        <w:rPr>
          <w:rFonts w:ascii="Calibri" w:hAnsi="Calibri" w:cs="Calibri"/>
        </w:rPr>
        <w:t xml:space="preserve">per l’abitazione borghese, seppure mai in maniera pedissequa, rende ancora più </w:t>
      </w:r>
      <w:r w:rsidR="00DE0CA5">
        <w:rPr>
          <w:rFonts w:ascii="Calibri" w:hAnsi="Calibri" w:cs="Calibri"/>
        </w:rPr>
        <w:t>singolare</w:t>
      </w:r>
      <w:r>
        <w:rPr>
          <w:rFonts w:ascii="Calibri" w:hAnsi="Calibri" w:cs="Calibri"/>
        </w:rPr>
        <w:t xml:space="preserve"> la capacità di fare proprie le prescrizioni dell’INA-Casa, coniugando i diversi linguaggi, così come d’altra parte molti dei professionisti in quel tempo.    </w:t>
      </w:r>
    </w:p>
    <w:p w14:paraId="5AF09D79" w14:textId="77777777" w:rsidR="00E054AE" w:rsidRPr="00F2658E" w:rsidRDefault="00E054AE" w:rsidP="0063510A">
      <w:pPr>
        <w:spacing w:after="0" w:line="264" w:lineRule="exact"/>
        <w:jc w:val="both"/>
        <w:rPr>
          <w:rStyle w:val="textexposedshow"/>
          <w:rFonts w:ascii="Calibri" w:hAnsi="Calibri" w:cs="Calibri"/>
        </w:rPr>
      </w:pPr>
    </w:p>
    <w:p w14:paraId="3E750FD6" w14:textId="77777777" w:rsidR="0063510A" w:rsidRPr="00F2658E" w:rsidRDefault="0063510A" w:rsidP="0063510A">
      <w:pPr>
        <w:autoSpaceDE w:val="0"/>
        <w:autoSpaceDN w:val="0"/>
        <w:adjustRightInd w:val="0"/>
        <w:spacing w:after="0" w:line="264" w:lineRule="exact"/>
        <w:jc w:val="both"/>
        <w:rPr>
          <w:rFonts w:cstheme="minorHAnsi"/>
          <w:b/>
        </w:rPr>
      </w:pPr>
      <w:bookmarkStart w:id="29" w:name="_Hlk131852751"/>
      <w:bookmarkStart w:id="30" w:name="_Hlk131345227"/>
      <w:r w:rsidRPr="00F2658E">
        <w:rPr>
          <w:rFonts w:cstheme="minorHAnsi"/>
          <w:b/>
        </w:rPr>
        <w:t>Bibliografia</w:t>
      </w:r>
    </w:p>
    <w:p w14:paraId="2BED5FDB" w14:textId="77777777" w:rsidR="0063510A" w:rsidRPr="00F2658E" w:rsidRDefault="0063510A" w:rsidP="0063510A">
      <w:pPr>
        <w:autoSpaceDE w:val="0"/>
        <w:autoSpaceDN w:val="0"/>
        <w:adjustRightInd w:val="0"/>
        <w:spacing w:after="0" w:line="264" w:lineRule="exact"/>
        <w:jc w:val="both"/>
        <w:rPr>
          <w:rFonts w:cstheme="minorHAnsi"/>
          <w:b/>
        </w:rPr>
      </w:pPr>
    </w:p>
    <w:bookmarkEnd w:id="29"/>
    <w:bookmarkEnd w:id="30"/>
    <w:p w14:paraId="4C83299A"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 xml:space="preserve">Amirante 2014 </w:t>
      </w:r>
      <w:r w:rsidRPr="00F2658E">
        <w:rPr>
          <w:rFonts w:cstheme="minorHAnsi"/>
          <w:sz w:val="18"/>
          <w:szCs w:val="18"/>
        </w:rPr>
        <w:t>-</w:t>
      </w:r>
      <w:r w:rsidRPr="00F2658E">
        <w:rPr>
          <w:rFonts w:cstheme="minorHAnsi"/>
          <w:smallCaps/>
          <w:sz w:val="18"/>
          <w:szCs w:val="18"/>
        </w:rPr>
        <w:t xml:space="preserve"> R. Amirante</w:t>
      </w:r>
      <w:r w:rsidRPr="00F2658E">
        <w:rPr>
          <w:rFonts w:cstheme="minorHAnsi"/>
          <w:sz w:val="18"/>
          <w:szCs w:val="18"/>
        </w:rPr>
        <w:t xml:space="preserve">, </w:t>
      </w:r>
      <w:r w:rsidRPr="00F2658E">
        <w:rPr>
          <w:rFonts w:cstheme="minorHAnsi"/>
          <w:i/>
          <w:sz w:val="18"/>
          <w:szCs w:val="18"/>
        </w:rPr>
        <w:t>Stefania Filo Speziale. Un destino da prima donna</w:t>
      </w:r>
      <w:r w:rsidRPr="00F2658E">
        <w:rPr>
          <w:rFonts w:cstheme="minorHAnsi"/>
          <w:sz w:val="18"/>
          <w:szCs w:val="18"/>
        </w:rPr>
        <w:t xml:space="preserve">, in </w:t>
      </w:r>
      <w:r w:rsidRPr="00F2658E">
        <w:rPr>
          <w:rFonts w:cstheme="minorHAnsi"/>
          <w:iCs/>
          <w:smallCaps/>
          <w:sz w:val="18"/>
          <w:szCs w:val="18"/>
        </w:rPr>
        <w:t>M. G.</w:t>
      </w:r>
      <w:r w:rsidRPr="00F2658E">
        <w:rPr>
          <w:rFonts w:cstheme="minorHAnsi"/>
          <w:i/>
          <w:iCs/>
          <w:smallCaps/>
          <w:sz w:val="18"/>
          <w:szCs w:val="18"/>
        </w:rPr>
        <w:t xml:space="preserve"> </w:t>
      </w:r>
      <w:r w:rsidRPr="00F2658E">
        <w:rPr>
          <w:rFonts w:cstheme="minorHAnsi"/>
          <w:smallCaps/>
          <w:sz w:val="18"/>
          <w:szCs w:val="18"/>
        </w:rPr>
        <w:t>Eccheli, M. Tamborrin</w:t>
      </w:r>
      <w:r w:rsidRPr="00F2658E">
        <w:rPr>
          <w:rFonts w:cstheme="minorHAnsi"/>
          <w:sz w:val="18"/>
          <w:szCs w:val="18"/>
        </w:rPr>
        <w:t xml:space="preserve">o (a cura di), </w:t>
      </w:r>
      <w:proofErr w:type="spellStart"/>
      <w:r w:rsidRPr="00F2658E">
        <w:rPr>
          <w:rFonts w:cstheme="minorHAnsi"/>
          <w:i/>
          <w:iCs/>
          <w:sz w:val="18"/>
          <w:szCs w:val="18"/>
        </w:rPr>
        <w:t>donnArchitettura</w:t>
      </w:r>
      <w:proofErr w:type="spellEnd"/>
      <w:r w:rsidRPr="00F2658E">
        <w:rPr>
          <w:rFonts w:cstheme="minorHAnsi"/>
          <w:i/>
          <w:iCs/>
          <w:sz w:val="18"/>
          <w:szCs w:val="18"/>
        </w:rPr>
        <w:t xml:space="preserve">. Pensieri, idee, forme al femminile, </w:t>
      </w:r>
      <w:r w:rsidRPr="00F2658E">
        <w:rPr>
          <w:rFonts w:cstheme="minorHAnsi"/>
          <w:sz w:val="18"/>
          <w:szCs w:val="18"/>
        </w:rPr>
        <w:t>Franco Angeli, Milano 2014, pp. 83-85.</w:t>
      </w:r>
    </w:p>
    <w:p w14:paraId="5EDFD900" w14:textId="77777777" w:rsidR="0063510A" w:rsidRPr="00F2658E" w:rsidRDefault="0063510A" w:rsidP="0063510A">
      <w:pPr>
        <w:spacing w:after="120" w:line="196" w:lineRule="exact"/>
        <w:jc w:val="both"/>
        <w:rPr>
          <w:rFonts w:cstheme="minorHAnsi"/>
          <w:sz w:val="18"/>
          <w:szCs w:val="18"/>
        </w:rPr>
      </w:pPr>
      <w:proofErr w:type="spellStart"/>
      <w:r w:rsidRPr="00F2658E">
        <w:rPr>
          <w:rFonts w:cstheme="minorHAnsi"/>
          <w:smallCaps/>
          <w:sz w:val="18"/>
          <w:szCs w:val="18"/>
        </w:rPr>
        <w:t>Andriello</w:t>
      </w:r>
      <w:proofErr w:type="spellEnd"/>
      <w:r w:rsidRPr="00F2658E">
        <w:rPr>
          <w:rFonts w:cstheme="minorHAnsi"/>
          <w:sz w:val="18"/>
          <w:szCs w:val="18"/>
        </w:rPr>
        <w:t xml:space="preserve"> 1959 - D. </w:t>
      </w:r>
      <w:proofErr w:type="spellStart"/>
      <w:r w:rsidRPr="00F2658E">
        <w:rPr>
          <w:rFonts w:cstheme="minorHAnsi"/>
          <w:smallCaps/>
          <w:sz w:val="18"/>
          <w:szCs w:val="18"/>
        </w:rPr>
        <w:t>Andriello</w:t>
      </w:r>
      <w:proofErr w:type="spellEnd"/>
      <w:r w:rsidRPr="00F2658E">
        <w:rPr>
          <w:rFonts w:cstheme="minorHAnsi"/>
          <w:sz w:val="18"/>
          <w:szCs w:val="18"/>
        </w:rPr>
        <w:t xml:space="preserve">, </w:t>
      </w:r>
      <w:r w:rsidRPr="00F2658E">
        <w:rPr>
          <w:rFonts w:cstheme="minorHAnsi"/>
          <w:i/>
          <w:sz w:val="18"/>
          <w:szCs w:val="18"/>
        </w:rPr>
        <w:t xml:space="preserve">Il </w:t>
      </w:r>
      <w:proofErr w:type="spellStart"/>
      <w:r w:rsidRPr="00F2658E">
        <w:rPr>
          <w:rFonts w:cstheme="minorHAnsi"/>
          <w:i/>
          <w:sz w:val="18"/>
          <w:szCs w:val="18"/>
        </w:rPr>
        <w:t>Townscape</w:t>
      </w:r>
      <w:proofErr w:type="spellEnd"/>
      <w:r w:rsidRPr="00F2658E">
        <w:rPr>
          <w:rFonts w:cstheme="minorHAnsi"/>
          <w:i/>
          <w:sz w:val="18"/>
          <w:szCs w:val="18"/>
        </w:rPr>
        <w:t>. Concetto, limiti, caratteristiche</w:t>
      </w:r>
      <w:r w:rsidRPr="00F2658E">
        <w:rPr>
          <w:rFonts w:cstheme="minorHAnsi"/>
          <w:iCs/>
          <w:sz w:val="18"/>
          <w:szCs w:val="18"/>
        </w:rPr>
        <w:t>,</w:t>
      </w:r>
      <w:r w:rsidRPr="00F2658E">
        <w:rPr>
          <w:rFonts w:cstheme="minorHAnsi"/>
          <w:sz w:val="18"/>
          <w:szCs w:val="18"/>
        </w:rPr>
        <w:t xml:space="preserve"> </w:t>
      </w:r>
      <w:proofErr w:type="spellStart"/>
      <w:r w:rsidRPr="00F2658E">
        <w:rPr>
          <w:rFonts w:cstheme="minorHAnsi"/>
          <w:sz w:val="18"/>
          <w:szCs w:val="18"/>
        </w:rPr>
        <w:t>Tip</w:t>
      </w:r>
      <w:proofErr w:type="spellEnd"/>
      <w:r w:rsidRPr="00F2658E">
        <w:rPr>
          <w:rFonts w:cstheme="minorHAnsi"/>
          <w:sz w:val="18"/>
          <w:szCs w:val="18"/>
        </w:rPr>
        <w:t xml:space="preserve">. </w:t>
      </w:r>
      <w:proofErr w:type="spellStart"/>
      <w:r w:rsidRPr="00F2658E">
        <w:rPr>
          <w:rFonts w:cstheme="minorHAnsi"/>
          <w:sz w:val="18"/>
          <w:szCs w:val="18"/>
        </w:rPr>
        <w:t>DAPCo</w:t>
      </w:r>
      <w:proofErr w:type="spellEnd"/>
      <w:r w:rsidRPr="00F2658E">
        <w:rPr>
          <w:rFonts w:cstheme="minorHAnsi"/>
          <w:sz w:val="18"/>
          <w:szCs w:val="18"/>
        </w:rPr>
        <w:t>, Roma 1959.</w:t>
      </w:r>
    </w:p>
    <w:p w14:paraId="4C94CFF5" w14:textId="77777777" w:rsidR="0063510A" w:rsidRPr="00F2658E" w:rsidRDefault="0063510A" w:rsidP="0063510A">
      <w:pPr>
        <w:spacing w:after="120" w:line="196" w:lineRule="exact"/>
        <w:jc w:val="both"/>
        <w:rPr>
          <w:rFonts w:cstheme="minorHAnsi"/>
          <w:sz w:val="18"/>
          <w:szCs w:val="18"/>
        </w:rPr>
      </w:pPr>
      <w:proofErr w:type="spellStart"/>
      <w:r w:rsidRPr="00F2658E">
        <w:rPr>
          <w:rFonts w:cstheme="minorHAnsi"/>
          <w:smallCaps/>
          <w:sz w:val="18"/>
          <w:szCs w:val="18"/>
        </w:rPr>
        <w:t>Andriello</w:t>
      </w:r>
      <w:proofErr w:type="spellEnd"/>
      <w:r w:rsidRPr="00F2658E">
        <w:rPr>
          <w:rFonts w:cstheme="minorHAnsi"/>
          <w:sz w:val="18"/>
          <w:szCs w:val="18"/>
        </w:rPr>
        <w:t xml:space="preserve"> 2009 - V. </w:t>
      </w:r>
      <w:proofErr w:type="spellStart"/>
      <w:r w:rsidRPr="00F2658E">
        <w:rPr>
          <w:rFonts w:cstheme="minorHAnsi"/>
          <w:smallCaps/>
          <w:sz w:val="18"/>
          <w:szCs w:val="18"/>
        </w:rPr>
        <w:t>Andriello</w:t>
      </w:r>
      <w:proofErr w:type="spellEnd"/>
      <w:r w:rsidRPr="00F2658E">
        <w:rPr>
          <w:rFonts w:cstheme="minorHAnsi"/>
          <w:sz w:val="18"/>
          <w:szCs w:val="18"/>
        </w:rPr>
        <w:t xml:space="preserve">, </w:t>
      </w:r>
      <w:r w:rsidRPr="00F2658E">
        <w:rPr>
          <w:rFonts w:cstheme="minorHAnsi"/>
          <w:i/>
          <w:iCs/>
          <w:sz w:val="18"/>
          <w:szCs w:val="18"/>
        </w:rPr>
        <w:t>La città vista attraverso gli occhi degli «altri». Lynch, The Image of the City, 1960</w:t>
      </w:r>
      <w:r w:rsidRPr="00F2658E">
        <w:rPr>
          <w:rFonts w:cstheme="minorHAnsi"/>
          <w:sz w:val="18"/>
          <w:szCs w:val="18"/>
        </w:rPr>
        <w:t xml:space="preserve">, in P. Di Biagi (a cura di), </w:t>
      </w:r>
      <w:r w:rsidRPr="00F2658E">
        <w:rPr>
          <w:rFonts w:cstheme="minorHAnsi"/>
          <w:i/>
          <w:iCs/>
          <w:sz w:val="18"/>
          <w:szCs w:val="18"/>
        </w:rPr>
        <w:t>I classici dell’urbanistica moderna</w:t>
      </w:r>
      <w:r w:rsidRPr="00F2658E">
        <w:rPr>
          <w:rFonts w:cstheme="minorHAnsi"/>
          <w:sz w:val="18"/>
          <w:szCs w:val="18"/>
        </w:rPr>
        <w:t>, Donzelli, Roma, pp. 145-161.</w:t>
      </w:r>
    </w:p>
    <w:p w14:paraId="03FAC69F" w14:textId="77777777" w:rsidR="0063510A" w:rsidRPr="00F2658E" w:rsidRDefault="0063510A" w:rsidP="0063510A">
      <w:pPr>
        <w:spacing w:after="120" w:line="196" w:lineRule="exact"/>
        <w:jc w:val="both"/>
        <w:rPr>
          <w:rFonts w:cstheme="minorHAnsi"/>
          <w:sz w:val="18"/>
          <w:szCs w:val="18"/>
        </w:rPr>
      </w:pPr>
      <w:bookmarkStart w:id="31" w:name="_Hlk131803274"/>
      <w:r w:rsidRPr="00F2658E">
        <w:rPr>
          <w:rFonts w:cstheme="minorHAnsi"/>
          <w:smallCaps/>
          <w:sz w:val="18"/>
          <w:szCs w:val="18"/>
        </w:rPr>
        <w:t xml:space="preserve">Anguissola 1963 </w:t>
      </w:r>
      <w:bookmarkEnd w:id="31"/>
      <w:r w:rsidRPr="00F2658E">
        <w:rPr>
          <w:rFonts w:cstheme="minorHAnsi"/>
          <w:smallCaps/>
          <w:sz w:val="18"/>
          <w:szCs w:val="18"/>
        </w:rPr>
        <w:t>- B. Anguissola</w:t>
      </w:r>
      <w:r w:rsidRPr="00F2658E">
        <w:rPr>
          <w:rFonts w:cstheme="minorHAnsi"/>
          <w:sz w:val="18"/>
          <w:szCs w:val="18"/>
        </w:rPr>
        <w:t xml:space="preserve">, </w:t>
      </w:r>
      <w:r w:rsidRPr="00F2658E">
        <w:rPr>
          <w:rFonts w:cstheme="minorHAnsi"/>
          <w:i/>
          <w:iCs/>
          <w:sz w:val="18"/>
          <w:szCs w:val="18"/>
        </w:rPr>
        <w:t>I 14 anni del piano INA-Casa,</w:t>
      </w:r>
      <w:r w:rsidRPr="00F2658E">
        <w:rPr>
          <w:rFonts w:cstheme="minorHAnsi"/>
          <w:sz w:val="18"/>
          <w:szCs w:val="18"/>
        </w:rPr>
        <w:t xml:space="preserve"> Staderini Luigi ed., Roma 1963.</w:t>
      </w:r>
    </w:p>
    <w:p w14:paraId="46A2625B" w14:textId="77777777" w:rsidR="0063510A" w:rsidRPr="00F2658E" w:rsidRDefault="0063510A" w:rsidP="0063510A">
      <w:pPr>
        <w:shd w:val="clear" w:color="auto" w:fill="FFFFFF"/>
        <w:spacing w:after="120" w:line="196" w:lineRule="exact"/>
        <w:jc w:val="both"/>
        <w:outlineLvl w:val="0"/>
        <w:rPr>
          <w:rFonts w:cstheme="minorHAnsi"/>
          <w:sz w:val="18"/>
          <w:szCs w:val="18"/>
        </w:rPr>
      </w:pPr>
      <w:bookmarkStart w:id="32" w:name="_Hlk131530177"/>
      <w:r w:rsidRPr="00F2658E">
        <w:rPr>
          <w:rFonts w:cstheme="minorHAnsi"/>
          <w:smallCaps/>
          <w:sz w:val="18"/>
          <w:szCs w:val="18"/>
        </w:rPr>
        <w:t>Argan</w:t>
      </w:r>
      <w:r w:rsidRPr="00F2658E">
        <w:rPr>
          <w:rFonts w:cstheme="minorHAnsi"/>
          <w:sz w:val="18"/>
          <w:szCs w:val="18"/>
        </w:rPr>
        <w:t xml:space="preserve"> 1964 </w:t>
      </w:r>
      <w:bookmarkEnd w:id="32"/>
      <w:r w:rsidRPr="00F2658E">
        <w:rPr>
          <w:rFonts w:cstheme="minorHAnsi"/>
          <w:sz w:val="18"/>
          <w:szCs w:val="18"/>
        </w:rPr>
        <w:t xml:space="preserve">– G. C. </w:t>
      </w:r>
      <w:r w:rsidRPr="00F2658E">
        <w:rPr>
          <w:rFonts w:cstheme="minorHAnsi"/>
          <w:smallCaps/>
          <w:sz w:val="18"/>
          <w:szCs w:val="18"/>
        </w:rPr>
        <w:t>Argan</w:t>
      </w:r>
      <w:r w:rsidRPr="00F2658E">
        <w:rPr>
          <w:rFonts w:cstheme="minorHAnsi"/>
          <w:sz w:val="18"/>
          <w:szCs w:val="18"/>
        </w:rPr>
        <w:t xml:space="preserve">, </w:t>
      </w:r>
      <w:r w:rsidRPr="00F2658E">
        <w:rPr>
          <w:rFonts w:cstheme="minorHAnsi"/>
          <w:i/>
          <w:iCs/>
          <w:sz w:val="18"/>
          <w:szCs w:val="18"/>
        </w:rPr>
        <w:t>Mondrian: quantità e qualità</w:t>
      </w:r>
      <w:r w:rsidRPr="00F2658E">
        <w:rPr>
          <w:rFonts w:cstheme="minorHAnsi"/>
          <w:sz w:val="18"/>
          <w:szCs w:val="18"/>
        </w:rPr>
        <w:t xml:space="preserve">, in </w:t>
      </w:r>
      <w:r w:rsidRPr="00F2658E">
        <w:rPr>
          <w:rFonts w:cstheme="minorHAnsi"/>
          <w:i/>
          <w:iCs/>
          <w:sz w:val="18"/>
          <w:szCs w:val="18"/>
        </w:rPr>
        <w:t>Salvezza e caduta nell’arte moderna: studi e note II</w:t>
      </w:r>
      <w:r w:rsidRPr="00F2658E">
        <w:rPr>
          <w:rFonts w:cstheme="minorHAnsi"/>
          <w:sz w:val="18"/>
          <w:szCs w:val="18"/>
        </w:rPr>
        <w:t>, Il Saggiatore, Milano 1964.</w:t>
      </w:r>
    </w:p>
    <w:p w14:paraId="5EA4176C" w14:textId="77777777" w:rsidR="0063510A" w:rsidRPr="00F2658E" w:rsidRDefault="0063510A" w:rsidP="0063510A">
      <w:pPr>
        <w:autoSpaceDE w:val="0"/>
        <w:autoSpaceDN w:val="0"/>
        <w:adjustRightInd w:val="0"/>
        <w:spacing w:after="120" w:line="196" w:lineRule="exact"/>
        <w:jc w:val="both"/>
        <w:rPr>
          <w:rFonts w:eastAsia="Times New Roman" w:cstheme="minorHAnsi"/>
          <w:i/>
          <w:sz w:val="18"/>
          <w:szCs w:val="18"/>
          <w:lang w:eastAsia="it-IT"/>
        </w:rPr>
      </w:pPr>
      <w:bookmarkStart w:id="33" w:name="_Hlk131802405"/>
      <w:r w:rsidRPr="00F2658E">
        <w:rPr>
          <w:rFonts w:cstheme="minorHAnsi"/>
          <w:smallCaps/>
          <w:sz w:val="18"/>
          <w:szCs w:val="18"/>
        </w:rPr>
        <w:t>Astengo</w:t>
      </w:r>
      <w:r w:rsidRPr="00F2658E">
        <w:rPr>
          <w:rFonts w:cstheme="minorHAnsi"/>
          <w:sz w:val="18"/>
          <w:szCs w:val="18"/>
        </w:rPr>
        <w:t xml:space="preserve"> 1951 </w:t>
      </w:r>
      <w:bookmarkEnd w:id="33"/>
      <w:r w:rsidRPr="00F2658E">
        <w:rPr>
          <w:rFonts w:eastAsia="Times New Roman" w:cstheme="minorHAnsi"/>
          <w:color w:val="000000"/>
          <w:sz w:val="18"/>
          <w:szCs w:val="18"/>
          <w:lang w:eastAsia="it-IT"/>
        </w:rPr>
        <w:t>-</w:t>
      </w:r>
      <w:r w:rsidRPr="00F2658E">
        <w:rPr>
          <w:rFonts w:cstheme="minorHAnsi"/>
          <w:sz w:val="18"/>
          <w:szCs w:val="18"/>
        </w:rPr>
        <w:t xml:space="preserve"> G. </w:t>
      </w:r>
      <w:r w:rsidRPr="00F2658E">
        <w:rPr>
          <w:rFonts w:cstheme="minorHAnsi"/>
          <w:smallCaps/>
          <w:sz w:val="18"/>
          <w:szCs w:val="18"/>
        </w:rPr>
        <w:t>Astengo</w:t>
      </w:r>
      <w:r w:rsidRPr="00F2658E">
        <w:rPr>
          <w:rFonts w:cstheme="minorHAnsi"/>
          <w:sz w:val="18"/>
          <w:szCs w:val="18"/>
        </w:rPr>
        <w:t>,</w:t>
      </w:r>
      <w:r w:rsidRPr="00F2658E">
        <w:rPr>
          <w:rFonts w:cstheme="minorHAnsi"/>
          <w:i/>
          <w:sz w:val="18"/>
          <w:szCs w:val="18"/>
        </w:rPr>
        <w:t xml:space="preserve"> Nuovi quartieri in Italia</w:t>
      </w:r>
      <w:r w:rsidRPr="00F2658E">
        <w:rPr>
          <w:rFonts w:cstheme="minorHAnsi"/>
          <w:sz w:val="18"/>
          <w:szCs w:val="18"/>
        </w:rPr>
        <w:t>, in «Urbanistica», (1951), 7, pp. 9-41.</w:t>
      </w:r>
    </w:p>
    <w:p w14:paraId="58236652"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Belfiore 2004 – P. Belfiore,</w:t>
      </w:r>
      <w:r w:rsidRPr="00F2658E">
        <w:rPr>
          <w:rFonts w:cstheme="minorHAnsi"/>
          <w:sz w:val="18"/>
          <w:szCs w:val="18"/>
        </w:rPr>
        <w:t xml:space="preserve"> </w:t>
      </w:r>
      <w:r w:rsidRPr="00F2658E">
        <w:rPr>
          <w:rFonts w:cstheme="minorHAnsi"/>
          <w:i/>
          <w:iCs/>
          <w:sz w:val="18"/>
          <w:szCs w:val="18"/>
        </w:rPr>
        <w:t>Frammenti di qualità architettonica: percorsi dell’età post-moderna, 1958-2000</w:t>
      </w:r>
      <w:r w:rsidRPr="00F2658E">
        <w:rPr>
          <w:rFonts w:cstheme="minorHAnsi"/>
          <w:sz w:val="18"/>
          <w:szCs w:val="18"/>
        </w:rPr>
        <w:t xml:space="preserve">, in </w:t>
      </w:r>
      <w:r w:rsidRPr="00F2658E">
        <w:rPr>
          <w:rFonts w:cstheme="minorHAnsi"/>
          <w:i/>
          <w:iCs/>
          <w:sz w:val="18"/>
          <w:szCs w:val="18"/>
        </w:rPr>
        <w:t>Architetture dal 1945 a oggi a Napoli e provincia</w:t>
      </w:r>
      <w:r w:rsidRPr="00F2658E">
        <w:rPr>
          <w:rFonts w:cstheme="minorHAnsi"/>
          <w:sz w:val="18"/>
          <w:szCs w:val="18"/>
        </w:rPr>
        <w:t xml:space="preserve"> </w:t>
      </w:r>
      <w:hyperlink r:id="rId8" w:history="1">
        <w:r w:rsidRPr="00F2658E">
          <w:rPr>
            <w:rStyle w:val="Collegamentoipertestuale"/>
            <w:rFonts w:cstheme="minorHAnsi"/>
            <w:sz w:val="18"/>
            <w:szCs w:val="18"/>
          </w:rPr>
          <w:t>http://na.architetturamoderna.it/testi.html</w:t>
        </w:r>
      </w:hyperlink>
    </w:p>
    <w:p w14:paraId="61193AB1" w14:textId="77777777" w:rsidR="0063510A" w:rsidRPr="00F2658E" w:rsidRDefault="0063510A" w:rsidP="0063510A">
      <w:pPr>
        <w:autoSpaceDE w:val="0"/>
        <w:autoSpaceDN w:val="0"/>
        <w:adjustRightInd w:val="0"/>
        <w:spacing w:after="120" w:line="196" w:lineRule="exact"/>
        <w:jc w:val="both"/>
        <w:rPr>
          <w:rFonts w:cstheme="minorHAnsi"/>
          <w:i/>
          <w:sz w:val="18"/>
          <w:szCs w:val="18"/>
          <w:shd w:val="clear" w:color="auto" w:fill="FFFFFF"/>
        </w:rPr>
      </w:pPr>
      <w:r w:rsidRPr="00F2658E">
        <w:rPr>
          <w:rFonts w:cstheme="minorHAnsi"/>
          <w:smallCaps/>
          <w:sz w:val="18"/>
          <w:szCs w:val="18"/>
        </w:rPr>
        <w:t xml:space="preserve">Belfiore, Gravagnuolo 1994 </w:t>
      </w:r>
      <w:r w:rsidRPr="00F2658E">
        <w:rPr>
          <w:rFonts w:eastAsia="Times New Roman" w:cstheme="minorHAnsi"/>
          <w:color w:val="000000"/>
          <w:sz w:val="18"/>
          <w:szCs w:val="18"/>
          <w:lang w:eastAsia="it-IT"/>
        </w:rPr>
        <w:t>-</w:t>
      </w:r>
      <w:r w:rsidRPr="00F2658E">
        <w:rPr>
          <w:rFonts w:cstheme="minorHAnsi"/>
          <w:smallCaps/>
          <w:sz w:val="18"/>
          <w:szCs w:val="18"/>
        </w:rPr>
        <w:t xml:space="preserve"> P. Belfiore, B. Gravagnuolo</w:t>
      </w:r>
      <w:r w:rsidRPr="00F2658E">
        <w:rPr>
          <w:rFonts w:cstheme="minorHAnsi"/>
          <w:caps/>
          <w:sz w:val="18"/>
          <w:szCs w:val="18"/>
        </w:rPr>
        <w:t>,</w:t>
      </w:r>
      <w:r w:rsidRPr="00F2658E">
        <w:rPr>
          <w:rFonts w:cstheme="minorHAnsi"/>
          <w:sz w:val="18"/>
          <w:szCs w:val="18"/>
        </w:rPr>
        <w:t xml:space="preserve"> </w:t>
      </w:r>
      <w:r w:rsidRPr="00F2658E">
        <w:rPr>
          <w:rFonts w:cstheme="minorHAnsi"/>
          <w:i/>
          <w:iCs/>
          <w:sz w:val="18"/>
          <w:szCs w:val="18"/>
        </w:rPr>
        <w:t>Napoli. Architettura e urbanistica nel Novecento</w:t>
      </w:r>
      <w:r w:rsidRPr="00F2658E">
        <w:rPr>
          <w:rFonts w:cstheme="minorHAnsi"/>
          <w:sz w:val="18"/>
          <w:szCs w:val="18"/>
        </w:rPr>
        <w:t>, Laterza, Roma-Bari 1994.</w:t>
      </w:r>
    </w:p>
    <w:p w14:paraId="1FED8F84" w14:textId="77777777" w:rsidR="0063510A" w:rsidRPr="00F2658E" w:rsidRDefault="0063510A" w:rsidP="0063510A">
      <w:pPr>
        <w:spacing w:after="120" w:line="196" w:lineRule="exact"/>
        <w:jc w:val="both"/>
        <w:rPr>
          <w:rFonts w:cstheme="minorHAnsi"/>
          <w:sz w:val="18"/>
          <w:szCs w:val="18"/>
          <w:lang w:eastAsia="it-IT"/>
        </w:rPr>
      </w:pPr>
      <w:r w:rsidRPr="00F2658E">
        <w:rPr>
          <w:rFonts w:cstheme="minorHAnsi"/>
          <w:smallCaps/>
          <w:sz w:val="18"/>
          <w:szCs w:val="18"/>
          <w:lang w:eastAsia="it-IT"/>
        </w:rPr>
        <w:t>Beretta Anguissola</w:t>
      </w:r>
      <w:r w:rsidRPr="00F2658E">
        <w:rPr>
          <w:rFonts w:cstheme="minorHAnsi"/>
          <w:i/>
          <w:sz w:val="18"/>
          <w:szCs w:val="18"/>
          <w:lang w:eastAsia="it-IT"/>
        </w:rPr>
        <w:t xml:space="preserve"> </w:t>
      </w:r>
      <w:r w:rsidRPr="00F2658E">
        <w:rPr>
          <w:rFonts w:cstheme="minorHAnsi"/>
          <w:sz w:val="18"/>
          <w:szCs w:val="18"/>
          <w:lang w:eastAsia="it-IT"/>
        </w:rPr>
        <w:t xml:space="preserve">1989 </w:t>
      </w:r>
      <w:r w:rsidRPr="00F2658E">
        <w:rPr>
          <w:rFonts w:eastAsia="Times New Roman" w:cstheme="minorHAnsi"/>
          <w:color w:val="000000"/>
          <w:sz w:val="18"/>
          <w:szCs w:val="18"/>
          <w:lang w:eastAsia="it-IT"/>
        </w:rPr>
        <w:t>-</w:t>
      </w:r>
      <w:r w:rsidRPr="00F2658E">
        <w:rPr>
          <w:rFonts w:cstheme="minorHAnsi"/>
          <w:sz w:val="18"/>
          <w:szCs w:val="18"/>
          <w:lang w:eastAsia="it-IT"/>
        </w:rPr>
        <w:t xml:space="preserve"> L. </w:t>
      </w:r>
      <w:r w:rsidRPr="00F2658E">
        <w:rPr>
          <w:rFonts w:cstheme="minorHAnsi"/>
          <w:smallCaps/>
          <w:sz w:val="18"/>
          <w:szCs w:val="18"/>
          <w:lang w:eastAsia="it-IT"/>
        </w:rPr>
        <w:t>Beretta Anguissola</w:t>
      </w:r>
      <w:r w:rsidRPr="00F2658E">
        <w:rPr>
          <w:rFonts w:cstheme="minorHAnsi"/>
          <w:i/>
          <w:sz w:val="18"/>
          <w:szCs w:val="18"/>
          <w:lang w:eastAsia="it-IT"/>
        </w:rPr>
        <w:t xml:space="preserve"> </w:t>
      </w:r>
      <w:r w:rsidRPr="00F2658E">
        <w:rPr>
          <w:rFonts w:cstheme="minorHAnsi"/>
          <w:sz w:val="18"/>
          <w:szCs w:val="18"/>
          <w:lang w:eastAsia="it-IT"/>
        </w:rPr>
        <w:t xml:space="preserve">(a cura di), </w:t>
      </w:r>
      <w:r w:rsidRPr="00F2658E">
        <w:rPr>
          <w:rFonts w:cstheme="minorHAnsi"/>
          <w:i/>
          <w:sz w:val="18"/>
          <w:szCs w:val="18"/>
          <w:lang w:eastAsia="it-IT"/>
        </w:rPr>
        <w:t>I 14 anni del piano INA-Casa</w:t>
      </w:r>
      <w:r w:rsidRPr="00F2658E">
        <w:rPr>
          <w:rFonts w:cstheme="minorHAnsi"/>
          <w:sz w:val="18"/>
          <w:szCs w:val="18"/>
          <w:lang w:eastAsia="it-IT"/>
        </w:rPr>
        <w:t>, Staderini, Roma 1963.</w:t>
      </w:r>
    </w:p>
    <w:p w14:paraId="77A76E0D"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Biraghi 2008 – M. Biraghi</w:t>
      </w:r>
      <w:r w:rsidRPr="00F2658E">
        <w:rPr>
          <w:rFonts w:cstheme="minorHAnsi"/>
          <w:sz w:val="18"/>
          <w:szCs w:val="18"/>
        </w:rPr>
        <w:t>, Storia dell’architettura contemporanea II 1945-2008, Piccola Biblioteca Einaudi, Torino 2008.</w:t>
      </w:r>
    </w:p>
    <w:p w14:paraId="6D35E447" w14:textId="77777777" w:rsidR="0063510A" w:rsidRPr="00F2658E" w:rsidRDefault="0063510A" w:rsidP="0063510A">
      <w:pPr>
        <w:spacing w:after="120" w:line="196" w:lineRule="exact"/>
        <w:jc w:val="both"/>
        <w:rPr>
          <w:rFonts w:cstheme="minorHAnsi"/>
          <w:sz w:val="18"/>
          <w:szCs w:val="18"/>
        </w:rPr>
      </w:pPr>
      <w:proofErr w:type="spellStart"/>
      <w:r w:rsidRPr="00F2658E">
        <w:rPr>
          <w:rFonts w:cstheme="minorHAnsi"/>
          <w:smallCaps/>
          <w:sz w:val="18"/>
          <w:szCs w:val="18"/>
        </w:rPr>
        <w:t>Burrascano</w:t>
      </w:r>
      <w:proofErr w:type="spellEnd"/>
      <w:r w:rsidRPr="00F2658E">
        <w:rPr>
          <w:rFonts w:cstheme="minorHAnsi"/>
          <w:sz w:val="18"/>
          <w:szCs w:val="18"/>
        </w:rPr>
        <w:t xml:space="preserve">, </w:t>
      </w:r>
      <w:r w:rsidRPr="00F2658E">
        <w:rPr>
          <w:rFonts w:cstheme="minorHAnsi"/>
          <w:smallCaps/>
          <w:sz w:val="18"/>
          <w:szCs w:val="18"/>
        </w:rPr>
        <w:t xml:space="preserve">Mondello 2014 </w:t>
      </w:r>
      <w:r w:rsidRPr="00F2658E">
        <w:rPr>
          <w:rFonts w:eastAsia="Times New Roman" w:cstheme="minorHAnsi"/>
          <w:color w:val="000000"/>
          <w:sz w:val="18"/>
          <w:szCs w:val="18"/>
          <w:lang w:eastAsia="it-IT"/>
        </w:rPr>
        <w:t>-</w:t>
      </w:r>
      <w:r w:rsidRPr="00F2658E">
        <w:rPr>
          <w:rFonts w:cstheme="minorHAnsi"/>
          <w:smallCaps/>
          <w:sz w:val="18"/>
          <w:szCs w:val="18"/>
        </w:rPr>
        <w:t xml:space="preserve"> </w:t>
      </w:r>
      <w:r w:rsidRPr="00F2658E">
        <w:rPr>
          <w:rFonts w:cstheme="minorHAnsi"/>
          <w:sz w:val="18"/>
          <w:szCs w:val="18"/>
        </w:rPr>
        <w:t xml:space="preserve">M. </w:t>
      </w:r>
      <w:proofErr w:type="spellStart"/>
      <w:r w:rsidRPr="00F2658E">
        <w:rPr>
          <w:rFonts w:cstheme="minorHAnsi"/>
          <w:smallCaps/>
          <w:sz w:val="18"/>
          <w:szCs w:val="18"/>
        </w:rPr>
        <w:t>Burrascano</w:t>
      </w:r>
      <w:proofErr w:type="spellEnd"/>
      <w:r w:rsidRPr="00F2658E">
        <w:rPr>
          <w:rFonts w:cstheme="minorHAnsi"/>
          <w:sz w:val="18"/>
          <w:szCs w:val="18"/>
        </w:rPr>
        <w:t xml:space="preserve">, M. </w:t>
      </w:r>
      <w:r w:rsidRPr="00F2658E">
        <w:rPr>
          <w:rFonts w:cstheme="minorHAnsi"/>
          <w:smallCaps/>
          <w:sz w:val="18"/>
          <w:szCs w:val="18"/>
        </w:rPr>
        <w:t>Mondello</w:t>
      </w:r>
      <w:r w:rsidRPr="00F2658E">
        <w:rPr>
          <w:rFonts w:cstheme="minorHAnsi"/>
          <w:sz w:val="18"/>
          <w:szCs w:val="18"/>
        </w:rPr>
        <w:t xml:space="preserve">, </w:t>
      </w:r>
      <w:r w:rsidRPr="00F2658E">
        <w:rPr>
          <w:rFonts w:cstheme="minorHAnsi"/>
          <w:i/>
          <w:sz w:val="18"/>
          <w:szCs w:val="18"/>
        </w:rPr>
        <w:t>Lo Studio Filo Speziale e il modernismo partenopeo. Palazzo Della Morte</w:t>
      </w:r>
      <w:r w:rsidRPr="00F2658E">
        <w:rPr>
          <w:rFonts w:cstheme="minorHAnsi"/>
          <w:sz w:val="18"/>
          <w:szCs w:val="18"/>
        </w:rPr>
        <w:t>, CLEAN, Napoli 2014.</w:t>
      </w:r>
    </w:p>
    <w:p w14:paraId="478365DD"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Calzolari 1955 - V. Calzolari</w:t>
      </w:r>
      <w:r w:rsidRPr="00F2658E">
        <w:rPr>
          <w:rFonts w:cstheme="minorHAnsi"/>
          <w:sz w:val="18"/>
          <w:szCs w:val="18"/>
        </w:rPr>
        <w:t xml:space="preserve">, “Paesaggio urbano: un'arte impegnativa”, </w:t>
      </w:r>
      <w:r w:rsidRPr="00F2658E">
        <w:rPr>
          <w:rFonts w:cstheme="minorHAnsi"/>
          <w:i/>
          <w:sz w:val="18"/>
          <w:szCs w:val="18"/>
        </w:rPr>
        <w:t>L'Architettura. Cronache e Storia</w:t>
      </w:r>
      <w:r w:rsidRPr="00F2658E">
        <w:rPr>
          <w:rFonts w:cstheme="minorHAnsi"/>
          <w:sz w:val="18"/>
          <w:szCs w:val="18"/>
        </w:rPr>
        <w:t>, n. 1, 1955, p. 44.</w:t>
      </w:r>
    </w:p>
    <w:p w14:paraId="16E7A2AF"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Carreri 1998 – E. Carreri,</w:t>
      </w:r>
      <w:r w:rsidRPr="00F2658E">
        <w:rPr>
          <w:rFonts w:cstheme="minorHAnsi"/>
          <w:i/>
          <w:sz w:val="18"/>
          <w:szCs w:val="18"/>
        </w:rPr>
        <w:t xml:space="preserve"> Le periferie consolidate, le periferie storiche</w:t>
      </w:r>
      <w:r w:rsidRPr="00F2658E">
        <w:rPr>
          <w:rFonts w:cstheme="minorHAnsi"/>
          <w:sz w:val="18"/>
          <w:szCs w:val="18"/>
        </w:rPr>
        <w:t xml:space="preserve">, in S. </w:t>
      </w:r>
      <w:r w:rsidRPr="00F2658E">
        <w:rPr>
          <w:rFonts w:cstheme="minorHAnsi"/>
          <w:smallCaps/>
          <w:sz w:val="18"/>
          <w:szCs w:val="18"/>
        </w:rPr>
        <w:t>Stenti</w:t>
      </w:r>
      <w:r w:rsidRPr="00F2658E">
        <w:rPr>
          <w:rFonts w:cstheme="minorHAnsi"/>
          <w:sz w:val="18"/>
          <w:szCs w:val="18"/>
        </w:rPr>
        <w:t xml:space="preserve">, con V. Cappiello (a cura di), </w:t>
      </w:r>
      <w:r w:rsidRPr="00F2658E">
        <w:rPr>
          <w:rFonts w:cstheme="minorHAnsi"/>
          <w:i/>
          <w:sz w:val="18"/>
          <w:szCs w:val="18"/>
        </w:rPr>
        <w:t>Napoli Guida. 14 itinerari di architettura moderna</w:t>
      </w:r>
      <w:r w:rsidRPr="00F2658E">
        <w:rPr>
          <w:rFonts w:cstheme="minorHAnsi"/>
          <w:sz w:val="18"/>
          <w:szCs w:val="18"/>
        </w:rPr>
        <w:t>, CLEAN, Napoli 1998.</w:t>
      </w:r>
    </w:p>
    <w:p w14:paraId="4F58CD6B" w14:textId="77777777" w:rsidR="0063510A" w:rsidRPr="00F2658E" w:rsidRDefault="0063510A" w:rsidP="0063510A">
      <w:pPr>
        <w:spacing w:after="120" w:line="196" w:lineRule="exact"/>
        <w:jc w:val="both"/>
        <w:rPr>
          <w:rFonts w:cstheme="minorHAnsi"/>
          <w:sz w:val="18"/>
          <w:szCs w:val="18"/>
        </w:rPr>
      </w:pPr>
      <w:bookmarkStart w:id="34" w:name="_Hlk132475568"/>
      <w:r w:rsidRPr="00F2658E">
        <w:rPr>
          <w:rFonts w:cstheme="minorHAnsi"/>
          <w:caps/>
          <w:sz w:val="18"/>
          <w:szCs w:val="18"/>
        </w:rPr>
        <w:t>C</w:t>
      </w:r>
      <w:r w:rsidRPr="00F2658E">
        <w:rPr>
          <w:rFonts w:cstheme="minorHAnsi"/>
          <w:smallCaps/>
          <w:sz w:val="18"/>
          <w:szCs w:val="18"/>
        </w:rPr>
        <w:t>arughi</w:t>
      </w:r>
      <w:r w:rsidRPr="00F2658E">
        <w:rPr>
          <w:rFonts w:cstheme="minorHAnsi"/>
          <w:sz w:val="18"/>
          <w:szCs w:val="18"/>
        </w:rPr>
        <w:t xml:space="preserve"> 2006 </w:t>
      </w:r>
      <w:bookmarkEnd w:id="34"/>
      <w:r w:rsidRPr="00F2658E">
        <w:rPr>
          <w:rFonts w:cstheme="minorHAnsi"/>
          <w:sz w:val="18"/>
          <w:szCs w:val="18"/>
        </w:rPr>
        <w:t xml:space="preserve">- U. </w:t>
      </w:r>
      <w:r w:rsidRPr="00F2658E">
        <w:rPr>
          <w:rFonts w:cstheme="minorHAnsi"/>
          <w:caps/>
          <w:sz w:val="18"/>
          <w:szCs w:val="18"/>
        </w:rPr>
        <w:t>C</w:t>
      </w:r>
      <w:r w:rsidRPr="00F2658E">
        <w:rPr>
          <w:rFonts w:cstheme="minorHAnsi"/>
          <w:smallCaps/>
          <w:sz w:val="18"/>
          <w:szCs w:val="18"/>
        </w:rPr>
        <w:t>arughi</w:t>
      </w:r>
      <w:r w:rsidRPr="00F2658E">
        <w:rPr>
          <w:rFonts w:cstheme="minorHAnsi"/>
          <w:sz w:val="18"/>
          <w:szCs w:val="18"/>
        </w:rPr>
        <w:t xml:space="preserve"> (a cura di), </w:t>
      </w:r>
      <w:r w:rsidRPr="00F2658E">
        <w:rPr>
          <w:rFonts w:cstheme="minorHAnsi"/>
          <w:i/>
          <w:sz w:val="18"/>
          <w:szCs w:val="18"/>
        </w:rPr>
        <w:t>Città Architettura Edilizia pubblica. Napoli e il Piano INA Casa</w:t>
      </w:r>
      <w:r w:rsidRPr="00F2658E">
        <w:rPr>
          <w:rFonts w:cstheme="minorHAnsi"/>
          <w:sz w:val="18"/>
          <w:szCs w:val="18"/>
        </w:rPr>
        <w:t>,</w:t>
      </w:r>
      <w:r w:rsidRPr="00F2658E">
        <w:rPr>
          <w:rFonts w:cstheme="minorHAnsi"/>
          <w:i/>
          <w:sz w:val="18"/>
          <w:szCs w:val="18"/>
        </w:rPr>
        <w:t xml:space="preserve"> </w:t>
      </w:r>
      <w:r w:rsidRPr="00F2658E">
        <w:rPr>
          <w:rFonts w:cstheme="minorHAnsi"/>
          <w:sz w:val="18"/>
          <w:szCs w:val="18"/>
        </w:rPr>
        <w:t>CLEAN, Napoli 2006.</w:t>
      </w:r>
    </w:p>
    <w:p w14:paraId="1CCD6467" w14:textId="77777777" w:rsidR="0063510A" w:rsidRPr="00F2658E" w:rsidRDefault="0063510A" w:rsidP="0063510A">
      <w:pPr>
        <w:spacing w:after="120" w:line="196" w:lineRule="exact"/>
        <w:jc w:val="both"/>
        <w:rPr>
          <w:rStyle w:val="Enfasigrassetto"/>
          <w:rFonts w:cstheme="minorHAnsi"/>
          <w:b w:val="0"/>
          <w:smallCaps/>
          <w:sz w:val="18"/>
          <w:szCs w:val="18"/>
          <w:shd w:val="clear" w:color="auto" w:fill="FFFFFF"/>
        </w:rPr>
      </w:pPr>
      <w:r w:rsidRPr="00F2658E">
        <w:rPr>
          <w:rStyle w:val="Enfasicorsivo"/>
          <w:rFonts w:cstheme="minorHAnsi"/>
          <w:smallCaps/>
          <w:sz w:val="18"/>
          <w:szCs w:val="18"/>
          <w:shd w:val="clear" w:color="auto" w:fill="FFFFFF"/>
        </w:rPr>
        <w:t>Castagnaro</w:t>
      </w:r>
      <w:r w:rsidRPr="00F2658E">
        <w:rPr>
          <w:rStyle w:val="Enfasicorsivo"/>
          <w:rFonts w:cstheme="minorHAnsi"/>
          <w:sz w:val="18"/>
          <w:szCs w:val="18"/>
          <w:shd w:val="clear" w:color="auto" w:fill="FFFFFF"/>
        </w:rPr>
        <w:t xml:space="preserve"> 1998 - A. </w:t>
      </w:r>
      <w:r w:rsidRPr="00F2658E">
        <w:rPr>
          <w:rStyle w:val="Enfasicorsivo"/>
          <w:rFonts w:cstheme="minorHAnsi"/>
          <w:smallCaps/>
          <w:sz w:val="18"/>
          <w:szCs w:val="18"/>
          <w:shd w:val="clear" w:color="auto" w:fill="FFFFFF"/>
        </w:rPr>
        <w:t>Castagnaro,</w:t>
      </w:r>
      <w:r w:rsidRPr="00F2658E">
        <w:rPr>
          <w:rStyle w:val="Enfasicorsivo"/>
          <w:rFonts w:cstheme="minorHAnsi"/>
          <w:sz w:val="18"/>
          <w:szCs w:val="18"/>
          <w:shd w:val="clear" w:color="auto" w:fill="FFFFFF"/>
        </w:rPr>
        <w:t xml:space="preserve"> Architettura del</w:t>
      </w:r>
      <w:r w:rsidRPr="00F2658E">
        <w:rPr>
          <w:rFonts w:cstheme="minorHAnsi"/>
          <w:sz w:val="18"/>
          <w:szCs w:val="18"/>
          <w:shd w:val="clear" w:color="auto" w:fill="FFFFFF"/>
        </w:rPr>
        <w:t> </w:t>
      </w:r>
      <w:r w:rsidRPr="00F2658E">
        <w:rPr>
          <w:rFonts w:cstheme="minorHAnsi"/>
          <w:i/>
          <w:iCs/>
          <w:sz w:val="18"/>
          <w:szCs w:val="18"/>
          <w:shd w:val="clear" w:color="auto" w:fill="FFFFFF"/>
        </w:rPr>
        <w:t>'900 a Napoli. Il noto e l'inedito</w:t>
      </w:r>
      <w:r w:rsidRPr="00F2658E">
        <w:rPr>
          <w:rFonts w:cstheme="minorHAnsi"/>
          <w:sz w:val="18"/>
          <w:szCs w:val="18"/>
          <w:shd w:val="clear" w:color="auto" w:fill="FFFFFF"/>
        </w:rPr>
        <w:t>, ESI, Napoli 1998.</w:t>
      </w:r>
    </w:p>
    <w:p w14:paraId="0E9197CA" w14:textId="77777777" w:rsidR="0063510A" w:rsidRPr="00F2658E" w:rsidRDefault="0063510A" w:rsidP="0063510A">
      <w:pPr>
        <w:spacing w:after="120" w:line="196" w:lineRule="exact"/>
        <w:jc w:val="both"/>
        <w:rPr>
          <w:rFonts w:cstheme="minorHAnsi"/>
          <w:sz w:val="18"/>
          <w:szCs w:val="18"/>
          <w:shd w:val="clear" w:color="auto" w:fill="FFFFFF"/>
        </w:rPr>
      </w:pPr>
      <w:bookmarkStart w:id="35" w:name="_Hlk131702351"/>
      <w:proofErr w:type="spellStart"/>
      <w:r w:rsidRPr="00F2658E">
        <w:rPr>
          <w:rFonts w:cstheme="minorHAnsi"/>
          <w:smallCaps/>
          <w:sz w:val="18"/>
          <w:szCs w:val="18"/>
          <w:shd w:val="clear" w:color="auto" w:fill="FFFFFF"/>
        </w:rPr>
        <w:t>Castanò</w:t>
      </w:r>
      <w:proofErr w:type="spellEnd"/>
      <w:r w:rsidRPr="00F2658E">
        <w:rPr>
          <w:rFonts w:cstheme="minorHAnsi"/>
          <w:smallCaps/>
          <w:sz w:val="18"/>
          <w:szCs w:val="18"/>
          <w:shd w:val="clear" w:color="auto" w:fill="FFFFFF"/>
        </w:rPr>
        <w:t xml:space="preserve">, Cirillo 2012 </w:t>
      </w:r>
      <w:bookmarkEnd w:id="35"/>
      <w:r w:rsidRPr="00F2658E">
        <w:rPr>
          <w:rFonts w:cstheme="minorHAnsi"/>
          <w:smallCaps/>
          <w:sz w:val="18"/>
          <w:szCs w:val="18"/>
          <w:shd w:val="clear" w:color="auto" w:fill="FFFFFF"/>
        </w:rPr>
        <w:t xml:space="preserve">– F. </w:t>
      </w:r>
      <w:proofErr w:type="spellStart"/>
      <w:r w:rsidRPr="00F2658E">
        <w:rPr>
          <w:rFonts w:cstheme="minorHAnsi"/>
          <w:smallCaps/>
          <w:sz w:val="18"/>
          <w:szCs w:val="18"/>
          <w:shd w:val="clear" w:color="auto" w:fill="FFFFFF"/>
        </w:rPr>
        <w:t>Castanò</w:t>
      </w:r>
      <w:proofErr w:type="spellEnd"/>
      <w:r w:rsidRPr="00F2658E">
        <w:rPr>
          <w:rFonts w:cstheme="minorHAnsi"/>
          <w:smallCaps/>
          <w:sz w:val="18"/>
          <w:szCs w:val="18"/>
          <w:shd w:val="clear" w:color="auto" w:fill="FFFFFF"/>
        </w:rPr>
        <w:t>, O. Cirillo</w:t>
      </w:r>
      <w:r w:rsidRPr="00F2658E">
        <w:rPr>
          <w:rFonts w:cstheme="minorHAnsi"/>
          <w:sz w:val="18"/>
          <w:szCs w:val="18"/>
          <w:shd w:val="clear" w:color="auto" w:fill="FFFFFF"/>
        </w:rPr>
        <w:t xml:space="preserve">, </w:t>
      </w:r>
      <w:r w:rsidRPr="00F2658E">
        <w:rPr>
          <w:rFonts w:cstheme="minorHAnsi"/>
          <w:i/>
          <w:iCs/>
          <w:sz w:val="18"/>
          <w:szCs w:val="18"/>
          <w:shd w:val="clear" w:color="auto" w:fill="FFFFFF"/>
        </w:rPr>
        <w:t>La Napoli alta. Vomero Antignano Arenella da villaggi a quartieri</w:t>
      </w:r>
      <w:r w:rsidRPr="00F2658E">
        <w:rPr>
          <w:rFonts w:cstheme="minorHAnsi"/>
          <w:sz w:val="18"/>
          <w:szCs w:val="18"/>
          <w:shd w:val="clear" w:color="auto" w:fill="FFFFFF"/>
        </w:rPr>
        <w:t xml:space="preserve">, ESI 2012. </w:t>
      </w:r>
    </w:p>
    <w:p w14:paraId="0278E818"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Caterina,</w:t>
      </w:r>
      <w:r w:rsidRPr="00F2658E">
        <w:rPr>
          <w:rFonts w:cstheme="minorHAnsi"/>
          <w:sz w:val="18"/>
          <w:szCs w:val="18"/>
        </w:rPr>
        <w:t xml:space="preserve"> </w:t>
      </w:r>
      <w:r w:rsidRPr="00F2658E">
        <w:rPr>
          <w:rFonts w:cstheme="minorHAnsi"/>
          <w:smallCaps/>
          <w:sz w:val="18"/>
          <w:szCs w:val="18"/>
        </w:rPr>
        <w:t>Nunziata</w:t>
      </w:r>
      <w:r w:rsidRPr="00F2658E">
        <w:rPr>
          <w:rFonts w:cstheme="minorHAnsi"/>
          <w:sz w:val="18"/>
          <w:szCs w:val="18"/>
        </w:rPr>
        <w:t xml:space="preserve"> 1987 - G. </w:t>
      </w:r>
      <w:r w:rsidRPr="00F2658E">
        <w:rPr>
          <w:rFonts w:cstheme="minorHAnsi"/>
          <w:smallCaps/>
          <w:sz w:val="18"/>
          <w:szCs w:val="18"/>
        </w:rPr>
        <w:t>Caterina,</w:t>
      </w:r>
      <w:r w:rsidRPr="00F2658E">
        <w:rPr>
          <w:rFonts w:cstheme="minorHAnsi"/>
          <w:sz w:val="18"/>
          <w:szCs w:val="18"/>
        </w:rPr>
        <w:t xml:space="preserve"> Massimo </w:t>
      </w:r>
      <w:r w:rsidRPr="00F2658E">
        <w:rPr>
          <w:rFonts w:cstheme="minorHAnsi"/>
          <w:smallCaps/>
          <w:sz w:val="18"/>
          <w:szCs w:val="18"/>
        </w:rPr>
        <w:t>Nunziata</w:t>
      </w:r>
      <w:r w:rsidRPr="00F2658E">
        <w:rPr>
          <w:rFonts w:cstheme="minorHAnsi"/>
          <w:sz w:val="18"/>
          <w:szCs w:val="18"/>
        </w:rPr>
        <w:t xml:space="preserve"> (a cura di), </w:t>
      </w:r>
      <w:r w:rsidRPr="00F2658E">
        <w:rPr>
          <w:rFonts w:cstheme="minorHAnsi"/>
          <w:i/>
          <w:sz w:val="18"/>
          <w:szCs w:val="18"/>
        </w:rPr>
        <w:t>Carlo Cocchia: cinquant’anni di architettura, 1937-1987</w:t>
      </w:r>
      <w:r w:rsidRPr="00F2658E">
        <w:rPr>
          <w:rFonts w:cstheme="minorHAnsi"/>
          <w:sz w:val="18"/>
          <w:szCs w:val="18"/>
        </w:rPr>
        <w:t>, SAGEP, Genova 1987</w:t>
      </w:r>
    </w:p>
    <w:p w14:paraId="736C8DAC" w14:textId="77777777" w:rsidR="0063510A" w:rsidRPr="00F2658E" w:rsidRDefault="0063510A" w:rsidP="0063510A">
      <w:pPr>
        <w:spacing w:after="120" w:line="196" w:lineRule="exact"/>
        <w:jc w:val="both"/>
        <w:rPr>
          <w:rFonts w:cstheme="minorHAnsi"/>
          <w:sz w:val="18"/>
          <w:szCs w:val="18"/>
        </w:rPr>
      </w:pPr>
      <w:bookmarkStart w:id="36" w:name="_Hlk131860605"/>
      <w:r w:rsidRPr="00F2658E">
        <w:rPr>
          <w:rFonts w:cstheme="minorHAnsi"/>
          <w:smallCaps/>
          <w:sz w:val="18"/>
          <w:szCs w:val="18"/>
        </w:rPr>
        <w:lastRenderedPageBreak/>
        <w:t xml:space="preserve">Ciccarelli 2019 </w:t>
      </w:r>
      <w:bookmarkEnd w:id="36"/>
      <w:r w:rsidRPr="00F2658E">
        <w:rPr>
          <w:rFonts w:cstheme="minorHAnsi"/>
          <w:smallCaps/>
          <w:sz w:val="18"/>
          <w:szCs w:val="18"/>
        </w:rPr>
        <w:t xml:space="preserve">- </w:t>
      </w:r>
      <w:r w:rsidRPr="00F2658E">
        <w:rPr>
          <w:rFonts w:cstheme="minorHAnsi"/>
          <w:sz w:val="18"/>
          <w:szCs w:val="18"/>
        </w:rPr>
        <w:t xml:space="preserve">L. </w:t>
      </w:r>
      <w:r w:rsidRPr="00F2658E">
        <w:rPr>
          <w:rFonts w:cstheme="minorHAnsi"/>
          <w:smallCaps/>
          <w:sz w:val="18"/>
          <w:szCs w:val="18"/>
        </w:rPr>
        <w:t>Ciccarelli,</w:t>
      </w:r>
      <w:r w:rsidRPr="00F2658E">
        <w:rPr>
          <w:rFonts w:cstheme="minorHAnsi"/>
          <w:sz w:val="18"/>
          <w:szCs w:val="18"/>
        </w:rPr>
        <w:t xml:space="preserve"> </w:t>
      </w:r>
      <w:r w:rsidRPr="00F2658E">
        <w:rPr>
          <w:rFonts w:cstheme="minorHAnsi"/>
          <w:i/>
          <w:sz w:val="18"/>
          <w:szCs w:val="18"/>
        </w:rPr>
        <w:t>Il mito dell’equilibrio. Il dibattito anglo-italiano per il governo del territorio negli anni del dopoguerra</w:t>
      </w:r>
      <w:r w:rsidRPr="00F2658E">
        <w:rPr>
          <w:rFonts w:cstheme="minorHAnsi"/>
          <w:sz w:val="18"/>
          <w:szCs w:val="18"/>
        </w:rPr>
        <w:t xml:space="preserve"> (Franco Angeli, Milano 2019, pp. 111-118.</w:t>
      </w:r>
    </w:p>
    <w:p w14:paraId="2683FF17" w14:textId="77777777" w:rsidR="0063510A" w:rsidRPr="00F2658E" w:rsidRDefault="0063510A" w:rsidP="0063510A">
      <w:pPr>
        <w:autoSpaceDE w:val="0"/>
        <w:autoSpaceDN w:val="0"/>
        <w:adjustRightInd w:val="0"/>
        <w:spacing w:after="120" w:line="196" w:lineRule="exact"/>
        <w:jc w:val="both"/>
        <w:rPr>
          <w:rFonts w:cstheme="minorHAnsi"/>
          <w:color w:val="000000"/>
          <w:sz w:val="18"/>
          <w:szCs w:val="18"/>
          <w:shd w:val="clear" w:color="auto" w:fill="FFFFFF"/>
        </w:rPr>
      </w:pPr>
      <w:r w:rsidRPr="00F2658E">
        <w:rPr>
          <w:rFonts w:cstheme="minorHAnsi"/>
          <w:bCs/>
          <w:caps/>
          <w:color w:val="000000"/>
          <w:sz w:val="18"/>
          <w:szCs w:val="18"/>
          <w:shd w:val="clear" w:color="auto" w:fill="FFFFFF"/>
        </w:rPr>
        <w:t>C</w:t>
      </w:r>
      <w:r w:rsidRPr="00F2658E">
        <w:rPr>
          <w:rFonts w:cstheme="minorHAnsi"/>
          <w:bCs/>
          <w:smallCaps/>
          <w:color w:val="000000"/>
          <w:sz w:val="18"/>
          <w:szCs w:val="18"/>
          <w:shd w:val="clear" w:color="auto" w:fill="FFFFFF"/>
        </w:rPr>
        <w:t xml:space="preserve">occhia 1957 - </w:t>
      </w:r>
      <w:r w:rsidRPr="00F2658E">
        <w:rPr>
          <w:rFonts w:cstheme="minorHAnsi"/>
          <w:color w:val="000000"/>
          <w:sz w:val="18"/>
          <w:szCs w:val="18"/>
          <w:shd w:val="clear" w:color="auto" w:fill="FFFFFF"/>
        </w:rPr>
        <w:t xml:space="preserve">C. </w:t>
      </w:r>
      <w:r w:rsidRPr="00F2658E">
        <w:rPr>
          <w:rFonts w:cstheme="minorHAnsi"/>
          <w:smallCaps/>
          <w:color w:val="000000"/>
          <w:sz w:val="18"/>
          <w:szCs w:val="18"/>
          <w:shd w:val="clear" w:color="auto" w:fill="FFFFFF"/>
        </w:rPr>
        <w:t>Cocchia</w:t>
      </w:r>
      <w:r w:rsidRPr="00F2658E">
        <w:rPr>
          <w:rFonts w:cstheme="minorHAnsi"/>
          <w:color w:val="000000"/>
          <w:sz w:val="18"/>
          <w:szCs w:val="18"/>
          <w:shd w:val="clear" w:color="auto" w:fill="FFFFFF"/>
        </w:rPr>
        <w:t xml:space="preserve">, </w:t>
      </w:r>
      <w:r w:rsidRPr="00F2658E">
        <w:rPr>
          <w:rFonts w:cstheme="minorHAnsi"/>
          <w:i/>
          <w:color w:val="000000"/>
          <w:sz w:val="18"/>
          <w:szCs w:val="18"/>
          <w:shd w:val="clear" w:color="auto" w:fill="FFFFFF"/>
        </w:rPr>
        <w:t>Aspetti dell’edilizia popolare a Napoli</w:t>
      </w:r>
      <w:r w:rsidRPr="00F2658E">
        <w:rPr>
          <w:rFonts w:cstheme="minorHAnsi"/>
          <w:color w:val="000000"/>
          <w:sz w:val="18"/>
          <w:szCs w:val="18"/>
          <w:shd w:val="clear" w:color="auto" w:fill="FFFFFF"/>
        </w:rPr>
        <w:t>, in «Edilizia popolare», 1957,17, pp. 19-23.</w:t>
      </w:r>
    </w:p>
    <w:p w14:paraId="30DDECA6" w14:textId="77777777" w:rsidR="0063510A" w:rsidRPr="00F2658E" w:rsidRDefault="0063510A" w:rsidP="0063510A">
      <w:pPr>
        <w:shd w:val="clear" w:color="auto" w:fill="FFFFFF"/>
        <w:spacing w:after="120" w:line="196" w:lineRule="exact"/>
        <w:jc w:val="both"/>
        <w:outlineLvl w:val="0"/>
        <w:rPr>
          <w:rStyle w:val="Enfasigrassetto"/>
          <w:rFonts w:cstheme="minorHAnsi"/>
          <w:b w:val="0"/>
          <w:bCs w:val="0"/>
          <w:color w:val="000000"/>
          <w:sz w:val="18"/>
          <w:szCs w:val="18"/>
          <w:shd w:val="clear" w:color="auto" w:fill="FFFFFF"/>
        </w:rPr>
      </w:pPr>
      <w:r w:rsidRPr="00F2658E">
        <w:rPr>
          <w:rFonts w:cstheme="minorHAnsi"/>
          <w:bCs/>
          <w:caps/>
          <w:color w:val="000000"/>
          <w:sz w:val="18"/>
          <w:szCs w:val="18"/>
          <w:shd w:val="clear" w:color="auto" w:fill="FFFFFF"/>
        </w:rPr>
        <w:t>C</w:t>
      </w:r>
      <w:r w:rsidRPr="00F2658E">
        <w:rPr>
          <w:rFonts w:cstheme="minorHAnsi"/>
          <w:bCs/>
          <w:smallCaps/>
          <w:color w:val="000000"/>
          <w:sz w:val="18"/>
          <w:szCs w:val="18"/>
          <w:shd w:val="clear" w:color="auto" w:fill="FFFFFF"/>
        </w:rPr>
        <w:t xml:space="preserve">occhia </w:t>
      </w:r>
      <w:r w:rsidRPr="00F2658E">
        <w:rPr>
          <w:rStyle w:val="Enfasigrassetto"/>
          <w:rFonts w:cstheme="minorHAnsi"/>
          <w:b w:val="0"/>
          <w:bCs w:val="0"/>
          <w:color w:val="000000"/>
          <w:sz w:val="18"/>
          <w:szCs w:val="18"/>
          <w:shd w:val="clear" w:color="auto" w:fill="FFFFFF"/>
        </w:rPr>
        <w:t>[1958]</w:t>
      </w:r>
      <w:r w:rsidRPr="00F2658E">
        <w:rPr>
          <w:rStyle w:val="Enfasigrassetto"/>
          <w:rFonts w:cstheme="minorHAnsi"/>
          <w:color w:val="000000"/>
          <w:sz w:val="18"/>
          <w:szCs w:val="18"/>
          <w:shd w:val="clear" w:color="auto" w:fill="FFFFFF"/>
        </w:rPr>
        <w:t xml:space="preserve"> </w:t>
      </w:r>
      <w:r w:rsidRPr="00F2658E">
        <w:rPr>
          <w:rFonts w:cstheme="minorHAnsi"/>
          <w:bCs/>
          <w:smallCaps/>
          <w:color w:val="000000"/>
          <w:sz w:val="18"/>
          <w:szCs w:val="18"/>
          <w:shd w:val="clear" w:color="auto" w:fill="FFFFFF"/>
        </w:rPr>
        <w:t xml:space="preserve">- </w:t>
      </w:r>
      <w:r w:rsidRPr="00F2658E">
        <w:rPr>
          <w:rFonts w:cstheme="minorHAnsi"/>
          <w:color w:val="000000"/>
          <w:sz w:val="18"/>
          <w:szCs w:val="18"/>
          <w:shd w:val="clear" w:color="auto" w:fill="FFFFFF"/>
        </w:rPr>
        <w:t xml:space="preserve">C. </w:t>
      </w:r>
      <w:r w:rsidRPr="00F2658E">
        <w:rPr>
          <w:rFonts w:cstheme="minorHAnsi"/>
          <w:smallCaps/>
          <w:color w:val="000000"/>
          <w:sz w:val="18"/>
          <w:szCs w:val="18"/>
          <w:shd w:val="clear" w:color="auto" w:fill="FFFFFF"/>
        </w:rPr>
        <w:t>Cocchia</w:t>
      </w:r>
      <w:r w:rsidRPr="00F2658E">
        <w:rPr>
          <w:rFonts w:cstheme="minorHAnsi"/>
          <w:sz w:val="18"/>
          <w:szCs w:val="18"/>
        </w:rPr>
        <w:t xml:space="preserve">, </w:t>
      </w:r>
      <w:r w:rsidRPr="00F2658E">
        <w:rPr>
          <w:rStyle w:val="Enfasigrassetto"/>
          <w:rFonts w:cstheme="minorHAnsi"/>
          <w:b w:val="0"/>
          <w:bCs w:val="0"/>
          <w:i/>
          <w:color w:val="000000"/>
          <w:sz w:val="18"/>
          <w:szCs w:val="18"/>
          <w:shd w:val="clear" w:color="auto" w:fill="FFFFFF"/>
        </w:rPr>
        <w:t xml:space="preserve">Documento su Napoli: edilizia </w:t>
      </w:r>
      <w:proofErr w:type="spellStart"/>
      <w:r w:rsidRPr="00F2658E">
        <w:rPr>
          <w:rStyle w:val="Enfasigrassetto"/>
          <w:rFonts w:cstheme="minorHAnsi"/>
          <w:b w:val="0"/>
          <w:bCs w:val="0"/>
          <w:i/>
          <w:color w:val="000000"/>
          <w:sz w:val="18"/>
          <w:szCs w:val="18"/>
          <w:shd w:val="clear" w:color="auto" w:fill="FFFFFF"/>
        </w:rPr>
        <w:t>ed</w:t>
      </w:r>
      <w:proofErr w:type="spellEnd"/>
      <w:r w:rsidRPr="00F2658E">
        <w:rPr>
          <w:rStyle w:val="Enfasigrassetto"/>
          <w:rFonts w:cstheme="minorHAnsi"/>
          <w:b w:val="0"/>
          <w:bCs w:val="0"/>
          <w:i/>
          <w:color w:val="000000"/>
          <w:sz w:val="18"/>
          <w:szCs w:val="18"/>
          <w:shd w:val="clear" w:color="auto" w:fill="FFFFFF"/>
        </w:rPr>
        <w:t xml:space="preserve"> urbanistica</w:t>
      </w:r>
      <w:r w:rsidRPr="00F2658E">
        <w:rPr>
          <w:rStyle w:val="Enfasigrassetto"/>
          <w:rFonts w:cstheme="minorHAnsi"/>
          <w:b w:val="0"/>
          <w:bCs w:val="0"/>
          <w:color w:val="000000"/>
          <w:sz w:val="18"/>
          <w:szCs w:val="18"/>
          <w:shd w:val="clear" w:color="auto" w:fill="FFFFFF"/>
        </w:rPr>
        <w:t>, Edizioni di Comunità, Milano [1958].</w:t>
      </w:r>
    </w:p>
    <w:p w14:paraId="4CCC673C" w14:textId="77777777" w:rsidR="0063510A" w:rsidRPr="00F2658E" w:rsidRDefault="0063510A" w:rsidP="0063510A">
      <w:pPr>
        <w:shd w:val="clear" w:color="auto" w:fill="FFFFFF"/>
        <w:spacing w:after="120" w:line="196" w:lineRule="exact"/>
        <w:jc w:val="both"/>
        <w:outlineLvl w:val="0"/>
        <w:rPr>
          <w:rFonts w:cstheme="minorHAnsi"/>
          <w:sz w:val="18"/>
          <w:szCs w:val="18"/>
        </w:rPr>
      </w:pPr>
      <w:r w:rsidRPr="00F2658E">
        <w:rPr>
          <w:rFonts w:cstheme="minorHAnsi"/>
          <w:bCs/>
          <w:caps/>
          <w:color w:val="000000"/>
          <w:sz w:val="18"/>
          <w:szCs w:val="18"/>
          <w:shd w:val="clear" w:color="auto" w:fill="FFFFFF"/>
        </w:rPr>
        <w:t>C</w:t>
      </w:r>
      <w:r w:rsidRPr="00F2658E">
        <w:rPr>
          <w:rFonts w:cstheme="minorHAnsi"/>
          <w:bCs/>
          <w:smallCaps/>
          <w:color w:val="000000"/>
          <w:sz w:val="18"/>
          <w:szCs w:val="18"/>
          <w:shd w:val="clear" w:color="auto" w:fill="FFFFFF"/>
        </w:rPr>
        <w:t xml:space="preserve">occhia 1961 - </w:t>
      </w:r>
      <w:r w:rsidRPr="00F2658E">
        <w:rPr>
          <w:rFonts w:cstheme="minorHAnsi"/>
          <w:color w:val="000000"/>
          <w:sz w:val="18"/>
          <w:szCs w:val="18"/>
          <w:shd w:val="clear" w:color="auto" w:fill="FFFFFF"/>
        </w:rPr>
        <w:t xml:space="preserve">C. </w:t>
      </w:r>
      <w:r w:rsidRPr="00F2658E">
        <w:rPr>
          <w:rFonts w:cstheme="minorHAnsi"/>
          <w:smallCaps/>
          <w:color w:val="000000"/>
          <w:sz w:val="18"/>
          <w:szCs w:val="18"/>
          <w:shd w:val="clear" w:color="auto" w:fill="FFFFFF"/>
        </w:rPr>
        <w:t>Cocchia</w:t>
      </w:r>
      <w:r w:rsidRPr="00F2658E">
        <w:rPr>
          <w:rFonts w:cstheme="minorHAnsi"/>
          <w:sz w:val="18"/>
          <w:szCs w:val="18"/>
        </w:rPr>
        <w:t xml:space="preserve">, </w:t>
      </w:r>
      <w:r w:rsidRPr="00F2658E">
        <w:rPr>
          <w:rFonts w:cstheme="minorHAnsi"/>
          <w:i/>
          <w:sz w:val="18"/>
          <w:szCs w:val="18"/>
        </w:rPr>
        <w:t>L’edilizia a Napoli dal 1918 al 1958</w:t>
      </w:r>
      <w:r w:rsidRPr="00F2658E">
        <w:rPr>
          <w:rFonts w:cstheme="minorHAnsi"/>
          <w:sz w:val="18"/>
          <w:szCs w:val="18"/>
        </w:rPr>
        <w:t xml:space="preserve">, Società </w:t>
      </w:r>
      <w:proofErr w:type="gramStart"/>
      <w:r w:rsidRPr="00F2658E">
        <w:rPr>
          <w:rFonts w:cstheme="minorHAnsi"/>
          <w:sz w:val="18"/>
          <w:szCs w:val="18"/>
        </w:rPr>
        <w:t>pel</w:t>
      </w:r>
      <w:proofErr w:type="gramEnd"/>
      <w:r w:rsidRPr="00F2658E">
        <w:rPr>
          <w:rFonts w:cstheme="minorHAnsi"/>
          <w:sz w:val="18"/>
          <w:szCs w:val="18"/>
        </w:rPr>
        <w:t xml:space="preserve"> Risanamento, Napoli 1961.</w:t>
      </w:r>
    </w:p>
    <w:p w14:paraId="58A134D9" w14:textId="77777777" w:rsidR="0063510A" w:rsidRPr="00F2658E" w:rsidRDefault="0063510A" w:rsidP="0063510A">
      <w:pPr>
        <w:shd w:val="clear" w:color="auto" w:fill="FFFFFF"/>
        <w:spacing w:after="120" w:line="196" w:lineRule="exact"/>
        <w:jc w:val="both"/>
        <w:outlineLvl w:val="0"/>
        <w:rPr>
          <w:rFonts w:cstheme="minorHAnsi"/>
          <w:sz w:val="18"/>
          <w:szCs w:val="18"/>
        </w:rPr>
      </w:pPr>
      <w:r w:rsidRPr="00F2658E">
        <w:rPr>
          <w:rFonts w:cstheme="minorHAnsi"/>
          <w:smallCaps/>
          <w:sz w:val="18"/>
          <w:szCs w:val="18"/>
        </w:rPr>
        <w:t>Cocozza</w:t>
      </w:r>
      <w:r w:rsidRPr="00F2658E">
        <w:rPr>
          <w:rFonts w:cstheme="minorHAnsi"/>
          <w:sz w:val="18"/>
          <w:szCs w:val="18"/>
        </w:rPr>
        <w:t xml:space="preserve"> 2021 - M. </w:t>
      </w:r>
      <w:r w:rsidRPr="00F2658E">
        <w:rPr>
          <w:rFonts w:cstheme="minorHAnsi"/>
          <w:smallCaps/>
          <w:sz w:val="18"/>
          <w:szCs w:val="18"/>
        </w:rPr>
        <w:t>Cocozza</w:t>
      </w:r>
      <w:r w:rsidRPr="00F2658E">
        <w:rPr>
          <w:rFonts w:cstheme="minorHAnsi"/>
          <w:sz w:val="18"/>
          <w:szCs w:val="18"/>
        </w:rPr>
        <w:t xml:space="preserve">, </w:t>
      </w:r>
      <w:r w:rsidRPr="00F2658E">
        <w:rPr>
          <w:rFonts w:cstheme="minorHAnsi"/>
          <w:i/>
          <w:iCs/>
          <w:sz w:val="18"/>
          <w:szCs w:val="18"/>
        </w:rPr>
        <w:t>Abitare organicamente a Sud. Villa Vitolo a Napoli di Giorgio di Simone</w:t>
      </w:r>
      <w:r w:rsidRPr="00F2658E">
        <w:rPr>
          <w:rFonts w:cstheme="minorHAnsi"/>
          <w:sz w:val="18"/>
          <w:szCs w:val="18"/>
        </w:rPr>
        <w:t>, in «Bloom», n. 32, 2021, pp. 83-87.</w:t>
      </w:r>
    </w:p>
    <w:p w14:paraId="3B7550AF" w14:textId="77777777" w:rsidR="0063510A" w:rsidRPr="00F2658E" w:rsidRDefault="0063510A" w:rsidP="0063510A">
      <w:pPr>
        <w:shd w:val="clear" w:color="auto" w:fill="FFFFFF"/>
        <w:spacing w:after="120" w:line="196" w:lineRule="exact"/>
        <w:jc w:val="both"/>
        <w:outlineLvl w:val="0"/>
        <w:rPr>
          <w:rFonts w:cstheme="minorHAnsi"/>
          <w:iCs/>
          <w:smallCaps/>
          <w:sz w:val="18"/>
          <w:szCs w:val="18"/>
        </w:rPr>
      </w:pPr>
      <w:bookmarkStart w:id="37" w:name="_Hlk131530315"/>
      <w:r w:rsidRPr="00F2658E">
        <w:rPr>
          <w:rFonts w:cstheme="minorHAnsi"/>
          <w:smallCaps/>
          <w:sz w:val="18"/>
          <w:szCs w:val="18"/>
        </w:rPr>
        <w:t>Cocozza</w:t>
      </w:r>
      <w:r w:rsidRPr="00F2658E">
        <w:rPr>
          <w:rFonts w:cstheme="minorHAnsi"/>
          <w:sz w:val="18"/>
          <w:szCs w:val="18"/>
        </w:rPr>
        <w:t xml:space="preserve"> 2022 </w:t>
      </w:r>
      <w:bookmarkEnd w:id="37"/>
      <w:r w:rsidRPr="00F2658E">
        <w:rPr>
          <w:rFonts w:cstheme="minorHAnsi"/>
          <w:sz w:val="18"/>
          <w:szCs w:val="18"/>
        </w:rPr>
        <w:t xml:space="preserve">- M. </w:t>
      </w:r>
      <w:r w:rsidRPr="00F2658E">
        <w:rPr>
          <w:rFonts w:cstheme="minorHAnsi"/>
          <w:smallCaps/>
          <w:sz w:val="18"/>
          <w:szCs w:val="18"/>
        </w:rPr>
        <w:t xml:space="preserve">Cocozza, </w:t>
      </w:r>
      <w:r w:rsidRPr="00F2658E">
        <w:rPr>
          <w:rFonts w:cstheme="minorHAnsi"/>
          <w:i/>
          <w:iCs/>
          <w:sz w:val="18"/>
          <w:szCs w:val="18"/>
        </w:rPr>
        <w:t>Stefania Filo Speziale. Abitare la città mediterranea</w:t>
      </w:r>
      <w:r w:rsidRPr="00F2658E">
        <w:rPr>
          <w:rFonts w:cstheme="minorHAnsi"/>
          <w:iCs/>
          <w:sz w:val="18"/>
          <w:szCs w:val="18"/>
        </w:rPr>
        <w:t xml:space="preserve">, </w:t>
      </w:r>
      <w:r w:rsidRPr="00F2658E">
        <w:rPr>
          <w:rFonts w:cstheme="minorHAnsi"/>
          <w:caps/>
          <w:sz w:val="18"/>
          <w:szCs w:val="18"/>
        </w:rPr>
        <w:t>Clean</w:t>
      </w:r>
      <w:r w:rsidRPr="00F2658E">
        <w:rPr>
          <w:rFonts w:cstheme="minorHAnsi"/>
          <w:sz w:val="18"/>
          <w:szCs w:val="18"/>
        </w:rPr>
        <w:t>, Napoli 2022.</w:t>
      </w:r>
      <w:r w:rsidRPr="00F2658E">
        <w:rPr>
          <w:rFonts w:cstheme="minorHAnsi"/>
          <w:iCs/>
          <w:smallCaps/>
          <w:sz w:val="18"/>
          <w:szCs w:val="18"/>
        </w:rPr>
        <w:t xml:space="preserve">  </w:t>
      </w:r>
    </w:p>
    <w:p w14:paraId="1EA519FA" w14:textId="77777777" w:rsidR="0063510A" w:rsidRPr="00F2658E" w:rsidRDefault="0063510A" w:rsidP="0063510A">
      <w:pPr>
        <w:shd w:val="clear" w:color="auto" w:fill="FFFFFF"/>
        <w:spacing w:after="120" w:line="196" w:lineRule="exact"/>
        <w:jc w:val="both"/>
        <w:outlineLvl w:val="0"/>
        <w:rPr>
          <w:rFonts w:cstheme="minorHAnsi"/>
          <w:sz w:val="18"/>
          <w:szCs w:val="18"/>
        </w:rPr>
      </w:pPr>
      <w:proofErr w:type="spellStart"/>
      <w:r w:rsidRPr="00F2658E">
        <w:rPr>
          <w:rFonts w:cstheme="minorHAnsi"/>
          <w:i/>
          <w:iCs/>
          <w:sz w:val="18"/>
          <w:szCs w:val="18"/>
        </w:rPr>
        <w:t>Concours</w:t>
      </w:r>
      <w:proofErr w:type="spellEnd"/>
      <w:r w:rsidRPr="00F2658E">
        <w:rPr>
          <w:rFonts w:cstheme="minorHAnsi"/>
          <w:i/>
          <w:iCs/>
          <w:sz w:val="18"/>
          <w:szCs w:val="18"/>
        </w:rPr>
        <w:t xml:space="preserve"> pour </w:t>
      </w:r>
      <w:proofErr w:type="gramStart"/>
      <w:r w:rsidRPr="00F2658E">
        <w:rPr>
          <w:rFonts w:cstheme="minorHAnsi"/>
          <w:i/>
          <w:iCs/>
          <w:sz w:val="18"/>
          <w:szCs w:val="18"/>
        </w:rPr>
        <w:t>la gare</w:t>
      </w:r>
      <w:proofErr w:type="gramEnd"/>
      <w:r w:rsidRPr="00F2658E">
        <w:rPr>
          <w:rFonts w:cstheme="minorHAnsi"/>
          <w:i/>
          <w:iCs/>
          <w:sz w:val="18"/>
          <w:szCs w:val="18"/>
        </w:rPr>
        <w:t xml:space="preserve"> </w:t>
      </w:r>
      <w:r w:rsidRPr="00F2658E">
        <w:rPr>
          <w:rFonts w:cstheme="minorHAnsi"/>
          <w:sz w:val="18"/>
          <w:szCs w:val="18"/>
        </w:rPr>
        <w:t xml:space="preserve">1956 - </w:t>
      </w:r>
      <w:proofErr w:type="spellStart"/>
      <w:r w:rsidRPr="00F2658E">
        <w:rPr>
          <w:rFonts w:cstheme="minorHAnsi"/>
          <w:i/>
          <w:iCs/>
          <w:sz w:val="18"/>
          <w:szCs w:val="18"/>
        </w:rPr>
        <w:t>Concours</w:t>
      </w:r>
      <w:proofErr w:type="spellEnd"/>
      <w:r w:rsidRPr="00F2658E">
        <w:rPr>
          <w:rFonts w:cstheme="minorHAnsi"/>
          <w:i/>
          <w:iCs/>
          <w:sz w:val="18"/>
          <w:szCs w:val="18"/>
        </w:rPr>
        <w:t xml:space="preserve"> pour la gare de </w:t>
      </w:r>
      <w:proofErr w:type="spellStart"/>
      <w:r w:rsidRPr="00F2658E">
        <w:rPr>
          <w:rFonts w:cstheme="minorHAnsi"/>
          <w:i/>
          <w:iCs/>
          <w:sz w:val="18"/>
          <w:szCs w:val="18"/>
        </w:rPr>
        <w:t>Naples</w:t>
      </w:r>
      <w:proofErr w:type="spellEnd"/>
      <w:r w:rsidRPr="00F2658E">
        <w:rPr>
          <w:rFonts w:cstheme="minorHAnsi"/>
          <w:i/>
          <w:iCs/>
          <w:sz w:val="18"/>
          <w:szCs w:val="18"/>
        </w:rPr>
        <w:t xml:space="preserve">, </w:t>
      </w:r>
      <w:r w:rsidRPr="00F2658E">
        <w:rPr>
          <w:rFonts w:cstheme="minorHAnsi"/>
          <w:sz w:val="18"/>
          <w:szCs w:val="18"/>
        </w:rPr>
        <w:t>in «L’</w:t>
      </w:r>
      <w:proofErr w:type="spellStart"/>
      <w:r w:rsidRPr="00F2658E">
        <w:rPr>
          <w:rFonts w:cstheme="minorHAnsi"/>
          <w:sz w:val="18"/>
          <w:szCs w:val="18"/>
        </w:rPr>
        <w:t>Archirecrure</w:t>
      </w:r>
      <w:proofErr w:type="spellEnd"/>
      <w:r w:rsidRPr="00F2658E">
        <w:rPr>
          <w:rFonts w:cstheme="minorHAnsi"/>
          <w:sz w:val="18"/>
          <w:szCs w:val="18"/>
        </w:rPr>
        <w:t xml:space="preserve"> d'</w:t>
      </w:r>
      <w:proofErr w:type="spellStart"/>
      <w:r w:rsidRPr="00F2658E">
        <w:rPr>
          <w:rFonts w:cstheme="minorHAnsi"/>
          <w:sz w:val="18"/>
          <w:szCs w:val="18"/>
        </w:rPr>
        <w:t>Aujourd'hui</w:t>
      </w:r>
      <w:proofErr w:type="spellEnd"/>
      <w:r w:rsidRPr="00F2658E">
        <w:rPr>
          <w:rFonts w:cstheme="minorHAnsi"/>
          <w:sz w:val="18"/>
          <w:szCs w:val="18"/>
        </w:rPr>
        <w:t>», 64, marzo 1956, p. 6.</w:t>
      </w:r>
    </w:p>
    <w:p w14:paraId="3EE23B7A" w14:textId="77777777" w:rsidR="0063510A" w:rsidRPr="00F2658E" w:rsidRDefault="0063510A" w:rsidP="0063510A">
      <w:pPr>
        <w:shd w:val="clear" w:color="auto" w:fill="FFFFFF"/>
        <w:spacing w:after="120" w:line="196" w:lineRule="exact"/>
        <w:jc w:val="both"/>
        <w:outlineLvl w:val="0"/>
        <w:rPr>
          <w:rFonts w:cstheme="minorHAnsi"/>
          <w:smallCaps/>
          <w:sz w:val="18"/>
          <w:szCs w:val="18"/>
          <w:lang w:val="en-US"/>
        </w:rPr>
      </w:pPr>
      <w:r w:rsidRPr="00F2658E">
        <w:rPr>
          <w:rFonts w:cstheme="minorHAnsi"/>
          <w:smallCaps/>
          <w:sz w:val="18"/>
          <w:szCs w:val="18"/>
          <w:lang w:val="en-GB"/>
        </w:rPr>
        <w:t>Cullen</w:t>
      </w:r>
      <w:r w:rsidRPr="00F2658E">
        <w:rPr>
          <w:rFonts w:cstheme="minorHAnsi"/>
          <w:caps/>
          <w:sz w:val="18"/>
          <w:szCs w:val="18"/>
          <w:lang w:val="en-GB"/>
        </w:rPr>
        <w:t xml:space="preserve"> 1961 - G.</w:t>
      </w:r>
      <w:r w:rsidRPr="00F2658E">
        <w:rPr>
          <w:rFonts w:cstheme="minorHAnsi"/>
          <w:sz w:val="18"/>
          <w:szCs w:val="18"/>
          <w:lang w:val="en-GB"/>
        </w:rPr>
        <w:t xml:space="preserve"> </w:t>
      </w:r>
      <w:r w:rsidRPr="00F2658E">
        <w:rPr>
          <w:rFonts w:cstheme="minorHAnsi"/>
          <w:smallCaps/>
          <w:sz w:val="18"/>
          <w:szCs w:val="18"/>
          <w:lang w:val="en-GB"/>
        </w:rPr>
        <w:t>Cullen</w:t>
      </w:r>
      <w:r w:rsidRPr="00F2658E">
        <w:rPr>
          <w:rFonts w:cstheme="minorHAnsi"/>
          <w:sz w:val="18"/>
          <w:szCs w:val="18"/>
          <w:lang w:val="en-GB"/>
        </w:rPr>
        <w:t xml:space="preserve">, </w:t>
      </w:r>
      <w:r w:rsidRPr="00F2658E">
        <w:rPr>
          <w:rFonts w:cstheme="minorHAnsi"/>
          <w:i/>
          <w:iCs/>
          <w:sz w:val="18"/>
          <w:szCs w:val="18"/>
          <w:lang w:val="en-GB"/>
        </w:rPr>
        <w:t>Townscape</w:t>
      </w:r>
      <w:r w:rsidRPr="00F2658E">
        <w:rPr>
          <w:rFonts w:cstheme="minorHAnsi"/>
          <w:sz w:val="18"/>
          <w:szCs w:val="18"/>
          <w:lang w:val="en-GB"/>
        </w:rPr>
        <w:t xml:space="preserve">, Architectural Press, London 1961. </w:t>
      </w:r>
    </w:p>
    <w:p w14:paraId="08107EE1" w14:textId="77777777" w:rsidR="0063510A" w:rsidRPr="00F2658E" w:rsidRDefault="0063510A" w:rsidP="0063510A">
      <w:pPr>
        <w:shd w:val="clear" w:color="auto" w:fill="FFFFFF"/>
        <w:spacing w:after="120" w:line="196" w:lineRule="exact"/>
        <w:jc w:val="both"/>
        <w:outlineLvl w:val="0"/>
        <w:rPr>
          <w:rFonts w:cstheme="minorHAnsi"/>
          <w:smallCaps/>
          <w:sz w:val="18"/>
          <w:szCs w:val="18"/>
        </w:rPr>
      </w:pPr>
      <w:r w:rsidRPr="00F2658E">
        <w:rPr>
          <w:rFonts w:cstheme="minorHAnsi"/>
          <w:smallCaps/>
          <w:sz w:val="18"/>
          <w:szCs w:val="18"/>
        </w:rPr>
        <w:t>Dal Piaz</w:t>
      </w:r>
      <w:r w:rsidRPr="00F2658E">
        <w:rPr>
          <w:rFonts w:cstheme="minorHAnsi"/>
          <w:sz w:val="18"/>
          <w:szCs w:val="18"/>
        </w:rPr>
        <w:t xml:space="preserve"> 1985 - A. </w:t>
      </w:r>
      <w:r w:rsidRPr="00F2658E">
        <w:rPr>
          <w:rFonts w:cstheme="minorHAnsi"/>
          <w:smallCaps/>
          <w:sz w:val="18"/>
          <w:szCs w:val="18"/>
        </w:rPr>
        <w:t>Dal Piaz</w:t>
      </w:r>
      <w:r w:rsidRPr="00F2658E">
        <w:rPr>
          <w:rFonts w:cstheme="minorHAnsi"/>
          <w:sz w:val="18"/>
          <w:szCs w:val="18"/>
        </w:rPr>
        <w:t xml:space="preserve">, </w:t>
      </w:r>
      <w:r w:rsidRPr="00F2658E">
        <w:rPr>
          <w:rFonts w:cstheme="minorHAnsi"/>
          <w:i/>
          <w:iCs/>
          <w:sz w:val="18"/>
          <w:szCs w:val="18"/>
        </w:rPr>
        <w:t xml:space="preserve">Napoli 1945-1985. Quarant'anni di urbanistica, </w:t>
      </w:r>
      <w:r w:rsidRPr="00F2658E">
        <w:rPr>
          <w:rFonts w:cstheme="minorHAnsi"/>
          <w:sz w:val="18"/>
          <w:szCs w:val="18"/>
        </w:rPr>
        <w:t>Franco Angeli, Milano 1985</w:t>
      </w:r>
    </w:p>
    <w:p w14:paraId="7BE0431E" w14:textId="77777777" w:rsidR="0063510A" w:rsidRPr="00F2658E" w:rsidRDefault="0063510A" w:rsidP="0063510A">
      <w:pPr>
        <w:shd w:val="clear" w:color="auto" w:fill="FFFFFF"/>
        <w:spacing w:after="120" w:line="196" w:lineRule="exact"/>
        <w:jc w:val="both"/>
        <w:outlineLvl w:val="0"/>
        <w:rPr>
          <w:rFonts w:cstheme="minorHAnsi"/>
          <w:sz w:val="18"/>
          <w:szCs w:val="18"/>
        </w:rPr>
      </w:pPr>
      <w:r w:rsidRPr="00F2658E">
        <w:rPr>
          <w:rFonts w:cstheme="minorHAnsi"/>
          <w:smallCaps/>
          <w:sz w:val="18"/>
          <w:szCs w:val="18"/>
        </w:rPr>
        <w:t>De Carlo</w:t>
      </w:r>
      <w:r w:rsidRPr="00F2658E">
        <w:rPr>
          <w:rFonts w:cstheme="minorHAnsi"/>
          <w:sz w:val="18"/>
          <w:szCs w:val="18"/>
        </w:rPr>
        <w:t xml:space="preserve"> 1972 - G. </w:t>
      </w:r>
      <w:r w:rsidRPr="00F2658E">
        <w:rPr>
          <w:rFonts w:cstheme="minorHAnsi"/>
          <w:smallCaps/>
          <w:sz w:val="18"/>
          <w:szCs w:val="18"/>
        </w:rPr>
        <w:t>De Carlo</w:t>
      </w:r>
      <w:r w:rsidRPr="00F2658E">
        <w:rPr>
          <w:rFonts w:cstheme="minorHAnsi"/>
          <w:sz w:val="18"/>
          <w:szCs w:val="18"/>
        </w:rPr>
        <w:t xml:space="preserve">, </w:t>
      </w:r>
      <w:r w:rsidRPr="00F2658E">
        <w:rPr>
          <w:rFonts w:cstheme="minorHAnsi"/>
          <w:i/>
          <w:sz w:val="18"/>
          <w:szCs w:val="18"/>
        </w:rPr>
        <w:t>Ordine-istituzione educazione-disordine</w:t>
      </w:r>
      <w:r w:rsidRPr="00F2658E">
        <w:rPr>
          <w:rFonts w:cstheme="minorHAnsi"/>
          <w:iCs/>
          <w:sz w:val="18"/>
          <w:szCs w:val="18"/>
        </w:rPr>
        <w:t>,</w:t>
      </w:r>
      <w:r w:rsidRPr="00F2658E">
        <w:rPr>
          <w:rFonts w:cstheme="minorHAnsi"/>
          <w:sz w:val="18"/>
          <w:szCs w:val="18"/>
        </w:rPr>
        <w:t xml:space="preserve"> in «</w:t>
      </w:r>
      <w:r w:rsidRPr="00F2658E">
        <w:rPr>
          <w:rFonts w:cstheme="minorHAnsi"/>
          <w:iCs/>
          <w:sz w:val="18"/>
          <w:szCs w:val="18"/>
        </w:rPr>
        <w:t>Casabella»</w:t>
      </w:r>
      <w:r w:rsidRPr="00F2658E">
        <w:rPr>
          <w:rFonts w:cstheme="minorHAnsi"/>
          <w:sz w:val="18"/>
          <w:szCs w:val="18"/>
        </w:rPr>
        <w:t>, n. 368-369,1972, pp. 65-71.</w:t>
      </w:r>
    </w:p>
    <w:p w14:paraId="657BDDBE" w14:textId="77777777" w:rsidR="0063510A" w:rsidRPr="00F2658E" w:rsidRDefault="0063510A" w:rsidP="0063510A">
      <w:pPr>
        <w:shd w:val="clear" w:color="auto" w:fill="FFFFFF"/>
        <w:spacing w:after="120" w:line="196" w:lineRule="exact"/>
        <w:jc w:val="both"/>
        <w:outlineLvl w:val="0"/>
        <w:rPr>
          <w:rFonts w:cstheme="minorHAnsi"/>
          <w:sz w:val="18"/>
          <w:szCs w:val="18"/>
        </w:rPr>
      </w:pPr>
      <w:r w:rsidRPr="00F2658E">
        <w:rPr>
          <w:rFonts w:cstheme="minorHAnsi"/>
          <w:iCs/>
          <w:smallCaps/>
          <w:sz w:val="18"/>
          <w:szCs w:val="18"/>
        </w:rPr>
        <w:t>De Falco</w:t>
      </w:r>
      <w:r w:rsidRPr="00F2658E">
        <w:rPr>
          <w:rFonts w:cstheme="minorHAnsi"/>
          <w:iCs/>
          <w:sz w:val="18"/>
          <w:szCs w:val="18"/>
        </w:rPr>
        <w:t xml:space="preserve"> 2010 - </w:t>
      </w:r>
      <w:r w:rsidRPr="00F2658E">
        <w:rPr>
          <w:rFonts w:cstheme="minorHAnsi"/>
          <w:sz w:val="18"/>
          <w:szCs w:val="18"/>
        </w:rPr>
        <w:t xml:space="preserve">C. </w:t>
      </w:r>
      <w:r w:rsidRPr="00F2658E">
        <w:rPr>
          <w:rFonts w:cstheme="minorHAnsi"/>
          <w:smallCaps/>
          <w:sz w:val="18"/>
          <w:szCs w:val="18"/>
        </w:rPr>
        <w:t>De Falco</w:t>
      </w:r>
      <w:r w:rsidRPr="00F2658E">
        <w:rPr>
          <w:rFonts w:cstheme="minorHAnsi"/>
          <w:sz w:val="18"/>
          <w:szCs w:val="18"/>
        </w:rPr>
        <w:t xml:space="preserve">, </w:t>
      </w:r>
      <w:r w:rsidRPr="00F2658E">
        <w:rPr>
          <w:rFonts w:cstheme="minorHAnsi"/>
          <w:i/>
          <w:sz w:val="18"/>
          <w:szCs w:val="18"/>
        </w:rPr>
        <w:t>La costruzione della nuova stazione nel secondo dopoguerra</w:t>
      </w:r>
      <w:r w:rsidRPr="00F2658E">
        <w:rPr>
          <w:rFonts w:cstheme="minorHAnsi"/>
          <w:sz w:val="18"/>
          <w:szCs w:val="18"/>
        </w:rPr>
        <w:t xml:space="preserve">, in </w:t>
      </w:r>
      <w:r w:rsidRPr="00F2658E">
        <w:rPr>
          <w:rFonts w:cstheme="minorHAnsi"/>
          <w:smallCaps/>
          <w:sz w:val="18"/>
          <w:szCs w:val="18"/>
        </w:rPr>
        <w:t>C. Lenza</w:t>
      </w:r>
      <w:r w:rsidRPr="00F2658E">
        <w:rPr>
          <w:rFonts w:cstheme="minorHAnsi"/>
          <w:i/>
          <w:sz w:val="18"/>
          <w:szCs w:val="18"/>
        </w:rPr>
        <w:t xml:space="preserve"> </w:t>
      </w:r>
      <w:r w:rsidRPr="00F2658E">
        <w:rPr>
          <w:rFonts w:cstheme="minorHAnsi"/>
          <w:sz w:val="18"/>
          <w:szCs w:val="18"/>
        </w:rPr>
        <w:t>(a cura di)</w:t>
      </w:r>
      <w:r w:rsidRPr="00F2658E">
        <w:rPr>
          <w:rFonts w:cstheme="minorHAnsi"/>
          <w:i/>
          <w:sz w:val="18"/>
          <w:szCs w:val="18"/>
        </w:rPr>
        <w:t xml:space="preserve"> L</w:t>
      </w:r>
      <w:r w:rsidRPr="00F2658E">
        <w:rPr>
          <w:rFonts w:cstheme="minorHAnsi"/>
          <w:sz w:val="18"/>
          <w:szCs w:val="18"/>
        </w:rPr>
        <w:t>a</w:t>
      </w:r>
      <w:r w:rsidRPr="00F2658E">
        <w:rPr>
          <w:rFonts w:cstheme="minorHAnsi"/>
          <w:i/>
          <w:sz w:val="18"/>
          <w:szCs w:val="18"/>
        </w:rPr>
        <w:t xml:space="preserve"> stazione Centrale di Napoli. Storia e architettura di un palinsesto urbano</w:t>
      </w:r>
      <w:r w:rsidRPr="00F2658E">
        <w:rPr>
          <w:rFonts w:cstheme="minorHAnsi"/>
          <w:sz w:val="18"/>
          <w:szCs w:val="18"/>
        </w:rPr>
        <w:t>, Electa, Milano 2010, pp. 119-121.</w:t>
      </w:r>
    </w:p>
    <w:p w14:paraId="5BF6A800" w14:textId="77777777" w:rsidR="0063510A" w:rsidRPr="00F2658E" w:rsidRDefault="0063510A" w:rsidP="0063510A">
      <w:pPr>
        <w:shd w:val="clear" w:color="auto" w:fill="FFFFFF"/>
        <w:spacing w:after="120" w:line="196" w:lineRule="exact"/>
        <w:jc w:val="both"/>
        <w:outlineLvl w:val="0"/>
        <w:rPr>
          <w:rFonts w:cstheme="minorHAnsi"/>
          <w:iCs/>
          <w:smallCaps/>
          <w:sz w:val="18"/>
          <w:szCs w:val="18"/>
        </w:rPr>
      </w:pPr>
      <w:r w:rsidRPr="00F2658E">
        <w:rPr>
          <w:rFonts w:cstheme="minorHAnsi"/>
          <w:iCs/>
          <w:smallCaps/>
          <w:sz w:val="18"/>
          <w:szCs w:val="18"/>
        </w:rPr>
        <w:t>De Falco</w:t>
      </w:r>
      <w:r w:rsidRPr="00F2658E">
        <w:rPr>
          <w:rFonts w:cstheme="minorHAnsi"/>
          <w:iCs/>
          <w:sz w:val="18"/>
          <w:szCs w:val="18"/>
        </w:rPr>
        <w:t xml:space="preserve"> 2017 - C. </w:t>
      </w:r>
      <w:r w:rsidRPr="00F2658E">
        <w:rPr>
          <w:rFonts w:cstheme="minorHAnsi"/>
          <w:iCs/>
          <w:smallCaps/>
          <w:sz w:val="18"/>
          <w:szCs w:val="18"/>
        </w:rPr>
        <w:t>De Falco</w:t>
      </w:r>
      <w:r w:rsidRPr="00F2658E">
        <w:rPr>
          <w:rFonts w:cstheme="minorHAnsi"/>
          <w:iCs/>
          <w:sz w:val="18"/>
          <w:szCs w:val="18"/>
        </w:rPr>
        <w:t xml:space="preserve">, </w:t>
      </w:r>
      <w:r w:rsidRPr="00F2658E">
        <w:rPr>
          <w:rFonts w:cstheme="minorHAnsi"/>
          <w:i/>
          <w:iCs/>
          <w:sz w:val="18"/>
          <w:szCs w:val="18"/>
        </w:rPr>
        <w:t>L’INA Casa a Bagnoli, Agnano e Canzanella e gli interventi della Filo Speziale: ripartire dalla Storia per la salvaguardia ambientale</w:t>
      </w:r>
      <w:r w:rsidRPr="00F2658E">
        <w:rPr>
          <w:rFonts w:cstheme="minorHAnsi"/>
          <w:sz w:val="18"/>
          <w:szCs w:val="18"/>
        </w:rPr>
        <w:t>, in A</w:t>
      </w:r>
      <w:r w:rsidRPr="00F2658E">
        <w:rPr>
          <w:rFonts w:cstheme="minorHAnsi"/>
          <w:smallCaps/>
          <w:sz w:val="18"/>
          <w:szCs w:val="18"/>
        </w:rPr>
        <w:t>. Aveta, B.G. Marino, R. Amore</w:t>
      </w:r>
      <w:r w:rsidRPr="00F2658E">
        <w:rPr>
          <w:rFonts w:cstheme="minorHAnsi"/>
          <w:sz w:val="18"/>
          <w:szCs w:val="18"/>
        </w:rPr>
        <w:t xml:space="preserve"> (a cura di),</w:t>
      </w:r>
      <w:r w:rsidRPr="00F2658E">
        <w:rPr>
          <w:rFonts w:cstheme="minorHAnsi"/>
          <w:i/>
          <w:iCs/>
          <w:sz w:val="18"/>
          <w:szCs w:val="18"/>
        </w:rPr>
        <w:t xml:space="preserve"> La Baia di Napoli. Strategie integrate per la conservazione e la fruizione del paesaggio culturale</w:t>
      </w:r>
      <w:r w:rsidRPr="00F2658E">
        <w:rPr>
          <w:rFonts w:cstheme="minorHAnsi"/>
          <w:sz w:val="18"/>
          <w:szCs w:val="18"/>
        </w:rPr>
        <w:t xml:space="preserve">, </w:t>
      </w:r>
      <w:proofErr w:type="spellStart"/>
      <w:r w:rsidRPr="00F2658E">
        <w:rPr>
          <w:rFonts w:cstheme="minorHAnsi"/>
          <w:sz w:val="18"/>
          <w:szCs w:val="18"/>
        </w:rPr>
        <w:t>Artstudiopaparo</w:t>
      </w:r>
      <w:proofErr w:type="spellEnd"/>
      <w:r w:rsidRPr="00F2658E">
        <w:rPr>
          <w:rFonts w:cstheme="minorHAnsi"/>
          <w:sz w:val="18"/>
          <w:szCs w:val="18"/>
        </w:rPr>
        <w:t>, Napoli, pp. 204-208.</w:t>
      </w:r>
    </w:p>
    <w:p w14:paraId="2097EA02" w14:textId="77777777" w:rsidR="0063510A" w:rsidRPr="00F2658E" w:rsidRDefault="0063510A" w:rsidP="0063510A">
      <w:pPr>
        <w:pStyle w:val="AT2019TITOLOITA"/>
        <w:spacing w:line="196" w:lineRule="exact"/>
        <w:rPr>
          <w:rFonts w:asciiTheme="minorHAnsi" w:hAnsiTheme="minorHAnsi" w:cstheme="minorHAnsi"/>
          <w:i w:val="0"/>
          <w:sz w:val="18"/>
          <w:szCs w:val="18"/>
        </w:rPr>
      </w:pPr>
      <w:r w:rsidRPr="00F2658E">
        <w:rPr>
          <w:rFonts w:asciiTheme="minorHAnsi" w:hAnsiTheme="minorHAnsi" w:cstheme="minorHAnsi"/>
          <w:i w:val="0"/>
          <w:smallCaps/>
          <w:sz w:val="18"/>
          <w:szCs w:val="18"/>
        </w:rPr>
        <w:t>De Falco</w:t>
      </w:r>
      <w:r w:rsidRPr="00F2658E">
        <w:rPr>
          <w:rFonts w:asciiTheme="minorHAnsi" w:hAnsiTheme="minorHAnsi" w:cstheme="minorHAnsi"/>
          <w:i w:val="0"/>
          <w:sz w:val="18"/>
          <w:szCs w:val="18"/>
        </w:rPr>
        <w:t xml:space="preserve"> 2018a - C. </w:t>
      </w:r>
      <w:r w:rsidRPr="00F2658E">
        <w:rPr>
          <w:rFonts w:asciiTheme="minorHAnsi" w:hAnsiTheme="minorHAnsi" w:cstheme="minorHAnsi"/>
          <w:i w:val="0"/>
          <w:smallCaps/>
          <w:sz w:val="18"/>
          <w:szCs w:val="18"/>
        </w:rPr>
        <w:t>De Falco</w:t>
      </w:r>
      <w:r w:rsidRPr="00F2658E">
        <w:rPr>
          <w:rFonts w:asciiTheme="minorHAnsi" w:hAnsiTheme="minorHAnsi" w:cstheme="minorHAnsi"/>
          <w:iCs/>
          <w:sz w:val="18"/>
          <w:szCs w:val="18"/>
        </w:rPr>
        <w:t>. Alla ricerca della vivibilità in periferia. Rioni popolari dell’area orientale di Napoli nel secondo dopoguerra</w:t>
      </w:r>
      <w:r w:rsidRPr="00F2658E">
        <w:rPr>
          <w:rFonts w:asciiTheme="minorHAnsi" w:hAnsiTheme="minorHAnsi" w:cstheme="minorHAnsi"/>
          <w:i w:val="0"/>
          <w:sz w:val="18"/>
          <w:szCs w:val="18"/>
        </w:rPr>
        <w:t>, in A. Buccaro (a cura di),</w:t>
      </w:r>
      <w:r w:rsidRPr="00F2658E">
        <w:rPr>
          <w:rFonts w:asciiTheme="minorHAnsi" w:hAnsiTheme="minorHAnsi" w:cstheme="minorHAnsi"/>
          <w:iCs/>
          <w:sz w:val="18"/>
          <w:szCs w:val="18"/>
        </w:rPr>
        <w:t xml:space="preserve"> La Città Altra. Storia e immagine della diversità urbana: luoghi e paesaggi dei privilegi e del benessere, dell’isolamento, del disagio, della multiculturalità</w:t>
      </w:r>
      <w:r w:rsidRPr="00F2658E">
        <w:rPr>
          <w:rFonts w:asciiTheme="minorHAnsi" w:hAnsiTheme="minorHAnsi" w:cstheme="minorHAnsi"/>
          <w:i w:val="0"/>
          <w:sz w:val="18"/>
          <w:szCs w:val="18"/>
        </w:rPr>
        <w:t xml:space="preserve">, </w:t>
      </w:r>
      <w:proofErr w:type="spellStart"/>
      <w:r w:rsidRPr="00F2658E">
        <w:rPr>
          <w:rFonts w:asciiTheme="minorHAnsi" w:hAnsiTheme="minorHAnsi" w:cstheme="minorHAnsi"/>
          <w:i w:val="0"/>
          <w:sz w:val="18"/>
          <w:szCs w:val="18"/>
        </w:rPr>
        <w:t>FedOA</w:t>
      </w:r>
      <w:proofErr w:type="spellEnd"/>
      <w:r w:rsidRPr="00F2658E">
        <w:rPr>
          <w:rFonts w:asciiTheme="minorHAnsi" w:hAnsiTheme="minorHAnsi" w:cstheme="minorHAnsi"/>
          <w:i w:val="0"/>
          <w:sz w:val="18"/>
          <w:szCs w:val="18"/>
        </w:rPr>
        <w:t xml:space="preserve"> - Federico II University Press, Napoli 2018, pp. 1611-1620. </w:t>
      </w:r>
    </w:p>
    <w:p w14:paraId="7EF918AD" w14:textId="77777777" w:rsidR="0063510A" w:rsidRPr="00F2658E" w:rsidRDefault="0063510A" w:rsidP="0063510A">
      <w:pPr>
        <w:shd w:val="clear" w:color="auto" w:fill="FFFFFF"/>
        <w:spacing w:after="120" w:line="196" w:lineRule="exact"/>
        <w:jc w:val="both"/>
        <w:outlineLvl w:val="0"/>
        <w:rPr>
          <w:rFonts w:cstheme="minorHAnsi"/>
          <w:iCs/>
          <w:sz w:val="18"/>
          <w:szCs w:val="18"/>
        </w:rPr>
      </w:pPr>
      <w:r w:rsidRPr="00F2658E">
        <w:rPr>
          <w:rFonts w:cstheme="minorHAnsi"/>
          <w:iCs/>
          <w:smallCaps/>
          <w:sz w:val="18"/>
          <w:szCs w:val="18"/>
        </w:rPr>
        <w:t>De Falco</w:t>
      </w:r>
      <w:r w:rsidRPr="00F2658E">
        <w:rPr>
          <w:rFonts w:cstheme="minorHAnsi"/>
          <w:iCs/>
          <w:sz w:val="18"/>
          <w:szCs w:val="18"/>
        </w:rPr>
        <w:t xml:space="preserve"> 2018b - C. </w:t>
      </w:r>
      <w:r w:rsidRPr="00F2658E">
        <w:rPr>
          <w:rFonts w:cstheme="minorHAnsi"/>
          <w:iCs/>
          <w:smallCaps/>
          <w:sz w:val="18"/>
          <w:szCs w:val="18"/>
        </w:rPr>
        <w:t>De Falco</w:t>
      </w:r>
      <w:r w:rsidRPr="00F2658E">
        <w:rPr>
          <w:rFonts w:cstheme="minorHAnsi"/>
          <w:iCs/>
          <w:sz w:val="18"/>
          <w:szCs w:val="18"/>
        </w:rPr>
        <w:t xml:space="preserve">, </w:t>
      </w:r>
      <w:r w:rsidRPr="00F2658E">
        <w:rPr>
          <w:rFonts w:cstheme="minorHAnsi"/>
          <w:i/>
          <w:sz w:val="18"/>
          <w:szCs w:val="18"/>
        </w:rPr>
        <w:t>Case INA e luoghi urbani. Storie dell’espansione occidentale di Napoli</w:t>
      </w:r>
      <w:r w:rsidRPr="00F2658E">
        <w:rPr>
          <w:rFonts w:cstheme="minorHAnsi"/>
          <w:sz w:val="18"/>
          <w:szCs w:val="18"/>
        </w:rPr>
        <w:t>, CLEAN, Napoli 2018.</w:t>
      </w:r>
    </w:p>
    <w:p w14:paraId="3534AFC4"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De Falco 2019 - C. De Falco</w:t>
      </w:r>
      <w:r w:rsidRPr="00F2658E">
        <w:rPr>
          <w:rFonts w:cstheme="minorHAnsi"/>
          <w:sz w:val="18"/>
          <w:szCs w:val="18"/>
        </w:rPr>
        <w:t xml:space="preserve">, </w:t>
      </w:r>
      <w:r w:rsidRPr="00F2658E">
        <w:rPr>
          <w:rFonts w:cstheme="minorHAnsi"/>
          <w:i/>
          <w:iCs/>
          <w:sz w:val="18"/>
          <w:szCs w:val="18"/>
        </w:rPr>
        <w:t>«Sequenze di paesaggi architettonici»: la costruzione delle case popolari nei primi anni Cinquanta tra Napoli e la Basilicata</w:t>
      </w:r>
      <w:r w:rsidRPr="00F2658E">
        <w:rPr>
          <w:rFonts w:cstheme="minorHAnsi"/>
          <w:sz w:val="18"/>
          <w:szCs w:val="18"/>
        </w:rPr>
        <w:t>, in «</w:t>
      </w:r>
      <w:proofErr w:type="spellStart"/>
      <w:r w:rsidRPr="00F2658E">
        <w:rPr>
          <w:rFonts w:cstheme="minorHAnsi"/>
          <w:iCs/>
          <w:sz w:val="18"/>
          <w:szCs w:val="18"/>
        </w:rPr>
        <w:t>ArcHistoR</w:t>
      </w:r>
      <w:proofErr w:type="spellEnd"/>
      <w:r w:rsidRPr="00F2658E">
        <w:rPr>
          <w:rFonts w:cstheme="minorHAnsi"/>
          <w:i/>
          <w:sz w:val="18"/>
          <w:szCs w:val="18"/>
        </w:rPr>
        <w:t>»</w:t>
      </w:r>
      <w:r w:rsidRPr="00F2658E">
        <w:rPr>
          <w:rFonts w:cstheme="minorHAnsi"/>
          <w:sz w:val="18"/>
          <w:szCs w:val="18"/>
        </w:rPr>
        <w:t>, n. 12 (2019): 136-173.</w:t>
      </w:r>
    </w:p>
    <w:p w14:paraId="4147C30D" w14:textId="77777777" w:rsidR="0063510A" w:rsidRPr="00F2658E" w:rsidRDefault="0063510A" w:rsidP="0063510A">
      <w:pPr>
        <w:spacing w:after="120" w:line="196" w:lineRule="exact"/>
        <w:jc w:val="both"/>
        <w:rPr>
          <w:rFonts w:cstheme="minorHAnsi"/>
          <w:iCs/>
          <w:smallCaps/>
          <w:sz w:val="18"/>
          <w:szCs w:val="18"/>
        </w:rPr>
      </w:pPr>
      <w:r w:rsidRPr="00F2658E">
        <w:rPr>
          <w:rFonts w:cstheme="minorHAnsi"/>
          <w:iCs/>
          <w:smallCaps/>
          <w:sz w:val="18"/>
          <w:szCs w:val="18"/>
        </w:rPr>
        <w:t>De Falco 20</w:t>
      </w:r>
      <w:r w:rsidRPr="00F2658E">
        <w:rPr>
          <w:rFonts w:cstheme="minorHAnsi"/>
          <w:iCs/>
          <w:sz w:val="18"/>
          <w:szCs w:val="18"/>
        </w:rPr>
        <w:t xml:space="preserve">20 </w:t>
      </w:r>
      <w:r w:rsidRPr="00F2658E">
        <w:rPr>
          <w:rFonts w:cstheme="minorHAnsi"/>
          <w:smallCaps/>
          <w:sz w:val="18"/>
          <w:szCs w:val="18"/>
        </w:rPr>
        <w:t>- C. De Falco,</w:t>
      </w:r>
      <w:r w:rsidRPr="00F2658E">
        <w:rPr>
          <w:rFonts w:cstheme="minorHAnsi"/>
          <w:iCs/>
          <w:sz w:val="18"/>
          <w:szCs w:val="18"/>
        </w:rPr>
        <w:t xml:space="preserve"> </w:t>
      </w:r>
      <w:r w:rsidRPr="00F2658E">
        <w:rPr>
          <w:rFonts w:cstheme="minorHAnsi"/>
          <w:i/>
          <w:sz w:val="18"/>
          <w:szCs w:val="18"/>
        </w:rPr>
        <w:t>Socialità, identità e “disordine” nei quartieri popolari del secondo dopoguerra in Italia</w:t>
      </w:r>
      <w:r w:rsidRPr="00F2658E">
        <w:rPr>
          <w:rFonts w:cstheme="minorHAnsi"/>
          <w:iCs/>
          <w:sz w:val="18"/>
          <w:szCs w:val="18"/>
        </w:rPr>
        <w:t xml:space="preserve">, in «Quintana», </w:t>
      </w:r>
      <w:r w:rsidRPr="00F2658E">
        <w:rPr>
          <w:rFonts w:cstheme="minorHAnsi"/>
          <w:sz w:val="18"/>
          <w:szCs w:val="18"/>
        </w:rPr>
        <w:t>n. 19, pp. 79-90.</w:t>
      </w:r>
    </w:p>
    <w:p w14:paraId="7912A32F" w14:textId="77777777" w:rsidR="0063510A" w:rsidRPr="00F2658E" w:rsidRDefault="0063510A" w:rsidP="0063510A">
      <w:pPr>
        <w:spacing w:after="120" w:line="196" w:lineRule="exact"/>
        <w:jc w:val="both"/>
        <w:rPr>
          <w:rFonts w:cstheme="minorHAnsi"/>
          <w:smallCaps/>
          <w:sz w:val="18"/>
          <w:szCs w:val="18"/>
          <w:lang w:val="en-US"/>
        </w:rPr>
      </w:pPr>
      <w:r w:rsidRPr="00F2658E">
        <w:rPr>
          <w:rFonts w:cstheme="minorHAnsi"/>
          <w:iCs/>
          <w:smallCaps/>
          <w:sz w:val="18"/>
          <w:szCs w:val="18"/>
          <w:lang w:val="en-US"/>
        </w:rPr>
        <w:t>De Falco</w:t>
      </w:r>
      <w:r w:rsidRPr="00F2658E">
        <w:rPr>
          <w:rFonts w:cstheme="minorHAnsi"/>
          <w:iCs/>
          <w:sz w:val="18"/>
          <w:szCs w:val="18"/>
          <w:lang w:val="en-US"/>
        </w:rPr>
        <w:t xml:space="preserve"> 2022 - C. </w:t>
      </w:r>
      <w:r w:rsidRPr="00F2658E">
        <w:rPr>
          <w:rFonts w:cstheme="minorHAnsi"/>
          <w:iCs/>
          <w:smallCaps/>
          <w:sz w:val="18"/>
          <w:szCs w:val="18"/>
          <w:lang w:val="en-US"/>
        </w:rPr>
        <w:t>De Falco</w:t>
      </w:r>
      <w:r w:rsidRPr="00F2658E">
        <w:rPr>
          <w:rFonts w:cstheme="minorHAnsi"/>
          <w:iCs/>
          <w:sz w:val="18"/>
          <w:szCs w:val="18"/>
          <w:lang w:val="en-US"/>
        </w:rPr>
        <w:t>,</w:t>
      </w:r>
      <w:r w:rsidRPr="00F2658E">
        <w:rPr>
          <w:rFonts w:cstheme="minorHAnsi"/>
          <w:sz w:val="18"/>
          <w:szCs w:val="18"/>
          <w:lang w:val="en-US"/>
        </w:rPr>
        <w:t xml:space="preserve"> </w:t>
      </w:r>
      <w:r w:rsidRPr="00F2658E">
        <w:rPr>
          <w:rFonts w:cstheme="minorHAnsi"/>
          <w:i/>
          <w:iCs/>
          <w:sz w:val="18"/>
          <w:szCs w:val="18"/>
          <w:lang w:val="en-US"/>
        </w:rPr>
        <w:t>Contemporary urban landscapes: the construction of public housing in the 1950s in southern Italy</w:t>
      </w:r>
      <w:r w:rsidRPr="00F2658E">
        <w:rPr>
          <w:rFonts w:cstheme="minorHAnsi"/>
          <w:sz w:val="18"/>
          <w:szCs w:val="18"/>
          <w:lang w:val="en-US"/>
        </w:rPr>
        <w:t xml:space="preserve">, in </w:t>
      </w:r>
      <w:proofErr w:type="spellStart"/>
      <w:r w:rsidRPr="00F2658E">
        <w:rPr>
          <w:rFonts w:cstheme="minorHAnsi"/>
          <w:i/>
          <w:iCs/>
          <w:sz w:val="18"/>
          <w:szCs w:val="18"/>
          <w:lang w:val="en-US"/>
        </w:rPr>
        <w:t>Arquitectura</w:t>
      </w:r>
      <w:proofErr w:type="spellEnd"/>
      <w:r w:rsidRPr="00F2658E">
        <w:rPr>
          <w:rFonts w:cstheme="minorHAnsi"/>
          <w:i/>
          <w:iCs/>
          <w:sz w:val="18"/>
          <w:szCs w:val="18"/>
          <w:lang w:val="en-US"/>
        </w:rPr>
        <w:t xml:space="preserve"> y </w:t>
      </w:r>
      <w:proofErr w:type="spellStart"/>
      <w:r w:rsidRPr="00F2658E">
        <w:rPr>
          <w:rFonts w:cstheme="minorHAnsi"/>
          <w:i/>
          <w:iCs/>
          <w:sz w:val="18"/>
          <w:szCs w:val="18"/>
          <w:lang w:val="en-US"/>
        </w:rPr>
        <w:t>paisaje</w:t>
      </w:r>
      <w:proofErr w:type="spellEnd"/>
      <w:r w:rsidRPr="00F2658E">
        <w:rPr>
          <w:rFonts w:cstheme="minorHAnsi"/>
          <w:i/>
          <w:iCs/>
          <w:sz w:val="18"/>
          <w:szCs w:val="18"/>
          <w:lang w:val="en-US"/>
        </w:rPr>
        <w:t xml:space="preserve">: </w:t>
      </w:r>
      <w:proofErr w:type="spellStart"/>
      <w:r w:rsidRPr="00F2658E">
        <w:rPr>
          <w:rFonts w:cstheme="minorHAnsi"/>
          <w:i/>
          <w:iCs/>
          <w:sz w:val="18"/>
          <w:szCs w:val="18"/>
          <w:lang w:val="en-US"/>
        </w:rPr>
        <w:t>transferencias</w:t>
      </w:r>
      <w:proofErr w:type="spellEnd"/>
      <w:r w:rsidRPr="00F2658E">
        <w:rPr>
          <w:rFonts w:cstheme="minorHAnsi"/>
          <w:i/>
          <w:iCs/>
          <w:sz w:val="18"/>
          <w:szCs w:val="18"/>
          <w:lang w:val="en-US"/>
        </w:rPr>
        <w:t xml:space="preserve"> </w:t>
      </w:r>
      <w:proofErr w:type="spellStart"/>
      <w:r w:rsidRPr="00F2658E">
        <w:rPr>
          <w:rFonts w:cstheme="minorHAnsi"/>
          <w:i/>
          <w:iCs/>
          <w:sz w:val="18"/>
          <w:szCs w:val="18"/>
          <w:lang w:val="en-US"/>
        </w:rPr>
        <w:t>histórica</w:t>
      </w:r>
      <w:proofErr w:type="spellEnd"/>
      <w:r w:rsidRPr="00F2658E">
        <w:rPr>
          <w:rFonts w:cstheme="minorHAnsi"/>
          <w:i/>
          <w:iCs/>
          <w:sz w:val="18"/>
          <w:szCs w:val="18"/>
          <w:lang w:val="en-US"/>
        </w:rPr>
        <w:t xml:space="preserve">, </w:t>
      </w:r>
      <w:proofErr w:type="spellStart"/>
      <w:r w:rsidRPr="00F2658E">
        <w:rPr>
          <w:rFonts w:cstheme="minorHAnsi"/>
          <w:i/>
          <w:iCs/>
          <w:sz w:val="18"/>
          <w:szCs w:val="18"/>
          <w:lang w:val="en-US"/>
        </w:rPr>
        <w:t>retos</w:t>
      </w:r>
      <w:proofErr w:type="spellEnd"/>
      <w:r w:rsidRPr="00F2658E">
        <w:rPr>
          <w:rFonts w:cstheme="minorHAnsi"/>
          <w:i/>
          <w:iCs/>
          <w:sz w:val="18"/>
          <w:szCs w:val="18"/>
          <w:lang w:val="en-US"/>
        </w:rPr>
        <w:t xml:space="preserve"> </w:t>
      </w:r>
      <w:proofErr w:type="spellStart"/>
      <w:r w:rsidRPr="00F2658E">
        <w:rPr>
          <w:rFonts w:cstheme="minorHAnsi"/>
          <w:i/>
          <w:iCs/>
          <w:sz w:val="18"/>
          <w:szCs w:val="18"/>
          <w:lang w:val="en-US"/>
        </w:rPr>
        <w:t>contemporaneos</w:t>
      </w:r>
      <w:proofErr w:type="spellEnd"/>
      <w:r w:rsidRPr="00F2658E">
        <w:rPr>
          <w:rFonts w:cstheme="minorHAnsi"/>
          <w:sz w:val="18"/>
          <w:szCs w:val="18"/>
          <w:lang w:val="en-US"/>
        </w:rPr>
        <w:t xml:space="preserve">, </w:t>
      </w:r>
      <w:proofErr w:type="spellStart"/>
      <w:r w:rsidRPr="00F2658E">
        <w:rPr>
          <w:rFonts w:cstheme="minorHAnsi"/>
          <w:sz w:val="18"/>
          <w:szCs w:val="18"/>
          <w:lang w:val="en-US"/>
        </w:rPr>
        <w:t>Abada</w:t>
      </w:r>
      <w:proofErr w:type="spellEnd"/>
      <w:r w:rsidRPr="00F2658E">
        <w:rPr>
          <w:rFonts w:cstheme="minorHAnsi"/>
          <w:sz w:val="18"/>
          <w:szCs w:val="18"/>
          <w:lang w:val="en-US"/>
        </w:rPr>
        <w:t xml:space="preserve"> </w:t>
      </w:r>
      <w:proofErr w:type="spellStart"/>
      <w:r w:rsidRPr="00F2658E">
        <w:rPr>
          <w:rFonts w:cstheme="minorHAnsi"/>
          <w:sz w:val="18"/>
          <w:szCs w:val="18"/>
          <w:lang w:val="en-US"/>
        </w:rPr>
        <w:t>Editores</w:t>
      </w:r>
      <w:proofErr w:type="spellEnd"/>
      <w:r w:rsidRPr="00F2658E">
        <w:rPr>
          <w:rFonts w:cstheme="minorHAnsi"/>
          <w:sz w:val="18"/>
          <w:szCs w:val="18"/>
          <w:lang w:val="en-US"/>
        </w:rPr>
        <w:t>, Madrid 2022, pp. 217-227.</w:t>
      </w:r>
    </w:p>
    <w:p w14:paraId="5B0B3DA1" w14:textId="77777777" w:rsidR="0063510A" w:rsidRPr="00F2658E" w:rsidRDefault="0063510A" w:rsidP="0063510A">
      <w:pPr>
        <w:spacing w:after="120" w:line="196" w:lineRule="exact"/>
        <w:jc w:val="both"/>
        <w:rPr>
          <w:rFonts w:cstheme="minorHAnsi"/>
          <w:color w:val="0A0A0A"/>
          <w:sz w:val="18"/>
          <w:szCs w:val="18"/>
        </w:rPr>
      </w:pPr>
      <w:r w:rsidRPr="00F2658E">
        <w:rPr>
          <w:rFonts w:cstheme="minorHAnsi"/>
          <w:smallCaps/>
          <w:sz w:val="18"/>
          <w:szCs w:val="18"/>
        </w:rPr>
        <w:t>De Fusco 1996 – R. De Fusco</w:t>
      </w:r>
      <w:r w:rsidRPr="00F2658E">
        <w:rPr>
          <w:rFonts w:cstheme="minorHAnsi"/>
          <w:color w:val="0A0A0A"/>
          <w:sz w:val="18"/>
          <w:szCs w:val="18"/>
        </w:rPr>
        <w:t xml:space="preserve">, </w:t>
      </w:r>
      <w:r w:rsidRPr="00F2658E">
        <w:rPr>
          <w:rFonts w:cstheme="minorHAnsi"/>
          <w:i/>
          <w:iCs/>
          <w:color w:val="0A0A0A"/>
          <w:sz w:val="18"/>
          <w:szCs w:val="18"/>
        </w:rPr>
        <w:t>1/</w:t>
      </w:r>
      <w:proofErr w:type="spellStart"/>
      <w:r w:rsidRPr="00F2658E">
        <w:rPr>
          <w:rFonts w:cstheme="minorHAnsi"/>
          <w:i/>
          <w:iCs/>
          <w:color w:val="0A0A0A"/>
          <w:sz w:val="18"/>
          <w:szCs w:val="18"/>
        </w:rPr>
        <w:t>grattaterra</w:t>
      </w:r>
      <w:proofErr w:type="spellEnd"/>
      <w:r w:rsidRPr="00F2658E">
        <w:rPr>
          <w:rFonts w:cstheme="minorHAnsi"/>
          <w:i/>
          <w:iCs/>
          <w:color w:val="0A0A0A"/>
          <w:sz w:val="18"/>
          <w:szCs w:val="18"/>
        </w:rPr>
        <w:t xml:space="preserve"> </w:t>
      </w:r>
      <w:r w:rsidRPr="00F2658E">
        <w:rPr>
          <w:rFonts w:cstheme="minorHAnsi"/>
          <w:color w:val="262626"/>
          <w:sz w:val="18"/>
          <w:szCs w:val="18"/>
        </w:rPr>
        <w:t>(</w:t>
      </w:r>
      <w:r w:rsidRPr="00F2658E">
        <w:rPr>
          <w:rFonts w:cstheme="minorHAnsi"/>
          <w:color w:val="0A0A0A"/>
          <w:sz w:val="18"/>
          <w:szCs w:val="18"/>
        </w:rPr>
        <w:t xml:space="preserve">1988), in </w:t>
      </w:r>
      <w:r w:rsidRPr="00F2658E">
        <w:rPr>
          <w:rFonts w:cstheme="minorHAnsi"/>
          <w:smallCaps/>
          <w:sz w:val="18"/>
          <w:szCs w:val="18"/>
        </w:rPr>
        <w:t>R. De Fusco</w:t>
      </w:r>
      <w:r w:rsidRPr="00F2658E">
        <w:rPr>
          <w:rFonts w:cstheme="minorHAnsi"/>
          <w:color w:val="0A0A0A"/>
          <w:sz w:val="18"/>
          <w:szCs w:val="18"/>
        </w:rPr>
        <w:t xml:space="preserve">, </w:t>
      </w:r>
      <w:r w:rsidRPr="00F2658E">
        <w:rPr>
          <w:rFonts w:cstheme="minorHAnsi"/>
          <w:i/>
          <w:iCs/>
          <w:color w:val="0A0A0A"/>
          <w:sz w:val="18"/>
          <w:szCs w:val="18"/>
        </w:rPr>
        <w:t xml:space="preserve">Storia, progetti e </w:t>
      </w:r>
      <w:r w:rsidRPr="00F2658E">
        <w:rPr>
          <w:rFonts w:cstheme="minorHAnsi"/>
          <w:i/>
          <w:iCs/>
          <w:color w:val="1A1A1A"/>
          <w:sz w:val="18"/>
          <w:szCs w:val="18"/>
        </w:rPr>
        <w:t xml:space="preserve">«parole» </w:t>
      </w:r>
      <w:r w:rsidRPr="00F2658E">
        <w:rPr>
          <w:rFonts w:cstheme="minorHAnsi"/>
          <w:i/>
          <w:iCs/>
          <w:color w:val="0A0A0A"/>
          <w:sz w:val="18"/>
          <w:szCs w:val="18"/>
        </w:rPr>
        <w:t xml:space="preserve">su Napoli. Scritti brevi (1979-1996), </w:t>
      </w:r>
      <w:r w:rsidRPr="00F2658E">
        <w:rPr>
          <w:rFonts w:cstheme="minorHAnsi"/>
          <w:color w:val="0A0A0A"/>
          <w:sz w:val="18"/>
          <w:szCs w:val="18"/>
        </w:rPr>
        <w:t>Fausto Fiorentino, Napoli 1996, pp</w:t>
      </w:r>
      <w:r w:rsidRPr="00F2658E">
        <w:rPr>
          <w:rFonts w:cstheme="minorHAnsi"/>
          <w:color w:val="3D3D3C"/>
          <w:sz w:val="18"/>
          <w:szCs w:val="18"/>
        </w:rPr>
        <w:t xml:space="preserve">. </w:t>
      </w:r>
      <w:r w:rsidRPr="00F2658E">
        <w:rPr>
          <w:rFonts w:cstheme="minorHAnsi"/>
          <w:color w:val="0A0A0A"/>
          <w:sz w:val="18"/>
          <w:szCs w:val="18"/>
        </w:rPr>
        <w:t>96-97.</w:t>
      </w:r>
    </w:p>
    <w:p w14:paraId="5948378F"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De Fusco 2004 – R. De Fusco</w:t>
      </w:r>
      <w:r w:rsidRPr="00F2658E">
        <w:rPr>
          <w:rFonts w:cstheme="minorHAnsi"/>
          <w:i/>
          <w:sz w:val="18"/>
          <w:szCs w:val="18"/>
        </w:rPr>
        <w:t xml:space="preserve"> Quando le case erano bianche</w:t>
      </w:r>
      <w:r w:rsidRPr="00F2658E">
        <w:rPr>
          <w:rFonts w:cstheme="minorHAnsi"/>
          <w:sz w:val="18"/>
          <w:szCs w:val="18"/>
        </w:rPr>
        <w:t xml:space="preserve">, in </w:t>
      </w:r>
      <w:r w:rsidRPr="00F2658E">
        <w:rPr>
          <w:rFonts w:cstheme="minorHAnsi"/>
          <w:i/>
          <w:sz w:val="18"/>
          <w:szCs w:val="18"/>
        </w:rPr>
        <w:t>Facciamo finta che</w:t>
      </w:r>
      <w:r w:rsidRPr="00F2658E">
        <w:rPr>
          <w:rFonts w:cstheme="minorHAnsi"/>
          <w:sz w:val="18"/>
          <w:szCs w:val="18"/>
        </w:rPr>
        <w:t>, Liguori, Napoli 2004.</w:t>
      </w:r>
    </w:p>
    <w:p w14:paraId="42883C45"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De Fusco 2017 – R. De Fusco</w:t>
      </w:r>
      <w:r w:rsidRPr="00F2658E">
        <w:rPr>
          <w:rFonts w:cstheme="minorHAnsi"/>
          <w:sz w:val="18"/>
          <w:szCs w:val="18"/>
        </w:rPr>
        <w:t xml:space="preserve">, </w:t>
      </w:r>
      <w:r w:rsidRPr="00F2658E">
        <w:rPr>
          <w:rFonts w:cstheme="minorHAnsi"/>
          <w:i/>
          <w:sz w:val="18"/>
          <w:szCs w:val="18"/>
        </w:rPr>
        <w:t>Architettura a Napoli del XX secolo</w:t>
      </w:r>
      <w:r w:rsidRPr="00F2658E">
        <w:rPr>
          <w:rFonts w:cstheme="minorHAnsi"/>
          <w:sz w:val="18"/>
          <w:szCs w:val="18"/>
        </w:rPr>
        <w:t xml:space="preserve">, </w:t>
      </w:r>
      <w:r w:rsidRPr="00F2658E">
        <w:rPr>
          <w:rFonts w:cstheme="minorHAnsi"/>
          <w:caps/>
          <w:sz w:val="18"/>
          <w:szCs w:val="18"/>
        </w:rPr>
        <w:t>Clean</w:t>
      </w:r>
      <w:r w:rsidRPr="00F2658E">
        <w:rPr>
          <w:rFonts w:cstheme="minorHAnsi"/>
          <w:sz w:val="18"/>
          <w:szCs w:val="18"/>
        </w:rPr>
        <w:t>, Napoli 2017.</w:t>
      </w:r>
    </w:p>
    <w:p w14:paraId="7F7CFC4D" w14:textId="77777777" w:rsidR="0063510A" w:rsidRPr="00F2658E" w:rsidRDefault="0063510A" w:rsidP="0063510A">
      <w:pPr>
        <w:spacing w:after="120" w:line="196" w:lineRule="exact"/>
        <w:jc w:val="both"/>
        <w:rPr>
          <w:rFonts w:cstheme="minorHAnsi"/>
          <w:sz w:val="18"/>
          <w:szCs w:val="18"/>
        </w:rPr>
      </w:pPr>
      <w:bookmarkStart w:id="38" w:name="_Hlk132475548"/>
      <w:r w:rsidRPr="00F2658E">
        <w:rPr>
          <w:rFonts w:cstheme="minorHAnsi"/>
          <w:smallCaps/>
          <w:sz w:val="18"/>
          <w:szCs w:val="18"/>
        </w:rPr>
        <w:t>Di Biagi</w:t>
      </w:r>
      <w:r w:rsidRPr="00F2658E">
        <w:rPr>
          <w:rFonts w:cstheme="minorHAnsi"/>
          <w:sz w:val="18"/>
          <w:szCs w:val="18"/>
        </w:rPr>
        <w:t xml:space="preserve"> 2001 </w:t>
      </w:r>
      <w:bookmarkEnd w:id="38"/>
      <w:r w:rsidRPr="00F2658E">
        <w:rPr>
          <w:rFonts w:eastAsia="Times New Roman" w:cstheme="minorHAnsi"/>
          <w:color w:val="000000"/>
          <w:sz w:val="18"/>
          <w:szCs w:val="18"/>
          <w:lang w:eastAsia="it-IT"/>
        </w:rPr>
        <w:t>-</w:t>
      </w:r>
      <w:r w:rsidRPr="00F2658E">
        <w:rPr>
          <w:rFonts w:cstheme="minorHAnsi"/>
          <w:sz w:val="18"/>
          <w:szCs w:val="18"/>
        </w:rPr>
        <w:t xml:space="preserve"> P. </w:t>
      </w:r>
      <w:r w:rsidRPr="00F2658E">
        <w:rPr>
          <w:rFonts w:cstheme="minorHAnsi"/>
          <w:smallCaps/>
          <w:sz w:val="18"/>
          <w:szCs w:val="18"/>
        </w:rPr>
        <w:t>Di Biagi</w:t>
      </w:r>
      <w:r w:rsidRPr="00F2658E">
        <w:rPr>
          <w:rFonts w:cstheme="minorHAnsi"/>
          <w:sz w:val="18"/>
          <w:szCs w:val="18"/>
        </w:rPr>
        <w:t xml:space="preserve"> (a cura di), </w:t>
      </w:r>
      <w:r w:rsidRPr="00F2658E">
        <w:rPr>
          <w:rFonts w:cstheme="minorHAnsi"/>
          <w:i/>
          <w:sz w:val="18"/>
          <w:szCs w:val="18"/>
        </w:rPr>
        <w:t>La grande ricostruzione. Il piano Ina-Casa e l’Italia degli anni ’50</w:t>
      </w:r>
      <w:r w:rsidRPr="00F2658E">
        <w:rPr>
          <w:rFonts w:cstheme="minorHAnsi"/>
          <w:sz w:val="18"/>
          <w:szCs w:val="18"/>
        </w:rPr>
        <w:t>, Donzelli, Roma 2001.</w:t>
      </w:r>
    </w:p>
    <w:p w14:paraId="78E822FC"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Filo Speziale</w:t>
      </w:r>
      <w:r w:rsidRPr="00F2658E">
        <w:rPr>
          <w:rFonts w:cstheme="minorHAnsi"/>
          <w:sz w:val="18"/>
          <w:szCs w:val="18"/>
        </w:rPr>
        <w:t xml:space="preserve"> 1949 </w:t>
      </w:r>
      <w:r w:rsidRPr="00F2658E">
        <w:rPr>
          <w:rFonts w:eastAsia="Times New Roman" w:cstheme="minorHAnsi"/>
          <w:color w:val="000000"/>
          <w:sz w:val="18"/>
          <w:szCs w:val="18"/>
          <w:lang w:eastAsia="it-IT"/>
        </w:rPr>
        <w:t>-</w:t>
      </w:r>
      <w:r w:rsidRPr="00F2658E">
        <w:rPr>
          <w:rFonts w:cstheme="minorHAnsi"/>
          <w:sz w:val="18"/>
          <w:szCs w:val="18"/>
        </w:rPr>
        <w:t xml:space="preserve"> S.</w:t>
      </w:r>
      <w:r w:rsidRPr="00F2658E">
        <w:rPr>
          <w:rFonts w:cstheme="minorHAnsi"/>
          <w:smallCaps/>
          <w:sz w:val="18"/>
          <w:szCs w:val="18"/>
        </w:rPr>
        <w:t xml:space="preserve"> Filo Speziale,</w:t>
      </w:r>
      <w:r w:rsidRPr="00F2658E">
        <w:rPr>
          <w:rFonts w:cstheme="minorHAnsi"/>
          <w:sz w:val="18"/>
          <w:szCs w:val="18"/>
        </w:rPr>
        <w:t xml:space="preserve"> </w:t>
      </w:r>
      <w:r w:rsidRPr="00F2658E">
        <w:rPr>
          <w:rFonts w:cstheme="minorHAnsi"/>
          <w:i/>
          <w:iCs/>
          <w:sz w:val="18"/>
          <w:szCs w:val="18"/>
        </w:rPr>
        <w:t>La ripresa edilizia e le sale da spettacolo</w:t>
      </w:r>
      <w:r w:rsidRPr="00F2658E">
        <w:rPr>
          <w:rFonts w:cstheme="minorHAnsi"/>
          <w:sz w:val="18"/>
          <w:szCs w:val="18"/>
        </w:rPr>
        <w:t>, «Rassegna critica di architettura», II, n. 9, pp. 3-24.</w:t>
      </w:r>
    </w:p>
    <w:p w14:paraId="7C93180D"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Filo Speziale</w:t>
      </w:r>
      <w:r w:rsidRPr="00F2658E">
        <w:rPr>
          <w:rFonts w:cstheme="minorHAnsi"/>
          <w:sz w:val="18"/>
          <w:szCs w:val="18"/>
        </w:rPr>
        <w:t xml:space="preserve"> 1953</w:t>
      </w:r>
      <w:r w:rsidRPr="00F2658E">
        <w:rPr>
          <w:rFonts w:cstheme="minorHAnsi"/>
          <w:sz w:val="18"/>
          <w:szCs w:val="18"/>
          <w:vertAlign w:val="superscript"/>
        </w:rPr>
        <w:t>a</w:t>
      </w:r>
      <w:r w:rsidRPr="00F2658E">
        <w:rPr>
          <w:rFonts w:cstheme="minorHAnsi"/>
          <w:sz w:val="18"/>
          <w:szCs w:val="18"/>
        </w:rPr>
        <w:t xml:space="preserve"> </w:t>
      </w:r>
      <w:r w:rsidRPr="00F2658E">
        <w:rPr>
          <w:rFonts w:eastAsia="Times New Roman" w:cstheme="minorHAnsi"/>
          <w:color w:val="000000"/>
          <w:sz w:val="18"/>
          <w:szCs w:val="18"/>
          <w:lang w:eastAsia="it-IT"/>
        </w:rPr>
        <w:t>-</w:t>
      </w:r>
      <w:r w:rsidRPr="00F2658E">
        <w:rPr>
          <w:rFonts w:cstheme="minorHAnsi"/>
          <w:sz w:val="18"/>
          <w:szCs w:val="18"/>
        </w:rPr>
        <w:t xml:space="preserve"> S.</w:t>
      </w:r>
      <w:r w:rsidRPr="00F2658E">
        <w:rPr>
          <w:rFonts w:cstheme="minorHAnsi"/>
          <w:smallCaps/>
          <w:sz w:val="18"/>
          <w:szCs w:val="18"/>
        </w:rPr>
        <w:t xml:space="preserve"> Filo Speziale</w:t>
      </w:r>
      <w:r w:rsidRPr="00F2658E">
        <w:rPr>
          <w:rFonts w:cstheme="minorHAnsi"/>
          <w:sz w:val="18"/>
          <w:szCs w:val="18"/>
        </w:rPr>
        <w:t xml:space="preserve">, </w:t>
      </w:r>
      <w:r w:rsidRPr="00F2658E">
        <w:rPr>
          <w:rFonts w:cstheme="minorHAnsi"/>
          <w:i/>
          <w:sz w:val="18"/>
          <w:szCs w:val="18"/>
        </w:rPr>
        <w:t>La casa di abitazione</w:t>
      </w:r>
      <w:r w:rsidRPr="00F2658E">
        <w:rPr>
          <w:rFonts w:cstheme="minorHAnsi"/>
          <w:sz w:val="18"/>
          <w:szCs w:val="18"/>
        </w:rPr>
        <w:t>, Fausto Fiorentino, Napoli 1953.</w:t>
      </w:r>
    </w:p>
    <w:p w14:paraId="320EAA54" w14:textId="77777777" w:rsidR="0063510A" w:rsidRPr="00F2658E" w:rsidRDefault="0063510A" w:rsidP="0063510A">
      <w:pPr>
        <w:pStyle w:val="Testonotadichiusura"/>
        <w:spacing w:after="120" w:line="196" w:lineRule="exact"/>
        <w:jc w:val="both"/>
        <w:rPr>
          <w:rFonts w:cstheme="minorHAnsi"/>
          <w:sz w:val="18"/>
          <w:szCs w:val="18"/>
        </w:rPr>
      </w:pPr>
      <w:bookmarkStart w:id="39" w:name="_Hlk132542107"/>
      <w:r w:rsidRPr="00F2658E">
        <w:rPr>
          <w:rFonts w:cstheme="minorHAnsi"/>
          <w:smallCaps/>
          <w:sz w:val="18"/>
          <w:szCs w:val="18"/>
        </w:rPr>
        <w:t>Filo Speziale</w:t>
      </w:r>
      <w:r w:rsidRPr="00F2658E">
        <w:rPr>
          <w:rFonts w:cstheme="minorHAnsi"/>
          <w:sz w:val="18"/>
          <w:szCs w:val="18"/>
        </w:rPr>
        <w:t xml:space="preserve"> 1953</w:t>
      </w:r>
      <w:r w:rsidRPr="00F2658E">
        <w:rPr>
          <w:rFonts w:cstheme="minorHAnsi"/>
          <w:sz w:val="18"/>
          <w:szCs w:val="18"/>
          <w:vertAlign w:val="superscript"/>
        </w:rPr>
        <w:t>b</w:t>
      </w:r>
      <w:r w:rsidRPr="00F2658E">
        <w:rPr>
          <w:rFonts w:cstheme="minorHAnsi"/>
          <w:sz w:val="18"/>
          <w:szCs w:val="18"/>
        </w:rPr>
        <w:t xml:space="preserve"> </w:t>
      </w:r>
      <w:bookmarkEnd w:id="39"/>
      <w:r w:rsidRPr="00F2658E">
        <w:rPr>
          <w:rFonts w:eastAsia="Times New Roman" w:cstheme="minorHAnsi"/>
          <w:color w:val="000000"/>
          <w:sz w:val="18"/>
          <w:szCs w:val="18"/>
          <w:lang w:eastAsia="it-IT"/>
        </w:rPr>
        <w:t>-</w:t>
      </w:r>
      <w:r w:rsidRPr="00F2658E">
        <w:rPr>
          <w:rFonts w:cstheme="minorHAnsi"/>
          <w:sz w:val="18"/>
          <w:szCs w:val="18"/>
        </w:rPr>
        <w:t xml:space="preserve"> S.</w:t>
      </w:r>
      <w:r w:rsidRPr="00F2658E">
        <w:rPr>
          <w:rFonts w:cstheme="minorHAnsi"/>
          <w:smallCaps/>
          <w:sz w:val="18"/>
          <w:szCs w:val="18"/>
        </w:rPr>
        <w:t xml:space="preserve"> Filo Speziale</w:t>
      </w:r>
      <w:r w:rsidRPr="00F2658E">
        <w:rPr>
          <w:rFonts w:cstheme="minorHAnsi"/>
          <w:sz w:val="18"/>
          <w:szCs w:val="18"/>
        </w:rPr>
        <w:t xml:space="preserve">, </w:t>
      </w:r>
      <w:r w:rsidRPr="00F2658E">
        <w:rPr>
          <w:rStyle w:val="Enfasigrassetto"/>
          <w:rFonts w:cstheme="minorHAnsi"/>
          <w:b w:val="0"/>
          <w:bCs w:val="0"/>
          <w:i/>
          <w:color w:val="000000"/>
          <w:sz w:val="18"/>
          <w:szCs w:val="18"/>
          <w:shd w:val="clear" w:color="auto" w:fill="FFFFFF"/>
        </w:rPr>
        <w:t>Del Corso di caratteri distributivi degli edifici</w:t>
      </w:r>
      <w:r w:rsidRPr="00F2658E">
        <w:rPr>
          <w:rStyle w:val="Enfasigrassetto"/>
          <w:rFonts w:cstheme="minorHAnsi"/>
          <w:b w:val="0"/>
          <w:bCs w:val="0"/>
          <w:iCs/>
          <w:color w:val="000000"/>
          <w:sz w:val="18"/>
          <w:szCs w:val="18"/>
          <w:shd w:val="clear" w:color="auto" w:fill="FFFFFF"/>
        </w:rPr>
        <w:t>,</w:t>
      </w:r>
      <w:r w:rsidRPr="00F2658E">
        <w:rPr>
          <w:rStyle w:val="Enfasigrassetto"/>
          <w:rFonts w:cstheme="minorHAnsi"/>
          <w:color w:val="000000"/>
          <w:sz w:val="18"/>
          <w:szCs w:val="18"/>
          <w:shd w:val="clear" w:color="auto" w:fill="FFFFFF"/>
        </w:rPr>
        <w:t> </w:t>
      </w:r>
      <w:r w:rsidRPr="00F2658E">
        <w:rPr>
          <w:rFonts w:cstheme="minorHAnsi"/>
          <w:sz w:val="18"/>
          <w:szCs w:val="18"/>
        </w:rPr>
        <w:t>Fiorentino, Napoli 1953.</w:t>
      </w:r>
    </w:p>
    <w:p w14:paraId="77A918E0"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Frediani</w:t>
      </w:r>
      <w:r w:rsidRPr="00F2658E">
        <w:rPr>
          <w:rFonts w:cstheme="minorHAnsi"/>
          <w:sz w:val="18"/>
          <w:szCs w:val="18"/>
        </w:rPr>
        <w:t xml:space="preserve"> 1989 - G. </w:t>
      </w:r>
      <w:r w:rsidRPr="00F2658E">
        <w:rPr>
          <w:rFonts w:cstheme="minorHAnsi"/>
          <w:smallCaps/>
          <w:sz w:val="18"/>
          <w:szCs w:val="18"/>
        </w:rPr>
        <w:t>Frediani</w:t>
      </w:r>
      <w:r w:rsidRPr="00F2658E">
        <w:rPr>
          <w:rFonts w:cstheme="minorHAnsi"/>
          <w:sz w:val="18"/>
          <w:szCs w:val="18"/>
        </w:rPr>
        <w:t xml:space="preserve">, </w:t>
      </w:r>
      <w:r w:rsidRPr="00F2658E">
        <w:rPr>
          <w:rFonts w:cstheme="minorHAnsi"/>
          <w:i/>
          <w:sz w:val="18"/>
          <w:szCs w:val="18"/>
        </w:rPr>
        <w:t>Il quartiere Traiano di Marcello Canino. Distruzione di un modello</w:t>
      </w:r>
      <w:r w:rsidRPr="00F2658E">
        <w:rPr>
          <w:rFonts w:cstheme="minorHAnsi"/>
          <w:sz w:val="18"/>
          <w:szCs w:val="18"/>
        </w:rPr>
        <w:t>, in «ArQ2», n. 2 1989, pp. 67-77.</w:t>
      </w:r>
    </w:p>
    <w:p w14:paraId="2D2C4AB4" w14:textId="77777777" w:rsidR="0063510A" w:rsidRPr="00F2658E" w:rsidRDefault="0063510A" w:rsidP="0063510A">
      <w:pPr>
        <w:autoSpaceDE w:val="0"/>
        <w:autoSpaceDN w:val="0"/>
        <w:adjustRightInd w:val="0"/>
        <w:spacing w:after="120" w:line="196" w:lineRule="exact"/>
        <w:jc w:val="both"/>
        <w:rPr>
          <w:rFonts w:eastAsia="Times New Roman" w:cstheme="minorHAnsi"/>
          <w:color w:val="212529"/>
          <w:sz w:val="18"/>
          <w:szCs w:val="18"/>
          <w:lang w:eastAsia="it-IT"/>
        </w:rPr>
      </w:pPr>
      <w:r w:rsidRPr="00F2658E">
        <w:rPr>
          <w:rFonts w:eastAsia="Times New Roman" w:cstheme="minorHAnsi"/>
          <w:i/>
          <w:iCs/>
          <w:color w:val="212529"/>
          <w:sz w:val="18"/>
          <w:szCs w:val="18"/>
          <w:lang w:eastAsia="it-IT"/>
        </w:rPr>
        <w:t xml:space="preserve">Fuori dall'ombra </w:t>
      </w:r>
      <w:r w:rsidRPr="00F2658E">
        <w:rPr>
          <w:rFonts w:eastAsia="Times New Roman" w:cstheme="minorHAnsi"/>
          <w:color w:val="212529"/>
          <w:sz w:val="18"/>
          <w:szCs w:val="18"/>
          <w:lang w:eastAsia="it-IT"/>
        </w:rPr>
        <w:t xml:space="preserve">1991 - </w:t>
      </w:r>
      <w:r w:rsidRPr="00F2658E">
        <w:rPr>
          <w:rFonts w:eastAsia="Times New Roman" w:cstheme="minorHAnsi"/>
          <w:i/>
          <w:iCs/>
          <w:color w:val="212529"/>
          <w:sz w:val="18"/>
          <w:szCs w:val="18"/>
          <w:lang w:eastAsia="it-IT"/>
        </w:rPr>
        <w:t>Fuori dall'ombra: nuove tendenze nelle arti a Napoli dal '45 al '65</w:t>
      </w:r>
      <w:r w:rsidRPr="00F2658E">
        <w:rPr>
          <w:rFonts w:eastAsia="Times New Roman" w:cstheme="minorHAnsi"/>
          <w:color w:val="212529"/>
          <w:sz w:val="18"/>
          <w:szCs w:val="18"/>
          <w:lang w:eastAsia="it-IT"/>
        </w:rPr>
        <w:t>, Elio De Rosa editore, Napoli, 1991.</w:t>
      </w:r>
    </w:p>
    <w:p w14:paraId="173AA2A6"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Furnari</w:t>
      </w:r>
      <w:r w:rsidRPr="00F2658E">
        <w:rPr>
          <w:rFonts w:cstheme="minorHAnsi"/>
          <w:sz w:val="18"/>
          <w:szCs w:val="18"/>
        </w:rPr>
        <w:t xml:space="preserve"> 1989 – M. </w:t>
      </w:r>
      <w:r w:rsidRPr="00F2658E">
        <w:rPr>
          <w:rFonts w:cstheme="minorHAnsi"/>
          <w:smallCaps/>
          <w:sz w:val="18"/>
          <w:szCs w:val="18"/>
        </w:rPr>
        <w:t>Furnari</w:t>
      </w:r>
      <w:r w:rsidRPr="00F2658E">
        <w:rPr>
          <w:rFonts w:cstheme="minorHAnsi"/>
          <w:sz w:val="18"/>
          <w:szCs w:val="18"/>
        </w:rPr>
        <w:t xml:space="preserve">, </w:t>
      </w:r>
      <w:r w:rsidRPr="00F2658E">
        <w:rPr>
          <w:rFonts w:cstheme="minorHAnsi"/>
          <w:i/>
          <w:sz w:val="18"/>
          <w:szCs w:val="18"/>
        </w:rPr>
        <w:t>Case minime e rioni popolari. Aspetti e vicende dell’Istituto Autonomo delle Case Popolari della Provincia di Napoli dal 1937 al 1948</w:t>
      </w:r>
      <w:r w:rsidRPr="00F2658E">
        <w:rPr>
          <w:rFonts w:cstheme="minorHAnsi"/>
          <w:sz w:val="18"/>
          <w:szCs w:val="18"/>
        </w:rPr>
        <w:t>, in «ArQ2», dicembre 1989, pp.44-51.</w:t>
      </w:r>
    </w:p>
    <w:p w14:paraId="3F7E8A2E"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Furnari</w:t>
      </w:r>
      <w:r w:rsidRPr="00F2658E">
        <w:rPr>
          <w:rFonts w:cstheme="minorHAnsi"/>
          <w:sz w:val="18"/>
          <w:szCs w:val="18"/>
        </w:rPr>
        <w:t xml:space="preserve"> 1994 – M. </w:t>
      </w:r>
      <w:r w:rsidRPr="00F2658E">
        <w:rPr>
          <w:rFonts w:cstheme="minorHAnsi"/>
          <w:smallCaps/>
          <w:sz w:val="18"/>
          <w:szCs w:val="18"/>
        </w:rPr>
        <w:t>Furnari</w:t>
      </w:r>
      <w:r w:rsidRPr="00F2658E">
        <w:rPr>
          <w:rFonts w:cstheme="minorHAnsi"/>
          <w:sz w:val="18"/>
          <w:szCs w:val="18"/>
        </w:rPr>
        <w:t xml:space="preserve">, </w:t>
      </w:r>
      <w:r w:rsidRPr="00F2658E">
        <w:rPr>
          <w:rFonts w:cstheme="minorHAnsi"/>
          <w:i/>
          <w:iCs/>
          <w:sz w:val="18"/>
          <w:szCs w:val="18"/>
        </w:rPr>
        <w:t>Cinema-teatro Metropolitan</w:t>
      </w:r>
      <w:r w:rsidRPr="00F2658E">
        <w:rPr>
          <w:rFonts w:cstheme="minorHAnsi"/>
          <w:sz w:val="18"/>
          <w:szCs w:val="18"/>
        </w:rPr>
        <w:t xml:space="preserve">, in P. </w:t>
      </w:r>
      <w:r w:rsidRPr="00F2658E">
        <w:rPr>
          <w:rFonts w:cstheme="minorHAnsi"/>
          <w:smallCaps/>
          <w:sz w:val="18"/>
          <w:szCs w:val="18"/>
        </w:rPr>
        <w:t>Belfiore, B. Gravagnuolo</w:t>
      </w:r>
      <w:r w:rsidRPr="00F2658E">
        <w:rPr>
          <w:rFonts w:cstheme="minorHAnsi"/>
          <w:sz w:val="18"/>
          <w:szCs w:val="18"/>
        </w:rPr>
        <w:t xml:space="preserve"> (a cura di), </w:t>
      </w:r>
      <w:r w:rsidRPr="00F2658E">
        <w:rPr>
          <w:rFonts w:cstheme="minorHAnsi"/>
          <w:i/>
          <w:iCs/>
          <w:sz w:val="18"/>
          <w:szCs w:val="18"/>
        </w:rPr>
        <w:t>Napoli. Architettura e urbanistica del Novecento</w:t>
      </w:r>
      <w:r w:rsidRPr="00F2658E">
        <w:rPr>
          <w:rFonts w:cstheme="minorHAnsi"/>
          <w:sz w:val="18"/>
          <w:szCs w:val="18"/>
        </w:rPr>
        <w:t>, Laterza, Roma-Bari 1994, pp. 223-224.</w:t>
      </w:r>
    </w:p>
    <w:p w14:paraId="7487D250" w14:textId="77777777" w:rsidR="0063510A" w:rsidRPr="00F2658E" w:rsidRDefault="0063510A" w:rsidP="0063510A">
      <w:pPr>
        <w:autoSpaceDE w:val="0"/>
        <w:autoSpaceDN w:val="0"/>
        <w:adjustRightInd w:val="0"/>
        <w:spacing w:after="120" w:line="196" w:lineRule="exact"/>
        <w:jc w:val="both"/>
        <w:rPr>
          <w:rFonts w:eastAsia="Times New Roman" w:cstheme="minorHAnsi"/>
          <w:sz w:val="18"/>
          <w:szCs w:val="18"/>
          <w:bdr w:val="none" w:sz="0" w:space="0" w:color="auto" w:frame="1"/>
          <w:lang w:eastAsia="it-IT"/>
        </w:rPr>
      </w:pPr>
      <w:bookmarkStart w:id="40" w:name="_Hlk131797775"/>
      <w:r w:rsidRPr="00F2658E">
        <w:rPr>
          <w:rFonts w:eastAsia="Times New Roman" w:cstheme="minorHAnsi"/>
          <w:smallCaps/>
          <w:sz w:val="18"/>
          <w:szCs w:val="18"/>
          <w:lang w:eastAsia="it-IT"/>
        </w:rPr>
        <w:t>Ghio, Calzolari</w:t>
      </w:r>
      <w:r w:rsidRPr="00F2658E">
        <w:rPr>
          <w:rFonts w:cstheme="minorHAnsi"/>
          <w:smallCaps/>
          <w:sz w:val="18"/>
          <w:szCs w:val="18"/>
        </w:rPr>
        <w:t xml:space="preserve">  2017 </w:t>
      </w:r>
      <w:bookmarkEnd w:id="40"/>
      <w:r w:rsidRPr="00F2658E">
        <w:rPr>
          <w:rFonts w:cstheme="minorHAnsi"/>
          <w:smallCaps/>
          <w:sz w:val="18"/>
          <w:szCs w:val="18"/>
        </w:rPr>
        <w:t xml:space="preserve">- M. </w:t>
      </w:r>
      <w:r w:rsidRPr="00F2658E">
        <w:rPr>
          <w:rFonts w:eastAsia="Times New Roman" w:cstheme="minorHAnsi"/>
          <w:smallCaps/>
          <w:sz w:val="18"/>
          <w:szCs w:val="18"/>
          <w:lang w:eastAsia="it-IT"/>
        </w:rPr>
        <w:t>Ghio, V. Calzolari</w:t>
      </w:r>
      <w:r w:rsidRPr="00F2658E">
        <w:rPr>
          <w:rFonts w:eastAsia="Times New Roman" w:cstheme="minorHAnsi"/>
          <w:sz w:val="18"/>
          <w:szCs w:val="18"/>
          <w:lang w:eastAsia="it-IT"/>
        </w:rPr>
        <w:t>, </w:t>
      </w:r>
      <w:r w:rsidRPr="00F2658E">
        <w:rPr>
          <w:rFonts w:eastAsia="Times New Roman" w:cstheme="minorHAnsi"/>
          <w:i/>
          <w:iCs/>
          <w:sz w:val="18"/>
          <w:szCs w:val="18"/>
          <w:bdr w:val="none" w:sz="0" w:space="0" w:color="auto" w:frame="1"/>
          <w:lang w:eastAsia="it-IT"/>
        </w:rPr>
        <w:t>Verde per la città. Funzioni, dimensionamento, costo, attuazione di parchi urbani, aree sportive, campi da gioco, biblioteche e altri servizi per il tempo libero</w:t>
      </w:r>
      <w:r w:rsidRPr="00F2658E">
        <w:rPr>
          <w:rFonts w:eastAsia="Times New Roman" w:cstheme="minorHAnsi"/>
          <w:sz w:val="18"/>
          <w:szCs w:val="18"/>
          <w:bdr w:val="none" w:sz="0" w:space="0" w:color="auto" w:frame="1"/>
          <w:lang w:eastAsia="it-IT"/>
        </w:rPr>
        <w:t>,</w:t>
      </w:r>
      <w:r w:rsidRPr="00F2658E">
        <w:rPr>
          <w:rFonts w:eastAsia="Times New Roman" w:cstheme="minorHAnsi"/>
          <w:sz w:val="18"/>
          <w:szCs w:val="18"/>
          <w:lang w:eastAsia="it-IT"/>
        </w:rPr>
        <w:t xml:space="preserve"> De Luca Editore, Roma 1</w:t>
      </w:r>
      <w:r w:rsidRPr="00F2658E">
        <w:rPr>
          <w:rFonts w:eastAsia="Times New Roman" w:cstheme="minorHAnsi"/>
          <w:sz w:val="18"/>
          <w:szCs w:val="18"/>
          <w:bdr w:val="none" w:sz="0" w:space="0" w:color="auto" w:frame="1"/>
          <w:lang w:eastAsia="it-IT"/>
        </w:rPr>
        <w:t>961.</w:t>
      </w:r>
    </w:p>
    <w:p w14:paraId="199C2B78" w14:textId="77777777" w:rsidR="0063510A" w:rsidRPr="00F2658E" w:rsidRDefault="0063510A" w:rsidP="0063510A">
      <w:pPr>
        <w:autoSpaceDE w:val="0"/>
        <w:autoSpaceDN w:val="0"/>
        <w:adjustRightInd w:val="0"/>
        <w:spacing w:after="120" w:line="196" w:lineRule="exact"/>
        <w:jc w:val="both"/>
        <w:rPr>
          <w:rFonts w:cstheme="minorHAnsi"/>
          <w:sz w:val="18"/>
          <w:szCs w:val="18"/>
        </w:rPr>
      </w:pPr>
      <w:bookmarkStart w:id="41" w:name="_Hlk132476213"/>
      <w:r w:rsidRPr="00F2658E">
        <w:rPr>
          <w:rFonts w:cstheme="minorHAnsi"/>
          <w:smallCaps/>
          <w:sz w:val="18"/>
          <w:szCs w:val="18"/>
        </w:rPr>
        <w:t>Giovenale</w:t>
      </w:r>
      <w:r w:rsidRPr="00F2658E">
        <w:rPr>
          <w:rFonts w:cstheme="minorHAnsi"/>
          <w:sz w:val="18"/>
          <w:szCs w:val="18"/>
        </w:rPr>
        <w:t xml:space="preserve"> 1960 </w:t>
      </w:r>
      <w:bookmarkEnd w:id="41"/>
      <w:r w:rsidRPr="00F2658E">
        <w:rPr>
          <w:rFonts w:cstheme="minorHAnsi"/>
          <w:sz w:val="18"/>
          <w:szCs w:val="18"/>
        </w:rPr>
        <w:t xml:space="preserve">- F. </w:t>
      </w:r>
      <w:r w:rsidRPr="00F2658E">
        <w:rPr>
          <w:rFonts w:cstheme="minorHAnsi"/>
          <w:smallCaps/>
          <w:sz w:val="18"/>
          <w:szCs w:val="18"/>
        </w:rPr>
        <w:t>Giovenale</w:t>
      </w:r>
      <w:r w:rsidRPr="00F2658E">
        <w:rPr>
          <w:rFonts w:cstheme="minorHAnsi"/>
          <w:sz w:val="18"/>
          <w:szCs w:val="18"/>
        </w:rPr>
        <w:t xml:space="preserve">, </w:t>
      </w:r>
      <w:r w:rsidRPr="00F2658E">
        <w:rPr>
          <w:rFonts w:cstheme="minorHAnsi"/>
          <w:i/>
          <w:sz w:val="18"/>
          <w:szCs w:val="18"/>
        </w:rPr>
        <w:t>Forma urbana: gli interventi di edilizia sovvenzionata</w:t>
      </w:r>
      <w:r w:rsidRPr="00F2658E">
        <w:rPr>
          <w:rFonts w:cstheme="minorHAnsi"/>
          <w:sz w:val="18"/>
          <w:szCs w:val="18"/>
        </w:rPr>
        <w:t xml:space="preserve">, in «Urbanistica», (1960), 32, pp. 29-39. </w:t>
      </w:r>
    </w:p>
    <w:p w14:paraId="173C5D5C"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Girardi 2008 - F. Girardi</w:t>
      </w:r>
      <w:r w:rsidRPr="00F2658E">
        <w:rPr>
          <w:rFonts w:cstheme="minorHAnsi"/>
          <w:sz w:val="18"/>
          <w:szCs w:val="18"/>
        </w:rPr>
        <w:t xml:space="preserve">, </w:t>
      </w:r>
      <w:r w:rsidRPr="00F2658E">
        <w:rPr>
          <w:rFonts w:cstheme="minorHAnsi"/>
          <w:i/>
          <w:sz w:val="18"/>
          <w:szCs w:val="18"/>
        </w:rPr>
        <w:t>Storia dell'INU. Settant'anni di urbanistica italiana 1930-2000</w:t>
      </w:r>
      <w:r w:rsidRPr="00F2658E">
        <w:rPr>
          <w:rFonts w:cstheme="minorHAnsi"/>
          <w:sz w:val="18"/>
          <w:szCs w:val="18"/>
        </w:rPr>
        <w:t>, Ediesse, Roma 2008.</w:t>
      </w:r>
    </w:p>
    <w:p w14:paraId="01D63FD5" w14:textId="77777777" w:rsidR="0063510A" w:rsidRPr="00F2658E" w:rsidRDefault="0063510A" w:rsidP="0063510A">
      <w:pPr>
        <w:spacing w:after="120" w:line="196" w:lineRule="exact"/>
        <w:jc w:val="both"/>
        <w:rPr>
          <w:rStyle w:val="Collegamentoipertestuale"/>
          <w:rFonts w:cstheme="minorHAnsi"/>
          <w:sz w:val="18"/>
          <w:szCs w:val="18"/>
        </w:rPr>
      </w:pPr>
      <w:r w:rsidRPr="00F2658E">
        <w:rPr>
          <w:rFonts w:cstheme="minorHAnsi"/>
          <w:smallCaps/>
          <w:sz w:val="18"/>
          <w:szCs w:val="18"/>
        </w:rPr>
        <w:t>Gravagnuolo</w:t>
      </w:r>
      <w:r w:rsidRPr="00F2658E">
        <w:rPr>
          <w:rFonts w:cstheme="minorHAnsi"/>
          <w:sz w:val="18"/>
          <w:szCs w:val="18"/>
        </w:rPr>
        <w:t xml:space="preserve"> 2004 – B. </w:t>
      </w:r>
      <w:r w:rsidRPr="00F2658E">
        <w:rPr>
          <w:rFonts w:cstheme="minorHAnsi"/>
          <w:smallCaps/>
          <w:sz w:val="18"/>
          <w:szCs w:val="18"/>
        </w:rPr>
        <w:t>Gravagnuolo,</w:t>
      </w:r>
      <w:r w:rsidRPr="00F2658E">
        <w:rPr>
          <w:rFonts w:cstheme="minorHAnsi"/>
          <w:sz w:val="18"/>
          <w:szCs w:val="18"/>
        </w:rPr>
        <w:t xml:space="preserve"> </w:t>
      </w:r>
      <w:r w:rsidRPr="00F2658E">
        <w:rPr>
          <w:rFonts w:cstheme="minorHAnsi"/>
          <w:i/>
          <w:iCs/>
          <w:sz w:val="18"/>
          <w:szCs w:val="18"/>
        </w:rPr>
        <w:t>L’architettura della Ricostruzione tra continuità e sperimentazione</w:t>
      </w:r>
      <w:r w:rsidRPr="00F2658E">
        <w:rPr>
          <w:rFonts w:cstheme="minorHAnsi"/>
          <w:sz w:val="18"/>
          <w:szCs w:val="18"/>
        </w:rPr>
        <w:t xml:space="preserve">, in </w:t>
      </w:r>
      <w:r w:rsidRPr="00F2658E">
        <w:rPr>
          <w:rFonts w:cstheme="minorHAnsi"/>
          <w:i/>
          <w:iCs/>
          <w:sz w:val="18"/>
          <w:szCs w:val="18"/>
        </w:rPr>
        <w:t>Architetture dal 1945 a oggi a Napoli e provincia</w:t>
      </w:r>
      <w:r w:rsidRPr="00F2658E">
        <w:rPr>
          <w:rFonts w:cstheme="minorHAnsi"/>
          <w:sz w:val="18"/>
          <w:szCs w:val="18"/>
        </w:rPr>
        <w:t xml:space="preserve"> </w:t>
      </w:r>
      <w:hyperlink r:id="rId9" w:history="1">
        <w:r w:rsidRPr="00F2658E">
          <w:rPr>
            <w:rStyle w:val="Collegamentoipertestuale"/>
            <w:rFonts w:cstheme="minorHAnsi"/>
            <w:sz w:val="18"/>
            <w:szCs w:val="18"/>
          </w:rPr>
          <w:t>http://na.architetturamoderna.it/testi.html</w:t>
        </w:r>
      </w:hyperlink>
    </w:p>
    <w:p w14:paraId="135B84B4"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 xml:space="preserve">Gravagnuolo 2008 </w:t>
      </w:r>
      <w:r w:rsidRPr="00F2658E">
        <w:rPr>
          <w:rFonts w:cstheme="minorHAnsi"/>
          <w:sz w:val="18"/>
          <w:szCs w:val="18"/>
        </w:rPr>
        <w:t>-</w:t>
      </w:r>
      <w:r w:rsidRPr="00F2658E">
        <w:rPr>
          <w:rFonts w:cstheme="minorHAnsi"/>
          <w:smallCaps/>
          <w:sz w:val="18"/>
          <w:szCs w:val="18"/>
        </w:rPr>
        <w:t xml:space="preserve"> B. Gravagnuolo</w:t>
      </w:r>
      <w:r w:rsidRPr="00F2658E">
        <w:rPr>
          <w:rFonts w:cstheme="minorHAnsi"/>
          <w:sz w:val="18"/>
          <w:szCs w:val="18"/>
        </w:rPr>
        <w:t xml:space="preserve">, </w:t>
      </w:r>
      <w:r w:rsidRPr="00F2658E">
        <w:rPr>
          <w:rFonts w:cstheme="minorHAnsi"/>
          <w:i/>
          <w:color w:val="000000"/>
          <w:sz w:val="18"/>
          <w:szCs w:val="18"/>
        </w:rPr>
        <w:t>Napoli dal Novecento al futuro: architettura, design e urbanistica</w:t>
      </w:r>
      <w:r w:rsidRPr="00F2658E">
        <w:rPr>
          <w:rFonts w:cstheme="minorHAnsi"/>
          <w:color w:val="000000"/>
          <w:sz w:val="18"/>
          <w:szCs w:val="18"/>
        </w:rPr>
        <w:t>, Electa Napoli,</w:t>
      </w:r>
      <w:r w:rsidRPr="00F2658E">
        <w:rPr>
          <w:rFonts w:cstheme="minorHAnsi"/>
          <w:sz w:val="18"/>
          <w:szCs w:val="18"/>
        </w:rPr>
        <w:t xml:space="preserve"> </w:t>
      </w:r>
      <w:r w:rsidRPr="00F2658E">
        <w:rPr>
          <w:rFonts w:cstheme="minorHAnsi"/>
          <w:color w:val="000000"/>
          <w:sz w:val="18"/>
          <w:szCs w:val="18"/>
        </w:rPr>
        <w:t>Napoli</w:t>
      </w:r>
      <w:r w:rsidRPr="00F2658E">
        <w:rPr>
          <w:rFonts w:cstheme="minorHAnsi"/>
          <w:sz w:val="18"/>
          <w:szCs w:val="18"/>
        </w:rPr>
        <w:t xml:space="preserve"> 2008.</w:t>
      </w:r>
    </w:p>
    <w:p w14:paraId="38FEBB52"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 xml:space="preserve">Graziano 2008 </w:t>
      </w:r>
      <w:r w:rsidRPr="00F2658E">
        <w:rPr>
          <w:rFonts w:cstheme="minorHAnsi"/>
          <w:sz w:val="18"/>
          <w:szCs w:val="18"/>
        </w:rPr>
        <w:t>-</w:t>
      </w:r>
      <w:r w:rsidRPr="00F2658E">
        <w:rPr>
          <w:rFonts w:cstheme="minorHAnsi"/>
          <w:smallCaps/>
          <w:sz w:val="18"/>
          <w:szCs w:val="18"/>
        </w:rPr>
        <w:t xml:space="preserve"> A. Graziano</w:t>
      </w:r>
      <w:r w:rsidRPr="00F2658E">
        <w:rPr>
          <w:rFonts w:cstheme="minorHAnsi"/>
          <w:sz w:val="18"/>
          <w:szCs w:val="18"/>
        </w:rPr>
        <w:t xml:space="preserve">, </w:t>
      </w:r>
      <w:r w:rsidRPr="00F2658E">
        <w:rPr>
          <w:rFonts w:cstheme="minorHAnsi"/>
          <w:iCs/>
          <w:sz w:val="18"/>
          <w:szCs w:val="18"/>
        </w:rPr>
        <w:t>Stefania Filo Speziale</w:t>
      </w:r>
      <w:r w:rsidRPr="00F2658E">
        <w:rPr>
          <w:rFonts w:cstheme="minorHAnsi"/>
          <w:sz w:val="18"/>
          <w:szCs w:val="18"/>
        </w:rPr>
        <w:t xml:space="preserve">, in </w:t>
      </w:r>
      <w:r w:rsidRPr="00F2658E">
        <w:rPr>
          <w:rFonts w:cstheme="minorHAnsi"/>
          <w:smallCaps/>
          <w:sz w:val="18"/>
          <w:szCs w:val="18"/>
        </w:rPr>
        <w:t>B. Gravagnuolo</w:t>
      </w:r>
      <w:r w:rsidRPr="00F2658E">
        <w:rPr>
          <w:rFonts w:cstheme="minorHAnsi"/>
          <w:sz w:val="18"/>
          <w:szCs w:val="18"/>
        </w:rPr>
        <w:t xml:space="preserve"> et al. (a cura di), </w:t>
      </w:r>
      <w:r w:rsidRPr="00F2658E">
        <w:rPr>
          <w:rFonts w:cstheme="minorHAnsi"/>
          <w:i/>
          <w:iCs/>
          <w:sz w:val="18"/>
          <w:szCs w:val="18"/>
        </w:rPr>
        <w:t>La Facoltà di Architettura dell’Ateneo fridericiano di Napoli 1928-2008</w:t>
      </w:r>
      <w:r w:rsidRPr="00F2658E">
        <w:rPr>
          <w:rFonts w:cstheme="minorHAnsi"/>
          <w:sz w:val="18"/>
          <w:szCs w:val="18"/>
        </w:rPr>
        <w:t xml:space="preserve">, CLEAN, Napoli 2008, p. 387. </w:t>
      </w:r>
    </w:p>
    <w:p w14:paraId="1F64FFAC"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Iannuzzi,</w:t>
      </w:r>
      <w:r w:rsidRPr="00F2658E">
        <w:rPr>
          <w:rFonts w:cstheme="minorHAnsi"/>
          <w:sz w:val="18"/>
          <w:szCs w:val="18"/>
        </w:rPr>
        <w:t xml:space="preserve"> I. 2010 – I. </w:t>
      </w:r>
      <w:r w:rsidRPr="00F2658E">
        <w:rPr>
          <w:rFonts w:cstheme="minorHAnsi"/>
          <w:smallCaps/>
          <w:sz w:val="18"/>
          <w:szCs w:val="18"/>
        </w:rPr>
        <w:t>Iannuzzi,</w:t>
      </w:r>
      <w:r w:rsidRPr="00F2658E">
        <w:rPr>
          <w:rFonts w:cstheme="minorHAnsi"/>
          <w:sz w:val="18"/>
          <w:szCs w:val="18"/>
        </w:rPr>
        <w:t xml:space="preserve"> </w:t>
      </w:r>
      <w:r w:rsidRPr="00F2658E">
        <w:rPr>
          <w:rFonts w:cstheme="minorHAnsi"/>
          <w:i/>
          <w:iCs/>
          <w:sz w:val="18"/>
          <w:szCs w:val="18"/>
        </w:rPr>
        <w:t>Una prima monografia sull’architetto Filo Speziale</w:t>
      </w:r>
      <w:r w:rsidRPr="00F2658E">
        <w:rPr>
          <w:rFonts w:cstheme="minorHAnsi"/>
          <w:sz w:val="18"/>
          <w:szCs w:val="18"/>
        </w:rPr>
        <w:t xml:space="preserve">, tesi di Laurea, relatore A. Castagnaro, Facoltà di Architettura, Università di Napoli Federico II. </w:t>
      </w:r>
    </w:p>
    <w:p w14:paraId="00B13CE2"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lastRenderedPageBreak/>
        <w:t>Imperato</w:t>
      </w:r>
      <w:r w:rsidRPr="00F2658E">
        <w:rPr>
          <w:rFonts w:cstheme="minorHAnsi"/>
          <w:sz w:val="18"/>
          <w:szCs w:val="18"/>
        </w:rPr>
        <w:t xml:space="preserve"> 2003 - M. </w:t>
      </w:r>
      <w:r w:rsidRPr="00F2658E">
        <w:rPr>
          <w:rFonts w:cstheme="minorHAnsi"/>
          <w:smallCaps/>
          <w:sz w:val="18"/>
          <w:szCs w:val="18"/>
        </w:rPr>
        <w:t>Imperato</w:t>
      </w:r>
      <w:r w:rsidRPr="00F2658E">
        <w:rPr>
          <w:rFonts w:cstheme="minorHAnsi"/>
          <w:sz w:val="18"/>
          <w:szCs w:val="18"/>
        </w:rPr>
        <w:t xml:space="preserve">, </w:t>
      </w:r>
      <w:r w:rsidRPr="00F2658E">
        <w:rPr>
          <w:rFonts w:cstheme="minorHAnsi"/>
          <w:i/>
          <w:iCs/>
          <w:sz w:val="18"/>
          <w:szCs w:val="18"/>
        </w:rPr>
        <w:t>Edificio residenziale in via Nevio</w:t>
      </w:r>
      <w:r w:rsidRPr="00F2658E">
        <w:rPr>
          <w:rFonts w:cstheme="minorHAnsi"/>
          <w:sz w:val="18"/>
          <w:szCs w:val="18"/>
        </w:rPr>
        <w:t xml:space="preserve">, in G. </w:t>
      </w:r>
      <w:r w:rsidRPr="00F2658E">
        <w:rPr>
          <w:rFonts w:cstheme="minorHAnsi"/>
          <w:smallCaps/>
          <w:sz w:val="18"/>
          <w:szCs w:val="18"/>
        </w:rPr>
        <w:t>Fusco</w:t>
      </w:r>
      <w:r w:rsidRPr="00F2658E">
        <w:rPr>
          <w:rFonts w:cstheme="minorHAnsi"/>
          <w:sz w:val="18"/>
          <w:szCs w:val="18"/>
        </w:rPr>
        <w:t xml:space="preserve"> (a cura di), </w:t>
      </w:r>
      <w:r w:rsidRPr="00F2658E">
        <w:rPr>
          <w:rFonts w:cstheme="minorHAnsi"/>
          <w:i/>
          <w:iCs/>
          <w:sz w:val="18"/>
          <w:szCs w:val="18"/>
        </w:rPr>
        <w:t>Francesco di Salvo. Opere e progetti</w:t>
      </w:r>
      <w:r w:rsidRPr="00F2658E">
        <w:rPr>
          <w:rFonts w:cstheme="minorHAnsi"/>
          <w:sz w:val="18"/>
          <w:szCs w:val="18"/>
        </w:rPr>
        <w:t>, CLEAN, Napoli 2003.</w:t>
      </w:r>
    </w:p>
    <w:p w14:paraId="2A7963F3"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INA-Casa 1949 - INA-Casa</w:t>
      </w:r>
      <w:r w:rsidRPr="00F2658E">
        <w:rPr>
          <w:rFonts w:cstheme="minorHAnsi"/>
          <w:sz w:val="18"/>
          <w:szCs w:val="18"/>
        </w:rPr>
        <w:t xml:space="preserve">, </w:t>
      </w:r>
      <w:r w:rsidRPr="00F2658E">
        <w:rPr>
          <w:rFonts w:cstheme="minorHAnsi"/>
          <w:i/>
          <w:sz w:val="18"/>
          <w:szCs w:val="18"/>
        </w:rPr>
        <w:t>Piano incremento occupazione operaia. Case per lavoratori</w:t>
      </w:r>
      <w:r w:rsidRPr="00F2658E">
        <w:rPr>
          <w:rFonts w:cstheme="minorHAnsi"/>
          <w:sz w:val="18"/>
          <w:szCs w:val="18"/>
        </w:rPr>
        <w:t xml:space="preserve">. </w:t>
      </w:r>
      <w:r w:rsidRPr="00F2658E">
        <w:rPr>
          <w:rFonts w:cstheme="minorHAnsi"/>
          <w:i/>
          <w:sz w:val="18"/>
          <w:szCs w:val="18"/>
        </w:rPr>
        <w:t xml:space="preserve">Suggerimenti, Norme e schemi per l’elaborazione e presentazione dei progetti. </w:t>
      </w:r>
      <w:r w:rsidRPr="00F2658E">
        <w:rPr>
          <w:rFonts w:cstheme="minorHAnsi"/>
          <w:sz w:val="18"/>
          <w:szCs w:val="18"/>
        </w:rPr>
        <w:t>Fascicolo 1, Istituto Poligrafico dello Stato, Roma 1949.</w:t>
      </w:r>
    </w:p>
    <w:p w14:paraId="0DFC1D73" w14:textId="77777777" w:rsidR="0063510A" w:rsidRPr="00F2658E" w:rsidRDefault="0063510A" w:rsidP="0063510A">
      <w:pPr>
        <w:autoSpaceDE w:val="0"/>
        <w:autoSpaceDN w:val="0"/>
        <w:adjustRightInd w:val="0"/>
        <w:spacing w:after="120" w:line="196" w:lineRule="exact"/>
        <w:jc w:val="both"/>
        <w:rPr>
          <w:rFonts w:cstheme="minorHAnsi"/>
          <w:smallCaps/>
          <w:sz w:val="18"/>
          <w:szCs w:val="18"/>
        </w:rPr>
      </w:pPr>
      <w:bookmarkStart w:id="42" w:name="_Hlk131803071"/>
      <w:r w:rsidRPr="00F2658E">
        <w:rPr>
          <w:rFonts w:cstheme="minorHAnsi"/>
          <w:smallCaps/>
          <w:sz w:val="18"/>
          <w:szCs w:val="18"/>
        </w:rPr>
        <w:t>INA-Casa 1950 - INA-Casa</w:t>
      </w:r>
      <w:bookmarkEnd w:id="42"/>
      <w:r w:rsidRPr="00F2658E">
        <w:rPr>
          <w:rFonts w:cstheme="minorHAnsi"/>
          <w:smallCaps/>
          <w:sz w:val="18"/>
          <w:szCs w:val="18"/>
        </w:rPr>
        <w:t>,</w:t>
      </w:r>
      <w:r w:rsidRPr="00F2658E">
        <w:rPr>
          <w:rFonts w:cstheme="minorHAnsi"/>
          <w:sz w:val="18"/>
          <w:szCs w:val="18"/>
        </w:rPr>
        <w:t xml:space="preserve"> </w:t>
      </w:r>
      <w:r w:rsidRPr="00F2658E">
        <w:rPr>
          <w:rStyle w:val="Enfasicorsivo"/>
          <w:rFonts w:cstheme="minorHAnsi"/>
          <w:sz w:val="18"/>
          <w:szCs w:val="18"/>
          <w:shd w:val="clear" w:color="auto" w:fill="FAF9F6"/>
        </w:rPr>
        <w:t>Suggerimenti, esempi e norme per la progettazione urbanistica. Progetti tipo</w:t>
      </w:r>
      <w:r w:rsidRPr="00F2658E">
        <w:rPr>
          <w:rFonts w:cstheme="minorHAnsi"/>
          <w:sz w:val="18"/>
          <w:szCs w:val="18"/>
          <w:shd w:val="clear" w:color="auto" w:fill="FAF9F6"/>
        </w:rPr>
        <w:t>. Fascicolo 2,</w:t>
      </w:r>
      <w:r w:rsidRPr="00F2658E">
        <w:rPr>
          <w:rFonts w:cstheme="minorHAnsi"/>
          <w:sz w:val="18"/>
          <w:szCs w:val="18"/>
        </w:rPr>
        <w:t xml:space="preserve"> Istituto Poligrafico dello Stato, Roma 1950.</w:t>
      </w:r>
      <w:r w:rsidRPr="00F2658E">
        <w:rPr>
          <w:rFonts w:cstheme="minorHAnsi"/>
          <w:smallCaps/>
          <w:sz w:val="18"/>
          <w:szCs w:val="18"/>
        </w:rPr>
        <w:t xml:space="preserve"> </w:t>
      </w:r>
    </w:p>
    <w:p w14:paraId="1C027E4A"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 xml:space="preserve">Ingrosso 2022 – C. Ingrosso, </w:t>
      </w:r>
      <w:r w:rsidRPr="00F2658E">
        <w:rPr>
          <w:rFonts w:cstheme="minorHAnsi"/>
          <w:i/>
          <w:iCs/>
          <w:sz w:val="18"/>
          <w:szCs w:val="18"/>
        </w:rPr>
        <w:t>Il modernismo di Stefania Filo Speziale, prima architetta napoletana</w:t>
      </w:r>
      <w:r w:rsidRPr="00F2658E">
        <w:rPr>
          <w:rFonts w:cstheme="minorHAnsi"/>
          <w:sz w:val="18"/>
          <w:szCs w:val="18"/>
        </w:rPr>
        <w:t xml:space="preserve">, in </w:t>
      </w:r>
      <w:r w:rsidRPr="00F2658E">
        <w:rPr>
          <w:rFonts w:cstheme="minorHAnsi"/>
          <w:i/>
          <w:iCs/>
          <w:sz w:val="18"/>
          <w:szCs w:val="18"/>
        </w:rPr>
        <w:t>Architetti senza tempo</w:t>
      </w:r>
      <w:r w:rsidRPr="00F2658E">
        <w:rPr>
          <w:rFonts w:cstheme="minorHAnsi"/>
          <w:sz w:val="18"/>
          <w:szCs w:val="18"/>
        </w:rPr>
        <w:t xml:space="preserve">, catalogo 2022 Open House Italia, pp. 52-69 </w:t>
      </w:r>
      <w:hyperlink r:id="rId10" w:history="1">
        <w:r w:rsidRPr="00F2658E">
          <w:rPr>
            <w:rStyle w:val="Collegamentoipertestuale"/>
            <w:rFonts w:cstheme="minorHAnsi"/>
            <w:sz w:val="18"/>
            <w:szCs w:val="18"/>
          </w:rPr>
          <w:t>https://creativitacontemporanea.beniculturali.it/wp-content/uploads/2022/06/AST_2022_web.pdf</w:t>
        </w:r>
      </w:hyperlink>
    </w:p>
    <w:p w14:paraId="26B38CE0" w14:textId="77777777" w:rsidR="0063510A" w:rsidRPr="00F2658E" w:rsidRDefault="0063510A" w:rsidP="0063510A">
      <w:pPr>
        <w:autoSpaceDE w:val="0"/>
        <w:autoSpaceDN w:val="0"/>
        <w:adjustRightInd w:val="0"/>
        <w:spacing w:after="120" w:line="196" w:lineRule="exact"/>
        <w:jc w:val="both"/>
        <w:rPr>
          <w:rFonts w:cstheme="minorHAnsi"/>
          <w:sz w:val="18"/>
          <w:szCs w:val="18"/>
          <w:lang w:val="en-US"/>
        </w:rPr>
      </w:pPr>
      <w:proofErr w:type="spellStart"/>
      <w:r w:rsidRPr="00F2658E">
        <w:rPr>
          <w:rFonts w:cstheme="minorHAnsi"/>
          <w:smallCaps/>
          <w:sz w:val="18"/>
          <w:szCs w:val="18"/>
          <w:lang w:val="en-US"/>
        </w:rPr>
        <w:t>Ingrosso</w:t>
      </w:r>
      <w:proofErr w:type="spellEnd"/>
      <w:r w:rsidRPr="00F2658E">
        <w:rPr>
          <w:rFonts w:cstheme="minorHAnsi"/>
          <w:smallCaps/>
          <w:sz w:val="18"/>
          <w:szCs w:val="18"/>
          <w:lang w:val="en-US"/>
        </w:rPr>
        <w:t xml:space="preserve">, </w:t>
      </w:r>
      <w:proofErr w:type="spellStart"/>
      <w:r w:rsidRPr="00F2658E">
        <w:rPr>
          <w:rFonts w:cstheme="minorHAnsi"/>
          <w:smallCaps/>
          <w:sz w:val="18"/>
          <w:szCs w:val="18"/>
          <w:lang w:val="en-US"/>
        </w:rPr>
        <w:t>Riviezzo</w:t>
      </w:r>
      <w:proofErr w:type="spellEnd"/>
      <w:r w:rsidRPr="00F2658E">
        <w:rPr>
          <w:rFonts w:cstheme="minorHAnsi"/>
          <w:smallCaps/>
          <w:sz w:val="18"/>
          <w:szCs w:val="18"/>
          <w:lang w:val="en-US"/>
        </w:rPr>
        <w:t xml:space="preserve"> 2018 –</w:t>
      </w:r>
      <w:r w:rsidRPr="00F2658E">
        <w:rPr>
          <w:rFonts w:cstheme="minorHAnsi"/>
          <w:sz w:val="18"/>
          <w:szCs w:val="18"/>
          <w:lang w:val="en-US"/>
        </w:rPr>
        <w:t xml:space="preserve"> C. </w:t>
      </w:r>
      <w:proofErr w:type="spellStart"/>
      <w:r w:rsidRPr="00F2658E">
        <w:rPr>
          <w:rFonts w:cstheme="minorHAnsi"/>
          <w:smallCaps/>
          <w:sz w:val="18"/>
          <w:szCs w:val="18"/>
          <w:lang w:val="en-US"/>
        </w:rPr>
        <w:t>Ingrosso</w:t>
      </w:r>
      <w:proofErr w:type="spellEnd"/>
      <w:r w:rsidRPr="00F2658E">
        <w:rPr>
          <w:rFonts w:cstheme="minorHAnsi"/>
          <w:smallCaps/>
          <w:sz w:val="18"/>
          <w:szCs w:val="18"/>
          <w:lang w:val="en-US"/>
        </w:rPr>
        <w:t xml:space="preserve"> A.M. </w:t>
      </w:r>
      <w:proofErr w:type="spellStart"/>
      <w:r w:rsidRPr="00F2658E">
        <w:rPr>
          <w:rFonts w:cstheme="minorHAnsi"/>
          <w:smallCaps/>
          <w:sz w:val="18"/>
          <w:szCs w:val="18"/>
          <w:lang w:val="en-US"/>
        </w:rPr>
        <w:t>Riviezzo</w:t>
      </w:r>
      <w:proofErr w:type="spellEnd"/>
      <w:r w:rsidRPr="00F2658E">
        <w:rPr>
          <w:rFonts w:cstheme="minorHAnsi"/>
          <w:smallCaps/>
          <w:sz w:val="18"/>
          <w:szCs w:val="18"/>
          <w:lang w:val="en-US"/>
        </w:rPr>
        <w:t>,</w:t>
      </w:r>
      <w:r w:rsidRPr="00F2658E">
        <w:rPr>
          <w:rFonts w:cstheme="minorHAnsi"/>
          <w:sz w:val="18"/>
          <w:szCs w:val="18"/>
          <w:lang w:val="en-US"/>
        </w:rPr>
        <w:t xml:space="preserve"> </w:t>
      </w:r>
      <w:r w:rsidRPr="00F2658E">
        <w:rPr>
          <w:rFonts w:cstheme="minorHAnsi"/>
          <w:i/>
          <w:iCs/>
          <w:sz w:val="18"/>
          <w:szCs w:val="18"/>
          <w:lang w:val="en-US"/>
        </w:rPr>
        <w:t xml:space="preserve">Stefania Filo </w:t>
      </w:r>
      <w:proofErr w:type="spellStart"/>
      <w:r w:rsidRPr="00F2658E">
        <w:rPr>
          <w:rFonts w:cstheme="minorHAnsi"/>
          <w:i/>
          <w:iCs/>
          <w:sz w:val="18"/>
          <w:szCs w:val="18"/>
          <w:lang w:val="en-US"/>
        </w:rPr>
        <w:t>Speziale</w:t>
      </w:r>
      <w:proofErr w:type="spellEnd"/>
      <w:r w:rsidRPr="00F2658E">
        <w:rPr>
          <w:rFonts w:cstheme="minorHAnsi"/>
          <w:i/>
          <w:iCs/>
          <w:sz w:val="18"/>
          <w:szCs w:val="18"/>
          <w:lang w:val="en-US"/>
        </w:rPr>
        <w:t xml:space="preserve"> and Her Long-Overlooked Legacy to Twentieth-Century Italian Architecture</w:t>
      </w:r>
      <w:r w:rsidRPr="00F2658E">
        <w:rPr>
          <w:rFonts w:cstheme="minorHAnsi"/>
          <w:sz w:val="18"/>
          <w:szCs w:val="18"/>
          <w:lang w:val="en-US"/>
        </w:rPr>
        <w:t xml:space="preserve">, in </w:t>
      </w:r>
      <w:r w:rsidRPr="00F2658E">
        <w:rPr>
          <w:rFonts w:cstheme="minorHAnsi"/>
          <w:smallCaps/>
          <w:sz w:val="18"/>
          <w:szCs w:val="18"/>
          <w:lang w:val="en-US"/>
        </w:rPr>
        <w:t xml:space="preserve">C. </w:t>
      </w:r>
      <w:proofErr w:type="spellStart"/>
      <w:r w:rsidRPr="00F2658E">
        <w:rPr>
          <w:rFonts w:cstheme="minorHAnsi"/>
          <w:smallCaps/>
          <w:sz w:val="18"/>
          <w:szCs w:val="18"/>
          <w:lang w:val="en-US"/>
        </w:rPr>
        <w:t>Franchini</w:t>
      </w:r>
      <w:proofErr w:type="spellEnd"/>
      <w:r w:rsidRPr="00F2658E">
        <w:rPr>
          <w:rFonts w:cstheme="minorHAnsi"/>
          <w:smallCaps/>
          <w:sz w:val="18"/>
          <w:szCs w:val="18"/>
          <w:lang w:val="en-US"/>
        </w:rPr>
        <w:t xml:space="preserve">, E. Garda, H. </w:t>
      </w:r>
      <w:proofErr w:type="spellStart"/>
      <w:r w:rsidRPr="00F2658E">
        <w:rPr>
          <w:rFonts w:cstheme="minorHAnsi"/>
          <w:smallCaps/>
          <w:sz w:val="18"/>
          <w:szCs w:val="18"/>
          <w:lang w:val="en-US"/>
        </w:rPr>
        <w:t>Seražin</w:t>
      </w:r>
      <w:proofErr w:type="spellEnd"/>
      <w:r w:rsidRPr="00F2658E">
        <w:rPr>
          <w:rFonts w:cstheme="minorHAnsi"/>
          <w:smallCaps/>
          <w:sz w:val="18"/>
          <w:szCs w:val="18"/>
          <w:lang w:val="en-US"/>
        </w:rPr>
        <w:t xml:space="preserve"> (</w:t>
      </w:r>
      <w:r w:rsidRPr="00F2658E">
        <w:rPr>
          <w:rFonts w:cstheme="minorHAnsi"/>
          <w:sz w:val="18"/>
          <w:szCs w:val="18"/>
          <w:lang w:val="en-US"/>
        </w:rPr>
        <w:t xml:space="preserve">a </w:t>
      </w:r>
      <w:proofErr w:type="spellStart"/>
      <w:r w:rsidRPr="00F2658E">
        <w:rPr>
          <w:rFonts w:cstheme="minorHAnsi"/>
          <w:sz w:val="18"/>
          <w:szCs w:val="18"/>
          <w:lang w:val="en-US"/>
        </w:rPr>
        <w:t>cura</w:t>
      </w:r>
      <w:proofErr w:type="spellEnd"/>
      <w:r w:rsidRPr="00F2658E">
        <w:rPr>
          <w:rFonts w:cstheme="minorHAnsi"/>
          <w:sz w:val="18"/>
          <w:szCs w:val="18"/>
          <w:lang w:val="en-US"/>
        </w:rPr>
        <w:t xml:space="preserve"> di) </w:t>
      </w:r>
      <w:r w:rsidRPr="00F2658E">
        <w:rPr>
          <w:rFonts w:cstheme="minorHAnsi"/>
          <w:i/>
          <w:iCs/>
          <w:sz w:val="18"/>
          <w:szCs w:val="18"/>
          <w:lang w:val="en-US"/>
        </w:rPr>
        <w:t>Women’s Creativity since the Modern Movement (1918-2018): Toward a New Perception and Reception</w:t>
      </w:r>
      <w:r w:rsidRPr="00F2658E">
        <w:rPr>
          <w:rFonts w:cstheme="minorHAnsi"/>
          <w:sz w:val="18"/>
          <w:szCs w:val="18"/>
          <w:lang w:val="en-US"/>
        </w:rPr>
        <w:t xml:space="preserve">, ZRC, Ljubljana 2018, pp. 1046-1055. </w:t>
      </w:r>
    </w:p>
    <w:p w14:paraId="5130411B" w14:textId="77777777" w:rsidR="0063510A" w:rsidRPr="00F2658E" w:rsidRDefault="0063510A" w:rsidP="0063510A">
      <w:pPr>
        <w:spacing w:after="120" w:line="196" w:lineRule="exact"/>
        <w:jc w:val="both"/>
        <w:rPr>
          <w:rFonts w:cstheme="minorHAnsi"/>
          <w:sz w:val="18"/>
          <w:szCs w:val="18"/>
          <w:lang w:eastAsia="it-IT"/>
        </w:rPr>
      </w:pPr>
      <w:r w:rsidRPr="00F2658E">
        <w:rPr>
          <w:rFonts w:cstheme="minorHAnsi"/>
          <w:smallCaps/>
          <w:sz w:val="18"/>
          <w:szCs w:val="18"/>
        </w:rPr>
        <w:t>Istituto Autonomo 1989 - Istituto Autonomo Case Popolari per la Provincia di Napoli</w:t>
      </w:r>
      <w:r w:rsidRPr="00F2658E">
        <w:rPr>
          <w:rFonts w:cstheme="minorHAnsi"/>
          <w:sz w:val="18"/>
          <w:szCs w:val="18"/>
        </w:rPr>
        <w:t xml:space="preserve">, </w:t>
      </w:r>
      <w:r w:rsidRPr="00F2658E">
        <w:rPr>
          <w:rFonts w:cstheme="minorHAnsi"/>
          <w:i/>
          <w:sz w:val="18"/>
          <w:szCs w:val="18"/>
        </w:rPr>
        <w:t>1908-1988, 80 anni per Napoli</w:t>
      </w:r>
      <w:r w:rsidRPr="00F2658E">
        <w:rPr>
          <w:rFonts w:cstheme="minorHAnsi"/>
          <w:sz w:val="18"/>
          <w:szCs w:val="18"/>
        </w:rPr>
        <w:t>, Gallo editore, Napoli 1989.</w:t>
      </w:r>
      <w:r w:rsidRPr="00F2658E">
        <w:rPr>
          <w:rFonts w:cstheme="minorHAnsi"/>
          <w:sz w:val="18"/>
          <w:szCs w:val="18"/>
          <w:lang w:eastAsia="it-IT"/>
        </w:rPr>
        <w:t xml:space="preserve"> </w:t>
      </w:r>
    </w:p>
    <w:p w14:paraId="433E9531" w14:textId="77777777" w:rsidR="0063510A" w:rsidRPr="00F2658E" w:rsidRDefault="0063510A" w:rsidP="0063510A">
      <w:pPr>
        <w:autoSpaceDE w:val="0"/>
        <w:autoSpaceDN w:val="0"/>
        <w:adjustRightInd w:val="0"/>
        <w:spacing w:after="120" w:line="196" w:lineRule="exact"/>
        <w:jc w:val="both"/>
        <w:rPr>
          <w:rFonts w:cstheme="minorHAnsi"/>
          <w:sz w:val="18"/>
          <w:szCs w:val="18"/>
        </w:rPr>
      </w:pPr>
      <w:bookmarkStart w:id="43" w:name="_Hlk132460614"/>
      <w:r w:rsidRPr="00F2658E">
        <w:rPr>
          <w:rFonts w:cstheme="minorHAnsi"/>
          <w:smallCaps/>
          <w:sz w:val="18"/>
          <w:szCs w:val="18"/>
        </w:rPr>
        <w:t xml:space="preserve">Istituto Fascista Autonomo 1940 </w:t>
      </w:r>
      <w:bookmarkEnd w:id="43"/>
      <w:r w:rsidRPr="00F2658E">
        <w:rPr>
          <w:rFonts w:cstheme="minorHAnsi"/>
          <w:smallCaps/>
          <w:sz w:val="18"/>
          <w:szCs w:val="18"/>
        </w:rPr>
        <w:t>- Istituto Fascista Autonomo per le Case Popolari della Provincia di Napoli</w:t>
      </w:r>
      <w:r w:rsidRPr="00F2658E">
        <w:rPr>
          <w:rFonts w:cstheme="minorHAnsi"/>
          <w:sz w:val="18"/>
          <w:szCs w:val="18"/>
        </w:rPr>
        <w:t xml:space="preserve">, </w:t>
      </w:r>
      <w:r w:rsidRPr="00F2658E">
        <w:rPr>
          <w:rFonts w:cstheme="minorHAnsi"/>
          <w:i/>
          <w:sz w:val="18"/>
          <w:szCs w:val="18"/>
        </w:rPr>
        <w:t>Istituto per le Case Popolari di Napoli</w:t>
      </w:r>
      <w:r w:rsidRPr="00F2658E">
        <w:rPr>
          <w:rFonts w:cstheme="minorHAnsi"/>
          <w:sz w:val="18"/>
          <w:szCs w:val="18"/>
        </w:rPr>
        <w:t xml:space="preserve"> </w:t>
      </w:r>
      <w:r w:rsidRPr="00F2658E">
        <w:rPr>
          <w:rFonts w:cstheme="minorHAnsi"/>
          <w:i/>
          <w:sz w:val="18"/>
          <w:szCs w:val="18"/>
        </w:rPr>
        <w:t>1935 XIV-1939 XVIII</w:t>
      </w:r>
      <w:r w:rsidRPr="00F2658E">
        <w:rPr>
          <w:rFonts w:cstheme="minorHAnsi"/>
          <w:sz w:val="18"/>
          <w:szCs w:val="18"/>
        </w:rPr>
        <w:t>, Napoli 1940</w:t>
      </w:r>
    </w:p>
    <w:p w14:paraId="52EE5C01" w14:textId="77777777" w:rsidR="0063510A" w:rsidRPr="00F2658E" w:rsidRDefault="0063510A" w:rsidP="0063510A">
      <w:pPr>
        <w:autoSpaceDE w:val="0"/>
        <w:autoSpaceDN w:val="0"/>
        <w:adjustRightInd w:val="0"/>
        <w:spacing w:after="120" w:line="196" w:lineRule="exact"/>
        <w:jc w:val="both"/>
        <w:rPr>
          <w:rFonts w:eastAsia="Times New Roman" w:cstheme="minorHAnsi"/>
          <w:sz w:val="18"/>
          <w:szCs w:val="18"/>
          <w:lang w:eastAsia="it-IT"/>
        </w:rPr>
      </w:pPr>
      <w:bookmarkStart w:id="44" w:name="_Hlk132460277"/>
      <w:r w:rsidRPr="00F2658E">
        <w:rPr>
          <w:rFonts w:eastAsia="Times New Roman" w:cstheme="minorHAnsi"/>
          <w:i/>
          <w:sz w:val="18"/>
          <w:szCs w:val="18"/>
          <w:lang w:eastAsia="it-IT"/>
        </w:rPr>
        <w:t>L’INA-Casa</w:t>
      </w:r>
      <w:r w:rsidRPr="00F2658E">
        <w:rPr>
          <w:rFonts w:eastAsia="Times New Roman" w:cstheme="minorHAnsi"/>
          <w:sz w:val="18"/>
          <w:szCs w:val="18"/>
          <w:lang w:eastAsia="it-IT"/>
        </w:rPr>
        <w:t xml:space="preserve"> 1953 </w:t>
      </w:r>
      <w:bookmarkEnd w:id="44"/>
      <w:r w:rsidRPr="00F2658E">
        <w:rPr>
          <w:rFonts w:eastAsia="Times New Roman" w:cstheme="minorHAnsi"/>
          <w:sz w:val="18"/>
          <w:szCs w:val="18"/>
          <w:lang w:eastAsia="it-IT"/>
        </w:rPr>
        <w:t xml:space="preserve">- </w:t>
      </w:r>
      <w:r w:rsidRPr="00F2658E">
        <w:rPr>
          <w:rFonts w:eastAsia="Times New Roman" w:cstheme="minorHAnsi"/>
          <w:i/>
          <w:sz w:val="18"/>
          <w:szCs w:val="18"/>
          <w:lang w:eastAsia="it-IT"/>
        </w:rPr>
        <w:t>L’INA-Casa al IV Congresso Nazionale di Urbanistica</w:t>
      </w:r>
      <w:r w:rsidRPr="00F2658E">
        <w:rPr>
          <w:rFonts w:eastAsia="Times New Roman" w:cstheme="minorHAnsi"/>
          <w:sz w:val="18"/>
          <w:szCs w:val="18"/>
          <w:lang w:eastAsia="it-IT"/>
        </w:rPr>
        <w:t xml:space="preserve">, Venezia 1952, Società Grafica Romana, Roma 1953. </w:t>
      </w:r>
    </w:p>
    <w:p w14:paraId="1D4C7F16" w14:textId="77777777" w:rsidR="0063510A" w:rsidRPr="00F2658E" w:rsidRDefault="0063510A" w:rsidP="0063510A">
      <w:pPr>
        <w:autoSpaceDE w:val="0"/>
        <w:autoSpaceDN w:val="0"/>
        <w:adjustRightInd w:val="0"/>
        <w:spacing w:after="120" w:line="196" w:lineRule="exact"/>
        <w:jc w:val="both"/>
        <w:rPr>
          <w:rFonts w:eastAsia="Times New Roman" w:cstheme="minorHAnsi"/>
          <w:i/>
          <w:sz w:val="18"/>
          <w:szCs w:val="18"/>
          <w:lang w:eastAsia="it-IT"/>
        </w:rPr>
      </w:pPr>
      <w:bookmarkStart w:id="45" w:name="_Hlk132318160"/>
      <w:r w:rsidRPr="00F2658E">
        <w:rPr>
          <w:rFonts w:cstheme="minorHAnsi"/>
          <w:i/>
          <w:iCs/>
          <w:sz w:val="18"/>
          <w:szCs w:val="18"/>
        </w:rPr>
        <w:t xml:space="preserve">La Mostra d’Oltremare </w:t>
      </w:r>
      <w:r w:rsidRPr="00F2658E">
        <w:rPr>
          <w:rFonts w:cstheme="minorHAnsi"/>
          <w:sz w:val="18"/>
          <w:szCs w:val="18"/>
        </w:rPr>
        <w:t xml:space="preserve">2021 </w:t>
      </w:r>
      <w:bookmarkEnd w:id="45"/>
      <w:r w:rsidRPr="00F2658E">
        <w:rPr>
          <w:rFonts w:cstheme="minorHAnsi"/>
          <w:sz w:val="18"/>
          <w:szCs w:val="18"/>
        </w:rPr>
        <w:t xml:space="preserve">- </w:t>
      </w:r>
      <w:r w:rsidRPr="00F2658E">
        <w:rPr>
          <w:rFonts w:cstheme="minorHAnsi"/>
          <w:i/>
          <w:iCs/>
          <w:sz w:val="18"/>
          <w:szCs w:val="18"/>
        </w:rPr>
        <w:t>La Mostra d’Oltremare nella Napoli occidentale: ricerche storiche e restauro del moderno</w:t>
      </w:r>
      <w:r w:rsidRPr="00F2658E">
        <w:rPr>
          <w:rFonts w:cstheme="minorHAnsi"/>
          <w:sz w:val="18"/>
          <w:szCs w:val="18"/>
        </w:rPr>
        <w:t xml:space="preserve">, a cura di </w:t>
      </w:r>
      <w:r w:rsidRPr="00F2658E">
        <w:rPr>
          <w:rFonts w:cstheme="minorHAnsi"/>
          <w:smallCaps/>
          <w:sz w:val="18"/>
          <w:szCs w:val="18"/>
        </w:rPr>
        <w:t>A. Aveta, A. Castagnaro, F. Mangone</w:t>
      </w:r>
      <w:r w:rsidRPr="00F2658E">
        <w:rPr>
          <w:rFonts w:cstheme="minorHAnsi"/>
          <w:sz w:val="18"/>
          <w:szCs w:val="18"/>
        </w:rPr>
        <w:t xml:space="preserve">, </w:t>
      </w:r>
      <w:proofErr w:type="spellStart"/>
      <w:r w:rsidRPr="00F2658E">
        <w:rPr>
          <w:rFonts w:cstheme="minorHAnsi"/>
          <w:sz w:val="18"/>
          <w:szCs w:val="18"/>
        </w:rPr>
        <w:t>FedOAPress</w:t>
      </w:r>
      <w:proofErr w:type="spellEnd"/>
      <w:r w:rsidRPr="00F2658E">
        <w:rPr>
          <w:rFonts w:cstheme="minorHAnsi"/>
          <w:sz w:val="18"/>
          <w:szCs w:val="18"/>
        </w:rPr>
        <w:t>, Napoli - Paparo, Roma-Napoli, 2021.</w:t>
      </w:r>
    </w:p>
    <w:p w14:paraId="1AB437FA" w14:textId="77777777" w:rsidR="0063510A" w:rsidRPr="00F2658E" w:rsidRDefault="0063510A" w:rsidP="0063510A">
      <w:pPr>
        <w:spacing w:after="120" w:line="196" w:lineRule="exact"/>
        <w:jc w:val="both"/>
        <w:rPr>
          <w:rFonts w:cstheme="minorHAnsi"/>
          <w:sz w:val="18"/>
          <w:szCs w:val="18"/>
        </w:rPr>
      </w:pPr>
      <w:r w:rsidRPr="00F2658E">
        <w:rPr>
          <w:rStyle w:val="Enfasicorsivo"/>
          <w:rFonts w:cstheme="minorHAnsi"/>
          <w:smallCaps/>
          <w:color w:val="212529"/>
          <w:sz w:val="18"/>
          <w:szCs w:val="18"/>
          <w:shd w:val="clear" w:color="auto" w:fill="FFFFFF"/>
        </w:rPr>
        <w:t>Maglio 2007 – A. Maglio,</w:t>
      </w:r>
      <w:r w:rsidRPr="00F2658E">
        <w:rPr>
          <w:rFonts w:cstheme="minorHAnsi"/>
          <w:sz w:val="18"/>
          <w:szCs w:val="18"/>
        </w:rPr>
        <w:t xml:space="preserve"> </w:t>
      </w:r>
      <w:r w:rsidRPr="00F2658E">
        <w:rPr>
          <w:rFonts w:cstheme="minorHAnsi"/>
          <w:i/>
          <w:iCs/>
          <w:sz w:val="18"/>
          <w:szCs w:val="18"/>
        </w:rPr>
        <w:t>Il cinema-teatro Metropolitan a Napoli. “Volumi fantastici” nelle grotte di Chiaia</w:t>
      </w:r>
      <w:r w:rsidRPr="00F2658E">
        <w:rPr>
          <w:rFonts w:cstheme="minorHAnsi"/>
          <w:sz w:val="18"/>
          <w:szCs w:val="18"/>
        </w:rPr>
        <w:t xml:space="preserve">, in </w:t>
      </w:r>
      <w:r w:rsidRPr="00F2658E">
        <w:rPr>
          <w:rFonts w:cstheme="minorHAnsi"/>
          <w:smallCaps/>
          <w:sz w:val="18"/>
          <w:szCs w:val="18"/>
        </w:rPr>
        <w:t xml:space="preserve">E. </w:t>
      </w:r>
      <w:proofErr w:type="spellStart"/>
      <w:r w:rsidRPr="00F2658E">
        <w:rPr>
          <w:rFonts w:cstheme="minorHAnsi"/>
          <w:smallCaps/>
          <w:sz w:val="18"/>
          <w:szCs w:val="18"/>
        </w:rPr>
        <w:t>Godoli</w:t>
      </w:r>
      <w:proofErr w:type="spellEnd"/>
      <w:r w:rsidRPr="00F2658E">
        <w:rPr>
          <w:rFonts w:cstheme="minorHAnsi"/>
          <w:smallCaps/>
          <w:sz w:val="18"/>
          <w:szCs w:val="18"/>
        </w:rPr>
        <w:t>, G. Belli</w:t>
      </w:r>
      <w:r w:rsidRPr="00F2658E">
        <w:rPr>
          <w:rFonts w:cstheme="minorHAnsi"/>
          <w:sz w:val="18"/>
          <w:szCs w:val="18"/>
        </w:rPr>
        <w:t xml:space="preserve"> (a cura di), </w:t>
      </w:r>
      <w:r w:rsidRPr="00F2658E">
        <w:rPr>
          <w:rFonts w:cstheme="minorHAnsi"/>
          <w:i/>
          <w:iCs/>
          <w:sz w:val="18"/>
          <w:szCs w:val="18"/>
        </w:rPr>
        <w:t>L’architettura italiana dei cinema</w:t>
      </w:r>
      <w:r w:rsidRPr="00F2658E">
        <w:rPr>
          <w:rFonts w:cstheme="minorHAnsi"/>
          <w:sz w:val="18"/>
          <w:szCs w:val="18"/>
        </w:rPr>
        <w:t xml:space="preserve">, «Opus </w:t>
      </w:r>
      <w:proofErr w:type="spellStart"/>
      <w:r w:rsidRPr="00F2658E">
        <w:rPr>
          <w:rFonts w:cstheme="minorHAnsi"/>
          <w:sz w:val="18"/>
          <w:szCs w:val="18"/>
        </w:rPr>
        <w:t>incertum</w:t>
      </w:r>
      <w:proofErr w:type="spellEnd"/>
      <w:r w:rsidRPr="00F2658E">
        <w:rPr>
          <w:rFonts w:cstheme="minorHAnsi"/>
          <w:sz w:val="18"/>
          <w:szCs w:val="18"/>
        </w:rPr>
        <w:t>», I, n. 2, pp. 72-77.</w:t>
      </w:r>
    </w:p>
    <w:p w14:paraId="0ED42227" w14:textId="77777777" w:rsidR="0063510A" w:rsidRPr="00F2658E" w:rsidRDefault="0063510A" w:rsidP="0063510A">
      <w:pPr>
        <w:spacing w:after="120" w:line="196" w:lineRule="exact"/>
        <w:jc w:val="both"/>
        <w:rPr>
          <w:rFonts w:cstheme="minorHAnsi"/>
          <w:sz w:val="18"/>
          <w:szCs w:val="18"/>
        </w:rPr>
      </w:pPr>
      <w:r w:rsidRPr="00F2658E">
        <w:rPr>
          <w:rStyle w:val="Enfasicorsivo"/>
          <w:rFonts w:cstheme="minorHAnsi"/>
          <w:smallCaps/>
          <w:color w:val="212529"/>
          <w:sz w:val="18"/>
          <w:szCs w:val="18"/>
          <w:shd w:val="clear" w:color="auto" w:fill="FFFFFF"/>
        </w:rPr>
        <w:t>Maglio 2015 – A. Maglio,</w:t>
      </w:r>
      <w:r w:rsidRPr="00F2658E">
        <w:rPr>
          <w:rFonts w:cstheme="minorHAnsi"/>
          <w:sz w:val="18"/>
          <w:szCs w:val="18"/>
        </w:rPr>
        <w:t xml:space="preserve"> </w:t>
      </w:r>
      <w:r w:rsidRPr="00F2658E">
        <w:rPr>
          <w:rFonts w:cstheme="minorHAnsi"/>
          <w:i/>
          <w:iCs/>
          <w:sz w:val="18"/>
          <w:szCs w:val="18"/>
        </w:rPr>
        <w:t>La Mostra d’Oltremare e il Teatro Mediterraneo</w:t>
      </w:r>
      <w:r w:rsidRPr="00F2658E">
        <w:rPr>
          <w:rFonts w:cstheme="minorHAnsi"/>
          <w:sz w:val="18"/>
          <w:szCs w:val="18"/>
        </w:rPr>
        <w:t xml:space="preserve">, in </w:t>
      </w:r>
      <w:r w:rsidRPr="00F2658E">
        <w:rPr>
          <w:rFonts w:cstheme="minorHAnsi"/>
          <w:smallCaps/>
          <w:sz w:val="18"/>
          <w:szCs w:val="18"/>
        </w:rPr>
        <w:t>G. Belli, A. Maglio</w:t>
      </w:r>
      <w:r w:rsidRPr="00F2658E">
        <w:rPr>
          <w:rFonts w:cstheme="minorHAnsi"/>
          <w:sz w:val="18"/>
          <w:szCs w:val="18"/>
        </w:rPr>
        <w:t xml:space="preserve"> (a cura di), </w:t>
      </w:r>
      <w:r w:rsidRPr="00F2658E">
        <w:rPr>
          <w:rFonts w:cstheme="minorHAnsi"/>
          <w:i/>
          <w:iCs/>
          <w:sz w:val="18"/>
          <w:szCs w:val="18"/>
        </w:rPr>
        <w:t>Luigi Piccinato (1899-1983). Architetto e urbanista</w:t>
      </w:r>
      <w:r w:rsidRPr="00F2658E">
        <w:rPr>
          <w:rFonts w:cstheme="minorHAnsi"/>
          <w:sz w:val="18"/>
          <w:szCs w:val="18"/>
        </w:rPr>
        <w:t>, Aracne, Roma 2015, pp. 187-206.</w:t>
      </w:r>
    </w:p>
    <w:p w14:paraId="7B2EEBB6" w14:textId="77777777" w:rsidR="0063510A" w:rsidRPr="00F2658E" w:rsidRDefault="0063510A" w:rsidP="0063510A">
      <w:pPr>
        <w:spacing w:after="120" w:line="196" w:lineRule="exact"/>
        <w:jc w:val="both"/>
        <w:rPr>
          <w:rFonts w:cstheme="minorHAnsi"/>
          <w:sz w:val="18"/>
          <w:szCs w:val="18"/>
        </w:rPr>
      </w:pPr>
      <w:r w:rsidRPr="00F2658E">
        <w:rPr>
          <w:rStyle w:val="Enfasicorsivo"/>
          <w:rFonts w:cstheme="minorHAnsi"/>
          <w:smallCaps/>
          <w:color w:val="212529"/>
          <w:sz w:val="18"/>
          <w:szCs w:val="18"/>
          <w:shd w:val="clear" w:color="auto" w:fill="FFFFFF"/>
        </w:rPr>
        <w:t>Maglio 2019 – A. Maglio,</w:t>
      </w:r>
      <w:r w:rsidRPr="00F2658E">
        <w:rPr>
          <w:rFonts w:cstheme="minorHAnsi"/>
          <w:i/>
          <w:iCs/>
          <w:sz w:val="18"/>
          <w:szCs w:val="18"/>
        </w:rPr>
        <w:t xml:space="preserve"> A Movie Theatre </w:t>
      </w:r>
      <w:proofErr w:type="gramStart"/>
      <w:r w:rsidRPr="00F2658E">
        <w:rPr>
          <w:rFonts w:cstheme="minorHAnsi"/>
          <w:i/>
          <w:iCs/>
          <w:sz w:val="18"/>
          <w:szCs w:val="18"/>
        </w:rPr>
        <w:t>in a</w:t>
      </w:r>
      <w:proofErr w:type="gramEnd"/>
      <w:r w:rsidRPr="00F2658E">
        <w:rPr>
          <w:rFonts w:cstheme="minorHAnsi"/>
          <w:i/>
          <w:iCs/>
          <w:sz w:val="18"/>
          <w:szCs w:val="18"/>
        </w:rPr>
        <w:t xml:space="preserve"> Cave: the Metropolitan in </w:t>
      </w:r>
      <w:proofErr w:type="spellStart"/>
      <w:r w:rsidRPr="00F2658E">
        <w:rPr>
          <w:rFonts w:cstheme="minorHAnsi"/>
          <w:i/>
          <w:iCs/>
          <w:sz w:val="18"/>
          <w:szCs w:val="18"/>
        </w:rPr>
        <w:t>Naples</w:t>
      </w:r>
      <w:proofErr w:type="spellEnd"/>
      <w:r w:rsidRPr="00F2658E">
        <w:rPr>
          <w:rFonts w:cstheme="minorHAnsi"/>
          <w:i/>
          <w:iCs/>
          <w:sz w:val="18"/>
          <w:szCs w:val="18"/>
        </w:rPr>
        <w:t xml:space="preserve"> </w:t>
      </w:r>
      <w:proofErr w:type="spellStart"/>
      <w:r w:rsidRPr="00F2658E">
        <w:rPr>
          <w:rFonts w:cstheme="minorHAnsi"/>
          <w:i/>
          <w:iCs/>
          <w:sz w:val="18"/>
          <w:szCs w:val="18"/>
        </w:rPr>
        <w:t>as</w:t>
      </w:r>
      <w:proofErr w:type="spellEnd"/>
      <w:r w:rsidRPr="00F2658E">
        <w:rPr>
          <w:rFonts w:cstheme="minorHAnsi"/>
          <w:i/>
          <w:iCs/>
          <w:sz w:val="18"/>
          <w:szCs w:val="18"/>
        </w:rPr>
        <w:t xml:space="preserve"> an </w:t>
      </w:r>
      <w:proofErr w:type="spellStart"/>
      <w:r w:rsidRPr="00F2658E">
        <w:rPr>
          <w:rFonts w:cstheme="minorHAnsi"/>
          <w:i/>
          <w:iCs/>
          <w:sz w:val="18"/>
          <w:szCs w:val="18"/>
        </w:rPr>
        <w:t>Essential</w:t>
      </w:r>
      <w:proofErr w:type="spellEnd"/>
      <w:r w:rsidRPr="00F2658E">
        <w:rPr>
          <w:rFonts w:cstheme="minorHAnsi"/>
          <w:i/>
          <w:iCs/>
          <w:sz w:val="18"/>
          <w:szCs w:val="18"/>
        </w:rPr>
        <w:t xml:space="preserve"> Step for the Post-war </w:t>
      </w:r>
      <w:proofErr w:type="spellStart"/>
      <w:r w:rsidRPr="00F2658E">
        <w:rPr>
          <w:rFonts w:cstheme="minorHAnsi"/>
          <w:i/>
          <w:iCs/>
          <w:sz w:val="18"/>
          <w:szCs w:val="18"/>
        </w:rPr>
        <w:t>Reconstruction</w:t>
      </w:r>
      <w:proofErr w:type="spellEnd"/>
      <w:r w:rsidRPr="00F2658E">
        <w:rPr>
          <w:rFonts w:cstheme="minorHAnsi"/>
          <w:sz w:val="18"/>
          <w:szCs w:val="18"/>
        </w:rPr>
        <w:t xml:space="preserve">, in </w:t>
      </w:r>
      <w:r w:rsidRPr="00F2658E">
        <w:rPr>
          <w:rFonts w:cstheme="minorHAnsi"/>
          <w:smallCaps/>
          <w:sz w:val="18"/>
          <w:szCs w:val="18"/>
        </w:rPr>
        <w:t>A. Maglio, F. Mangone</w:t>
      </w:r>
      <w:r w:rsidRPr="00F2658E">
        <w:rPr>
          <w:rFonts w:cstheme="minorHAnsi"/>
          <w:sz w:val="18"/>
          <w:szCs w:val="18"/>
        </w:rPr>
        <w:t xml:space="preserve"> (a cura di), </w:t>
      </w:r>
      <w:r w:rsidRPr="00F2658E">
        <w:rPr>
          <w:rFonts w:cstheme="minorHAnsi"/>
          <w:i/>
          <w:iCs/>
          <w:sz w:val="18"/>
          <w:szCs w:val="18"/>
        </w:rPr>
        <w:t xml:space="preserve">«I call </w:t>
      </w:r>
      <w:proofErr w:type="spellStart"/>
      <w:r w:rsidRPr="00F2658E">
        <w:rPr>
          <w:rFonts w:cstheme="minorHAnsi"/>
          <w:i/>
          <w:iCs/>
          <w:sz w:val="18"/>
          <w:szCs w:val="18"/>
        </w:rPr>
        <w:t>it</w:t>
      </w:r>
      <w:proofErr w:type="spellEnd"/>
      <w:r w:rsidRPr="00F2658E">
        <w:rPr>
          <w:rFonts w:cstheme="minorHAnsi"/>
          <w:i/>
          <w:iCs/>
          <w:sz w:val="18"/>
          <w:szCs w:val="18"/>
        </w:rPr>
        <w:t xml:space="preserve"> </w:t>
      </w:r>
      <w:proofErr w:type="spellStart"/>
      <w:r w:rsidRPr="00F2658E">
        <w:rPr>
          <w:rFonts w:cstheme="minorHAnsi"/>
          <w:i/>
          <w:iCs/>
          <w:sz w:val="18"/>
          <w:szCs w:val="18"/>
        </w:rPr>
        <w:t>cinematograph</w:t>
      </w:r>
      <w:proofErr w:type="spellEnd"/>
      <w:r w:rsidRPr="00F2658E">
        <w:rPr>
          <w:rFonts w:cstheme="minorHAnsi"/>
          <w:i/>
          <w:iCs/>
          <w:sz w:val="18"/>
          <w:szCs w:val="18"/>
        </w:rPr>
        <w:t>»</w:t>
      </w:r>
      <w:r w:rsidRPr="00F2658E">
        <w:rPr>
          <w:rFonts w:cstheme="minorHAnsi"/>
          <w:sz w:val="18"/>
          <w:szCs w:val="18"/>
        </w:rPr>
        <w:t>, «Esempi di Architettura», vol.6, n.1, pp. 45-55.</w:t>
      </w:r>
    </w:p>
    <w:p w14:paraId="52159223" w14:textId="77777777" w:rsidR="0063510A" w:rsidRPr="00F2658E" w:rsidRDefault="0063510A" w:rsidP="0063510A">
      <w:pPr>
        <w:spacing w:after="120" w:line="196" w:lineRule="exact"/>
        <w:jc w:val="both"/>
        <w:rPr>
          <w:rFonts w:cstheme="minorHAnsi"/>
          <w:color w:val="000000"/>
          <w:sz w:val="18"/>
          <w:szCs w:val="18"/>
        </w:rPr>
      </w:pPr>
      <w:bookmarkStart w:id="46" w:name="_Hlk131860681"/>
      <w:r w:rsidRPr="00F2658E">
        <w:rPr>
          <w:rStyle w:val="Enfasicorsivo"/>
          <w:rFonts w:cstheme="minorHAnsi"/>
          <w:smallCaps/>
          <w:color w:val="212529"/>
          <w:sz w:val="18"/>
          <w:szCs w:val="18"/>
          <w:shd w:val="clear" w:color="auto" w:fill="FFFFFF"/>
        </w:rPr>
        <w:t xml:space="preserve">Maglio 2020 </w:t>
      </w:r>
      <w:bookmarkEnd w:id="46"/>
      <w:r w:rsidRPr="00F2658E">
        <w:rPr>
          <w:rStyle w:val="Enfasicorsivo"/>
          <w:rFonts w:cstheme="minorHAnsi"/>
          <w:smallCaps/>
          <w:color w:val="212529"/>
          <w:sz w:val="18"/>
          <w:szCs w:val="18"/>
          <w:shd w:val="clear" w:color="auto" w:fill="FFFFFF"/>
        </w:rPr>
        <w:t>– A. Maglio</w:t>
      </w:r>
      <w:r w:rsidRPr="00F2658E">
        <w:rPr>
          <w:rFonts w:cstheme="minorHAnsi"/>
          <w:sz w:val="18"/>
          <w:szCs w:val="18"/>
        </w:rPr>
        <w:t xml:space="preserve">, </w:t>
      </w:r>
      <w:r w:rsidRPr="00F2658E">
        <w:rPr>
          <w:rFonts w:cstheme="minorHAnsi"/>
          <w:i/>
          <w:iCs/>
          <w:color w:val="000000"/>
          <w:sz w:val="18"/>
          <w:szCs w:val="18"/>
        </w:rPr>
        <w:t>Di una modernità “conciliante”: Napoli 1930-1960</w:t>
      </w:r>
      <w:r w:rsidRPr="00F2658E">
        <w:rPr>
          <w:rFonts w:cstheme="minorHAnsi"/>
          <w:color w:val="000000"/>
          <w:sz w:val="18"/>
          <w:szCs w:val="18"/>
        </w:rPr>
        <w:t xml:space="preserve">, in </w:t>
      </w:r>
      <w:r w:rsidRPr="00F2658E">
        <w:rPr>
          <w:rFonts w:cstheme="minorHAnsi"/>
          <w:i/>
          <w:iCs/>
          <w:color w:val="000000"/>
          <w:sz w:val="18"/>
          <w:szCs w:val="18"/>
        </w:rPr>
        <w:t xml:space="preserve">Napoli Super </w:t>
      </w:r>
      <w:proofErr w:type="spellStart"/>
      <w:r w:rsidRPr="00F2658E">
        <w:rPr>
          <w:rFonts w:cstheme="minorHAnsi"/>
          <w:i/>
          <w:iCs/>
          <w:color w:val="000000"/>
          <w:sz w:val="18"/>
          <w:szCs w:val="18"/>
        </w:rPr>
        <w:t>Modern</w:t>
      </w:r>
      <w:proofErr w:type="spellEnd"/>
      <w:r w:rsidRPr="00F2658E">
        <w:rPr>
          <w:rFonts w:cstheme="minorHAnsi"/>
          <w:color w:val="000000"/>
          <w:sz w:val="18"/>
          <w:szCs w:val="18"/>
        </w:rPr>
        <w:t>, Quodlibet, Macerata 2020, pp. 25-44 e p. 205.</w:t>
      </w:r>
    </w:p>
    <w:p w14:paraId="20942DA5" w14:textId="77777777" w:rsidR="0063510A" w:rsidRPr="00F2658E" w:rsidRDefault="0063510A" w:rsidP="0063510A">
      <w:pPr>
        <w:spacing w:after="120" w:line="196" w:lineRule="exact"/>
        <w:jc w:val="both"/>
        <w:rPr>
          <w:rStyle w:val="Enfasicorsivo"/>
          <w:rFonts w:cstheme="minorHAnsi"/>
          <w:i w:val="0"/>
          <w:iCs w:val="0"/>
          <w:smallCaps/>
          <w:sz w:val="18"/>
          <w:szCs w:val="18"/>
          <w:shd w:val="clear" w:color="auto" w:fill="FFFFFF"/>
        </w:rPr>
      </w:pPr>
      <w:r w:rsidRPr="00F2658E">
        <w:rPr>
          <w:rStyle w:val="Enfasicorsivo"/>
          <w:rFonts w:cstheme="minorHAnsi"/>
          <w:smallCaps/>
          <w:sz w:val="18"/>
          <w:szCs w:val="18"/>
          <w:shd w:val="clear" w:color="auto" w:fill="FFFFFF"/>
        </w:rPr>
        <w:t>Maglio 2021 – A. Maglio</w:t>
      </w:r>
      <w:r w:rsidRPr="00F2658E">
        <w:rPr>
          <w:rStyle w:val="Enfasicorsivo"/>
          <w:rFonts w:cstheme="minorHAnsi"/>
          <w:sz w:val="18"/>
          <w:szCs w:val="18"/>
          <w:shd w:val="clear" w:color="auto" w:fill="FFFFFF"/>
        </w:rPr>
        <w:t xml:space="preserve"> Stefania Filo Speziale: la Signora di Napoli, in «LOG», n. 53, 2021, pp. 85-92.</w:t>
      </w:r>
    </w:p>
    <w:p w14:paraId="6FA7E01D" w14:textId="77777777" w:rsidR="0063510A" w:rsidRPr="00F2658E" w:rsidRDefault="0063510A" w:rsidP="0063510A">
      <w:pPr>
        <w:spacing w:after="120" w:line="196" w:lineRule="exact"/>
        <w:jc w:val="both"/>
        <w:rPr>
          <w:rFonts w:cstheme="minorHAnsi"/>
          <w:i/>
          <w:iCs/>
          <w:smallCaps/>
          <w:sz w:val="18"/>
          <w:szCs w:val="18"/>
        </w:rPr>
      </w:pPr>
      <w:r w:rsidRPr="00F2658E">
        <w:rPr>
          <w:rStyle w:val="Enfasicorsivo"/>
          <w:rFonts w:cstheme="minorHAnsi"/>
          <w:smallCaps/>
          <w:color w:val="212529"/>
          <w:sz w:val="18"/>
          <w:szCs w:val="18"/>
          <w:shd w:val="clear" w:color="auto" w:fill="FFFFFF"/>
        </w:rPr>
        <w:t>Maglio 2022 – A. Maglio</w:t>
      </w:r>
      <w:r w:rsidRPr="00F2658E">
        <w:rPr>
          <w:rStyle w:val="Enfasicorsivo"/>
          <w:rFonts w:cstheme="minorHAnsi"/>
          <w:color w:val="212529"/>
          <w:sz w:val="18"/>
          <w:szCs w:val="18"/>
          <w:shd w:val="clear" w:color="auto" w:fill="FFFFFF"/>
        </w:rPr>
        <w:t xml:space="preserve">, Stefania Filo Speziale e l'edilizia borghese napoletana. Un'opera inedita: il complesso di via Petrarca 64 a Napoli in History of Engineering, Storia dell’Ingegneria. 5th International Conference, </w:t>
      </w:r>
      <w:proofErr w:type="gramStart"/>
      <w:r w:rsidRPr="00F2658E">
        <w:rPr>
          <w:rStyle w:val="Enfasicorsivo"/>
          <w:rFonts w:cstheme="minorHAnsi"/>
          <w:color w:val="212529"/>
          <w:sz w:val="18"/>
          <w:szCs w:val="18"/>
          <w:shd w:val="clear" w:color="auto" w:fill="FFFFFF"/>
        </w:rPr>
        <w:t>9°</w:t>
      </w:r>
      <w:proofErr w:type="gramEnd"/>
      <w:r w:rsidRPr="00F2658E">
        <w:rPr>
          <w:rStyle w:val="Enfasicorsivo"/>
          <w:rFonts w:cstheme="minorHAnsi"/>
          <w:color w:val="212529"/>
          <w:sz w:val="18"/>
          <w:szCs w:val="18"/>
          <w:shd w:val="clear" w:color="auto" w:fill="FFFFFF"/>
        </w:rPr>
        <w:t xml:space="preserve"> convegno nazionale, Napoli, 2022, pp. 1089-1102.</w:t>
      </w:r>
    </w:p>
    <w:p w14:paraId="164DBC30"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Mangone 2014 – F. Mangone</w:t>
      </w:r>
      <w:r w:rsidRPr="00F2658E">
        <w:rPr>
          <w:rFonts w:cstheme="minorHAnsi"/>
          <w:sz w:val="18"/>
          <w:szCs w:val="18"/>
        </w:rPr>
        <w:t xml:space="preserve">, </w:t>
      </w:r>
      <w:r w:rsidRPr="00F2658E">
        <w:rPr>
          <w:rFonts w:cstheme="minorHAnsi"/>
          <w:i/>
          <w:iCs/>
          <w:sz w:val="18"/>
          <w:szCs w:val="18"/>
        </w:rPr>
        <w:t>La Mostra d’Oltremare</w:t>
      </w:r>
      <w:r w:rsidRPr="00F2658E">
        <w:rPr>
          <w:rFonts w:cstheme="minorHAnsi"/>
          <w:sz w:val="18"/>
          <w:szCs w:val="18"/>
        </w:rPr>
        <w:t xml:space="preserve">, in </w:t>
      </w:r>
      <w:r w:rsidRPr="00F2658E">
        <w:rPr>
          <w:rFonts w:cstheme="minorHAnsi"/>
          <w:smallCaps/>
          <w:sz w:val="18"/>
          <w:szCs w:val="18"/>
        </w:rPr>
        <w:t>S. Aldini, C. Benocci, S. Ricci, E. Sessa</w:t>
      </w:r>
      <w:r w:rsidRPr="00F2658E">
        <w:rPr>
          <w:rFonts w:cstheme="minorHAnsi"/>
          <w:sz w:val="18"/>
          <w:szCs w:val="18"/>
        </w:rPr>
        <w:t xml:space="preserve"> (a cura di), </w:t>
      </w:r>
      <w:r w:rsidRPr="00F2658E">
        <w:rPr>
          <w:rFonts w:cstheme="minorHAnsi"/>
          <w:i/>
          <w:iCs/>
          <w:sz w:val="18"/>
          <w:szCs w:val="18"/>
        </w:rPr>
        <w:t>Il segno delle esposizioni nazionali e internazionali nella memoria storica delle città</w:t>
      </w:r>
      <w:r w:rsidRPr="00F2658E">
        <w:rPr>
          <w:rFonts w:cstheme="minorHAnsi"/>
          <w:sz w:val="18"/>
          <w:szCs w:val="18"/>
        </w:rPr>
        <w:t>, «Storia della città», n. 6, 2014, pp. 205-220.</w:t>
      </w:r>
    </w:p>
    <w:p w14:paraId="3F393675" w14:textId="77777777" w:rsidR="0063510A" w:rsidRPr="00F2658E" w:rsidRDefault="0063510A" w:rsidP="0063510A">
      <w:pPr>
        <w:spacing w:after="120" w:line="196" w:lineRule="exact"/>
        <w:jc w:val="both"/>
        <w:rPr>
          <w:rStyle w:val="Enfasigrassetto"/>
          <w:rFonts w:cstheme="minorHAnsi"/>
          <w:b w:val="0"/>
          <w:bCs w:val="0"/>
          <w:sz w:val="18"/>
          <w:szCs w:val="18"/>
          <w:shd w:val="clear" w:color="auto" w:fill="FFFFFF"/>
        </w:rPr>
      </w:pPr>
      <w:r w:rsidRPr="00F2658E">
        <w:rPr>
          <w:rFonts w:cstheme="minorHAnsi"/>
          <w:smallCaps/>
          <w:sz w:val="18"/>
          <w:szCs w:val="18"/>
        </w:rPr>
        <w:t>Mangone, Belli 2011 -</w:t>
      </w:r>
      <w:r w:rsidRPr="00F2658E">
        <w:rPr>
          <w:rFonts w:cstheme="minorHAnsi"/>
          <w:sz w:val="18"/>
          <w:szCs w:val="18"/>
        </w:rPr>
        <w:t xml:space="preserve"> F. </w:t>
      </w:r>
      <w:r w:rsidRPr="00F2658E">
        <w:rPr>
          <w:rFonts w:cstheme="minorHAnsi"/>
          <w:smallCaps/>
          <w:sz w:val="18"/>
          <w:szCs w:val="18"/>
        </w:rPr>
        <w:t>Mangone, G. Belli</w:t>
      </w:r>
      <w:r w:rsidRPr="00F2658E">
        <w:rPr>
          <w:rFonts w:cstheme="minorHAnsi"/>
          <w:caps/>
          <w:sz w:val="18"/>
          <w:szCs w:val="18"/>
        </w:rPr>
        <w:t>,</w:t>
      </w:r>
      <w:r w:rsidRPr="00F2658E">
        <w:rPr>
          <w:rFonts w:cstheme="minorHAnsi"/>
          <w:sz w:val="18"/>
          <w:szCs w:val="18"/>
        </w:rPr>
        <w:t xml:space="preserve"> </w:t>
      </w:r>
      <w:r w:rsidRPr="00F2658E">
        <w:rPr>
          <w:rStyle w:val="Enfasigrassetto"/>
          <w:rFonts w:cstheme="minorHAnsi"/>
          <w:b w:val="0"/>
          <w:bCs w:val="0"/>
          <w:i/>
          <w:sz w:val="18"/>
          <w:szCs w:val="18"/>
          <w:shd w:val="clear" w:color="auto" w:fill="FFFFFF"/>
        </w:rPr>
        <w:t>Posillipo, Fuorigrotta e Bagnoli: progetti urbanistici per la Napoli del mito: 1860-1935</w:t>
      </w:r>
      <w:r w:rsidRPr="00F2658E">
        <w:rPr>
          <w:rStyle w:val="Enfasigrassetto"/>
          <w:rFonts w:cstheme="minorHAnsi"/>
          <w:b w:val="0"/>
          <w:bCs w:val="0"/>
          <w:sz w:val="18"/>
          <w:szCs w:val="18"/>
          <w:shd w:val="clear" w:color="auto" w:fill="FFFFFF"/>
        </w:rPr>
        <w:t>, Grimaldi, Napoli 2011.</w:t>
      </w:r>
    </w:p>
    <w:p w14:paraId="10EB091D" w14:textId="77777777" w:rsidR="0063510A" w:rsidRPr="00F2658E" w:rsidRDefault="0063510A" w:rsidP="0063510A">
      <w:pPr>
        <w:spacing w:after="120" w:line="196" w:lineRule="exact"/>
        <w:jc w:val="both"/>
        <w:rPr>
          <w:rFonts w:cstheme="minorHAnsi"/>
          <w:smallCaps/>
          <w:sz w:val="18"/>
          <w:szCs w:val="18"/>
        </w:rPr>
      </w:pPr>
      <w:bookmarkStart w:id="47" w:name="_Hlk131702187"/>
      <w:r w:rsidRPr="00F2658E">
        <w:rPr>
          <w:rFonts w:cstheme="minorHAnsi"/>
          <w:smallCaps/>
          <w:sz w:val="18"/>
          <w:szCs w:val="18"/>
        </w:rPr>
        <w:t xml:space="preserve">Mangone, Belli 2012 </w:t>
      </w:r>
      <w:bookmarkEnd w:id="47"/>
      <w:r w:rsidRPr="00F2658E">
        <w:rPr>
          <w:rFonts w:cstheme="minorHAnsi"/>
          <w:smallCaps/>
          <w:sz w:val="18"/>
          <w:szCs w:val="18"/>
        </w:rPr>
        <w:t>-</w:t>
      </w:r>
      <w:r w:rsidRPr="00F2658E">
        <w:rPr>
          <w:rFonts w:cstheme="minorHAnsi"/>
          <w:sz w:val="18"/>
          <w:szCs w:val="18"/>
        </w:rPr>
        <w:t xml:space="preserve"> F. </w:t>
      </w:r>
      <w:r w:rsidRPr="00F2658E">
        <w:rPr>
          <w:rFonts w:cstheme="minorHAnsi"/>
          <w:smallCaps/>
          <w:sz w:val="18"/>
          <w:szCs w:val="18"/>
        </w:rPr>
        <w:t>Mangone, G. Belli</w:t>
      </w:r>
      <w:r w:rsidRPr="00F2658E">
        <w:rPr>
          <w:rFonts w:cstheme="minorHAnsi"/>
          <w:caps/>
          <w:sz w:val="18"/>
          <w:szCs w:val="18"/>
        </w:rPr>
        <w:t>,</w:t>
      </w:r>
      <w:r w:rsidRPr="00F2658E">
        <w:rPr>
          <w:rFonts w:cstheme="minorHAnsi"/>
          <w:sz w:val="18"/>
          <w:szCs w:val="18"/>
        </w:rPr>
        <w:t xml:space="preserve"> </w:t>
      </w:r>
      <w:r w:rsidRPr="00F2658E">
        <w:rPr>
          <w:rFonts w:cstheme="minorHAnsi"/>
          <w:i/>
          <w:iCs/>
          <w:sz w:val="18"/>
          <w:szCs w:val="18"/>
          <w:shd w:val="clear" w:color="auto" w:fill="FFFFFF"/>
        </w:rPr>
        <w:t>Capodimonte Materdei </w:t>
      </w:r>
      <w:r w:rsidRPr="00F2658E">
        <w:rPr>
          <w:rStyle w:val="Enfasicorsivo"/>
          <w:rFonts w:cstheme="minorHAnsi"/>
          <w:sz w:val="18"/>
          <w:szCs w:val="18"/>
          <w:shd w:val="clear" w:color="auto" w:fill="FFFFFF"/>
        </w:rPr>
        <w:t>Vomero. Idee e progetti urbanistici per la Napoli collinare 1860-1936,</w:t>
      </w:r>
      <w:r w:rsidRPr="00F2658E">
        <w:rPr>
          <w:rFonts w:cstheme="minorHAnsi"/>
          <w:sz w:val="18"/>
          <w:szCs w:val="18"/>
          <w:shd w:val="clear" w:color="auto" w:fill="FFFFFF"/>
        </w:rPr>
        <w:t xml:space="preserve"> da Grimaldi &amp; C., Napoli 2012.</w:t>
      </w:r>
      <w:r w:rsidRPr="00F2658E">
        <w:rPr>
          <w:rFonts w:cstheme="minorHAnsi"/>
          <w:smallCaps/>
          <w:sz w:val="18"/>
          <w:szCs w:val="18"/>
        </w:rPr>
        <w:t xml:space="preserve"> </w:t>
      </w:r>
    </w:p>
    <w:p w14:paraId="23C95283"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Manzo</w:t>
      </w:r>
      <w:r w:rsidRPr="00F2658E">
        <w:rPr>
          <w:rFonts w:cstheme="minorHAnsi"/>
          <w:sz w:val="18"/>
          <w:szCs w:val="18"/>
        </w:rPr>
        <w:t xml:space="preserve"> 2005 - E. </w:t>
      </w:r>
      <w:r w:rsidRPr="00F2658E">
        <w:rPr>
          <w:rFonts w:cstheme="minorHAnsi"/>
          <w:smallCaps/>
          <w:sz w:val="18"/>
          <w:szCs w:val="18"/>
        </w:rPr>
        <w:t>Manzo,</w:t>
      </w:r>
      <w:r w:rsidRPr="00F2658E">
        <w:rPr>
          <w:rFonts w:cstheme="minorHAnsi"/>
          <w:sz w:val="18"/>
          <w:szCs w:val="18"/>
        </w:rPr>
        <w:t xml:space="preserve"> </w:t>
      </w:r>
      <w:r w:rsidRPr="00F2658E">
        <w:rPr>
          <w:rFonts w:cstheme="minorHAnsi"/>
          <w:i/>
          <w:sz w:val="18"/>
          <w:szCs w:val="18"/>
        </w:rPr>
        <w:t>Architetture del moderno a Napoli tra progetto e prassi. La casa di Stefania Filo Speziale</w:t>
      </w:r>
      <w:r w:rsidRPr="00F2658E">
        <w:rPr>
          <w:rFonts w:cstheme="minorHAnsi"/>
          <w:sz w:val="18"/>
          <w:szCs w:val="18"/>
        </w:rPr>
        <w:t xml:space="preserve">, in S. </w:t>
      </w:r>
      <w:r w:rsidRPr="00F2658E">
        <w:rPr>
          <w:rFonts w:cstheme="minorHAnsi"/>
          <w:smallCaps/>
          <w:sz w:val="18"/>
          <w:szCs w:val="18"/>
        </w:rPr>
        <w:t>Pratali</w:t>
      </w:r>
      <w:r w:rsidRPr="00F2658E">
        <w:rPr>
          <w:rFonts w:cstheme="minorHAnsi"/>
          <w:sz w:val="18"/>
          <w:szCs w:val="18"/>
        </w:rPr>
        <w:t xml:space="preserve"> </w:t>
      </w:r>
      <w:r w:rsidRPr="00F2658E">
        <w:rPr>
          <w:rFonts w:cstheme="minorHAnsi"/>
          <w:smallCaps/>
          <w:sz w:val="18"/>
          <w:szCs w:val="18"/>
        </w:rPr>
        <w:t>Maffei</w:t>
      </w:r>
      <w:r w:rsidRPr="00F2658E">
        <w:rPr>
          <w:rFonts w:cstheme="minorHAnsi"/>
          <w:sz w:val="18"/>
          <w:szCs w:val="18"/>
        </w:rPr>
        <w:t xml:space="preserve">, F. </w:t>
      </w:r>
      <w:r w:rsidRPr="00F2658E">
        <w:rPr>
          <w:rFonts w:cstheme="minorHAnsi"/>
          <w:smallCaps/>
          <w:sz w:val="18"/>
          <w:szCs w:val="18"/>
        </w:rPr>
        <w:t>Rovello</w:t>
      </w:r>
      <w:r w:rsidRPr="00F2658E">
        <w:rPr>
          <w:rFonts w:cstheme="minorHAnsi"/>
          <w:sz w:val="18"/>
          <w:szCs w:val="18"/>
        </w:rPr>
        <w:t xml:space="preserve"> (a cura di),</w:t>
      </w:r>
      <w:r w:rsidRPr="00F2658E">
        <w:rPr>
          <w:rFonts w:cstheme="minorHAnsi"/>
          <w:i/>
          <w:sz w:val="18"/>
          <w:szCs w:val="18"/>
        </w:rPr>
        <w:t xml:space="preserve"> Il moderno tra conservazione e trasformazione: dieci anni di </w:t>
      </w:r>
      <w:proofErr w:type="spellStart"/>
      <w:r w:rsidRPr="00F2658E">
        <w:rPr>
          <w:rFonts w:cstheme="minorHAnsi"/>
          <w:i/>
          <w:sz w:val="18"/>
          <w:szCs w:val="18"/>
        </w:rPr>
        <w:t>Do.Co.Mo.Mo</w:t>
      </w:r>
      <w:proofErr w:type="spellEnd"/>
      <w:r w:rsidRPr="00F2658E">
        <w:rPr>
          <w:rFonts w:cstheme="minorHAnsi"/>
          <w:i/>
          <w:sz w:val="18"/>
          <w:szCs w:val="18"/>
        </w:rPr>
        <w:t>. Italia. Bilanci e prospettive</w:t>
      </w:r>
      <w:r w:rsidRPr="00F2658E">
        <w:rPr>
          <w:rFonts w:cstheme="minorHAnsi"/>
          <w:sz w:val="18"/>
          <w:szCs w:val="18"/>
        </w:rPr>
        <w:t xml:space="preserve">, Atti del Convegno Internazionale, </w:t>
      </w:r>
      <w:proofErr w:type="spellStart"/>
      <w:r w:rsidRPr="00F2658E">
        <w:rPr>
          <w:rFonts w:cstheme="minorHAnsi"/>
          <w:sz w:val="18"/>
          <w:szCs w:val="18"/>
        </w:rPr>
        <w:t>Editreg</w:t>
      </w:r>
      <w:proofErr w:type="spellEnd"/>
      <w:r w:rsidRPr="00F2658E">
        <w:rPr>
          <w:rFonts w:cstheme="minorHAnsi"/>
          <w:sz w:val="18"/>
          <w:szCs w:val="18"/>
        </w:rPr>
        <w:t>, Trieste 2005, pp. 155-159.</w:t>
      </w:r>
    </w:p>
    <w:p w14:paraId="7D6F2F2C" w14:textId="77777777" w:rsidR="0063510A" w:rsidRPr="00F2658E" w:rsidRDefault="0063510A" w:rsidP="0063510A">
      <w:pPr>
        <w:autoSpaceDE w:val="0"/>
        <w:autoSpaceDN w:val="0"/>
        <w:adjustRightInd w:val="0"/>
        <w:spacing w:after="120" w:line="196" w:lineRule="exact"/>
        <w:jc w:val="both"/>
        <w:rPr>
          <w:rFonts w:cstheme="minorHAnsi"/>
          <w:sz w:val="18"/>
          <w:szCs w:val="18"/>
        </w:rPr>
      </w:pPr>
      <w:bookmarkStart w:id="48" w:name="_Hlk131530228"/>
      <w:r w:rsidRPr="00F2658E">
        <w:rPr>
          <w:rFonts w:cstheme="minorHAnsi"/>
          <w:smallCaps/>
          <w:sz w:val="18"/>
          <w:szCs w:val="18"/>
          <w:lang w:val="en-US"/>
        </w:rPr>
        <w:t xml:space="preserve">Manzo 2018 </w:t>
      </w:r>
      <w:bookmarkEnd w:id="48"/>
      <w:r w:rsidRPr="00F2658E">
        <w:rPr>
          <w:rFonts w:cstheme="minorHAnsi"/>
          <w:smallCaps/>
          <w:sz w:val="18"/>
          <w:szCs w:val="18"/>
          <w:lang w:val="en-US"/>
        </w:rPr>
        <w:t>-</w:t>
      </w:r>
      <w:r w:rsidRPr="00F2658E">
        <w:rPr>
          <w:rFonts w:cstheme="minorHAnsi"/>
          <w:sz w:val="18"/>
          <w:szCs w:val="18"/>
          <w:lang w:val="en-US"/>
        </w:rPr>
        <w:t xml:space="preserve"> E. </w:t>
      </w:r>
      <w:r w:rsidRPr="00F2658E">
        <w:rPr>
          <w:rFonts w:cstheme="minorHAnsi"/>
          <w:smallCaps/>
          <w:sz w:val="18"/>
          <w:szCs w:val="18"/>
          <w:lang w:val="en-US"/>
        </w:rPr>
        <w:t xml:space="preserve">Manzo, </w:t>
      </w:r>
      <w:r w:rsidRPr="00F2658E">
        <w:rPr>
          <w:rFonts w:cstheme="minorHAnsi"/>
          <w:i/>
          <w:iCs/>
          <w:sz w:val="18"/>
          <w:szCs w:val="18"/>
          <w:lang w:val="en-US"/>
        </w:rPr>
        <w:t xml:space="preserve">Living the Modernity in Naples: via </w:t>
      </w:r>
      <w:proofErr w:type="spellStart"/>
      <w:r w:rsidRPr="00F2658E">
        <w:rPr>
          <w:rFonts w:cstheme="minorHAnsi"/>
          <w:i/>
          <w:iCs/>
          <w:sz w:val="18"/>
          <w:szCs w:val="18"/>
          <w:lang w:val="en-US"/>
        </w:rPr>
        <w:t>Petrarca</w:t>
      </w:r>
      <w:proofErr w:type="spellEnd"/>
      <w:r w:rsidRPr="00F2658E">
        <w:rPr>
          <w:rFonts w:cstheme="minorHAnsi"/>
          <w:i/>
          <w:iCs/>
          <w:sz w:val="18"/>
          <w:szCs w:val="18"/>
          <w:lang w:val="en-US"/>
        </w:rPr>
        <w:t xml:space="preserve"> and the Post-Second World War Housing. Three Buildings by the Architect Stefania Filo </w:t>
      </w:r>
      <w:proofErr w:type="spellStart"/>
      <w:r w:rsidRPr="00F2658E">
        <w:rPr>
          <w:rFonts w:cstheme="minorHAnsi"/>
          <w:i/>
          <w:iCs/>
          <w:sz w:val="18"/>
          <w:szCs w:val="18"/>
          <w:lang w:val="en-US"/>
        </w:rPr>
        <w:t>Speziale</w:t>
      </w:r>
      <w:proofErr w:type="spellEnd"/>
      <w:r w:rsidRPr="00F2658E">
        <w:rPr>
          <w:rFonts w:cstheme="minorHAnsi"/>
          <w:i/>
          <w:iCs/>
          <w:sz w:val="18"/>
          <w:szCs w:val="18"/>
          <w:lang w:val="en-US"/>
        </w:rPr>
        <w:t xml:space="preserve"> in Parco Ruffo [Ruffo Park]</w:t>
      </w:r>
      <w:r w:rsidRPr="00F2658E">
        <w:rPr>
          <w:rFonts w:cstheme="minorHAnsi"/>
          <w:sz w:val="18"/>
          <w:szCs w:val="18"/>
          <w:lang w:val="en-US"/>
        </w:rPr>
        <w:t xml:space="preserve">, in </w:t>
      </w:r>
      <w:r w:rsidRPr="00F2658E">
        <w:rPr>
          <w:rFonts w:cstheme="minorHAnsi"/>
          <w:smallCaps/>
          <w:sz w:val="18"/>
          <w:szCs w:val="18"/>
          <w:lang w:val="en-US"/>
        </w:rPr>
        <w:t xml:space="preserve">C. Gambardella, D. </w:t>
      </w:r>
      <w:proofErr w:type="spellStart"/>
      <w:r w:rsidRPr="00F2658E">
        <w:rPr>
          <w:rFonts w:cstheme="minorHAnsi"/>
          <w:smallCaps/>
          <w:sz w:val="18"/>
          <w:szCs w:val="18"/>
          <w:lang w:val="en-US"/>
        </w:rPr>
        <w:t>Listokin</w:t>
      </w:r>
      <w:proofErr w:type="spellEnd"/>
      <w:r w:rsidRPr="00F2658E">
        <w:rPr>
          <w:rFonts w:cstheme="minorHAnsi"/>
          <w:sz w:val="18"/>
          <w:szCs w:val="18"/>
          <w:lang w:val="en-US"/>
        </w:rPr>
        <w:t xml:space="preserve"> (a </w:t>
      </w:r>
      <w:proofErr w:type="spellStart"/>
      <w:r w:rsidRPr="00F2658E">
        <w:rPr>
          <w:rFonts w:cstheme="minorHAnsi"/>
          <w:sz w:val="18"/>
          <w:szCs w:val="18"/>
          <w:lang w:val="en-US"/>
        </w:rPr>
        <w:t>cura</w:t>
      </w:r>
      <w:proofErr w:type="spellEnd"/>
      <w:r w:rsidRPr="00F2658E">
        <w:rPr>
          <w:rFonts w:cstheme="minorHAnsi"/>
          <w:sz w:val="18"/>
          <w:szCs w:val="18"/>
          <w:lang w:val="en-US"/>
        </w:rPr>
        <w:t xml:space="preserve"> di),</w:t>
      </w:r>
      <w:r w:rsidRPr="00F2658E">
        <w:rPr>
          <w:rFonts w:cstheme="minorHAnsi"/>
          <w:i/>
          <w:iCs/>
          <w:smallCaps/>
          <w:sz w:val="18"/>
          <w:szCs w:val="18"/>
          <w:lang w:val="en-US"/>
        </w:rPr>
        <w:t xml:space="preserve"> </w:t>
      </w:r>
      <w:r w:rsidRPr="00F2658E">
        <w:rPr>
          <w:rFonts w:cstheme="minorHAnsi"/>
          <w:i/>
          <w:iCs/>
          <w:sz w:val="18"/>
          <w:szCs w:val="18"/>
          <w:lang w:val="en-US"/>
        </w:rPr>
        <w:t xml:space="preserve">Development and preservation in large cities. </w:t>
      </w:r>
      <w:r w:rsidRPr="00F2658E">
        <w:rPr>
          <w:rFonts w:cstheme="minorHAnsi"/>
          <w:i/>
          <w:iCs/>
          <w:sz w:val="18"/>
          <w:szCs w:val="18"/>
        </w:rPr>
        <w:t xml:space="preserve">An International </w:t>
      </w:r>
      <w:proofErr w:type="spellStart"/>
      <w:r w:rsidRPr="00F2658E">
        <w:rPr>
          <w:rFonts w:cstheme="minorHAnsi"/>
          <w:i/>
          <w:iCs/>
          <w:sz w:val="18"/>
          <w:szCs w:val="18"/>
        </w:rPr>
        <w:t>perspective</w:t>
      </w:r>
      <w:proofErr w:type="spellEnd"/>
      <w:r w:rsidRPr="00F2658E">
        <w:rPr>
          <w:rFonts w:cstheme="minorHAnsi"/>
          <w:sz w:val="18"/>
          <w:szCs w:val="18"/>
        </w:rPr>
        <w:t xml:space="preserve">, 6-7, La Scuola di Pitagora, Napoli 2018, pp. 183-192. </w:t>
      </w:r>
    </w:p>
    <w:p w14:paraId="2D71A50B"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Margherita</w:t>
      </w:r>
      <w:r w:rsidRPr="00F2658E">
        <w:rPr>
          <w:rFonts w:cstheme="minorHAnsi"/>
          <w:sz w:val="18"/>
          <w:szCs w:val="18"/>
        </w:rPr>
        <w:t xml:space="preserve"> 2008 - D. </w:t>
      </w:r>
      <w:r w:rsidRPr="00F2658E">
        <w:rPr>
          <w:rFonts w:cstheme="minorHAnsi"/>
          <w:smallCaps/>
          <w:sz w:val="18"/>
          <w:szCs w:val="18"/>
        </w:rPr>
        <w:t>Margherita</w:t>
      </w:r>
      <w:r w:rsidRPr="00F2658E">
        <w:rPr>
          <w:rFonts w:cstheme="minorHAnsi"/>
          <w:sz w:val="18"/>
          <w:szCs w:val="18"/>
        </w:rPr>
        <w:t xml:space="preserve">, </w:t>
      </w:r>
      <w:r w:rsidRPr="00F2658E">
        <w:rPr>
          <w:rFonts w:cstheme="minorHAnsi"/>
          <w:i/>
          <w:iCs/>
          <w:sz w:val="18"/>
          <w:szCs w:val="18"/>
        </w:rPr>
        <w:t>Giorgio di Simone</w:t>
      </w:r>
      <w:r w:rsidRPr="00F2658E">
        <w:rPr>
          <w:rFonts w:cstheme="minorHAnsi"/>
          <w:sz w:val="18"/>
          <w:szCs w:val="18"/>
        </w:rPr>
        <w:t xml:space="preserve">, in B. </w:t>
      </w:r>
      <w:r w:rsidRPr="00F2658E">
        <w:rPr>
          <w:rFonts w:cstheme="minorHAnsi"/>
          <w:smallCaps/>
          <w:sz w:val="18"/>
          <w:szCs w:val="18"/>
        </w:rPr>
        <w:t>Gravagnuolo</w:t>
      </w:r>
      <w:r w:rsidRPr="00F2658E">
        <w:rPr>
          <w:rFonts w:cstheme="minorHAnsi"/>
          <w:sz w:val="18"/>
          <w:szCs w:val="18"/>
        </w:rPr>
        <w:t xml:space="preserve"> et al. (a cura di) </w:t>
      </w:r>
      <w:r w:rsidRPr="00F2658E">
        <w:rPr>
          <w:rFonts w:cstheme="minorHAnsi"/>
          <w:i/>
          <w:iCs/>
          <w:sz w:val="18"/>
          <w:szCs w:val="18"/>
        </w:rPr>
        <w:t>La Facoltà di Architettura dell’Ateneo fridericiano di Napoli 1928-2008</w:t>
      </w:r>
      <w:r w:rsidRPr="00F2658E">
        <w:rPr>
          <w:rFonts w:cstheme="minorHAnsi"/>
          <w:sz w:val="18"/>
          <w:szCs w:val="18"/>
        </w:rPr>
        <w:t>, CLEAN, Napoli 2008.</w:t>
      </w:r>
    </w:p>
    <w:p w14:paraId="7BD56CC9"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Menna</w:t>
      </w:r>
      <w:r w:rsidRPr="00F2658E">
        <w:rPr>
          <w:rFonts w:cstheme="minorHAnsi"/>
          <w:sz w:val="18"/>
          <w:szCs w:val="18"/>
        </w:rPr>
        <w:t xml:space="preserve"> 2013 - G. </w:t>
      </w:r>
      <w:r w:rsidRPr="00F2658E">
        <w:rPr>
          <w:rFonts w:cstheme="minorHAnsi"/>
          <w:smallCaps/>
          <w:sz w:val="18"/>
          <w:szCs w:val="18"/>
        </w:rPr>
        <w:t>Menna,</w:t>
      </w:r>
      <w:r w:rsidRPr="00F2658E">
        <w:rPr>
          <w:rFonts w:cstheme="minorHAnsi"/>
          <w:sz w:val="18"/>
          <w:szCs w:val="18"/>
        </w:rPr>
        <w:t xml:space="preserve"> </w:t>
      </w:r>
      <w:r w:rsidRPr="00F2658E">
        <w:rPr>
          <w:rFonts w:cstheme="minorHAnsi"/>
          <w:i/>
          <w:iCs/>
          <w:sz w:val="18"/>
          <w:szCs w:val="18"/>
        </w:rPr>
        <w:t>L’Arena Flegrea della Mostra d’Oltremare di Napoli, 1938-2001</w:t>
      </w:r>
      <w:r w:rsidRPr="00F2658E">
        <w:rPr>
          <w:rFonts w:cstheme="minorHAnsi"/>
          <w:sz w:val="18"/>
          <w:szCs w:val="18"/>
        </w:rPr>
        <w:t>, Paparo, Napoli 2013.</w:t>
      </w:r>
    </w:p>
    <w:p w14:paraId="45BB5A66"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Muratori 1951 – S. Muratori</w:t>
      </w:r>
      <w:r w:rsidRPr="00F2658E">
        <w:rPr>
          <w:rFonts w:cstheme="minorHAnsi"/>
          <w:sz w:val="18"/>
          <w:szCs w:val="18"/>
        </w:rPr>
        <w:t xml:space="preserve">, </w:t>
      </w:r>
      <w:r w:rsidRPr="00F2658E">
        <w:rPr>
          <w:rFonts w:cstheme="minorHAnsi"/>
          <w:i/>
          <w:iCs/>
          <w:sz w:val="18"/>
          <w:szCs w:val="18"/>
        </w:rPr>
        <w:t>La gestione Ina-Casa e l’edilizia popolare in Italia</w:t>
      </w:r>
      <w:r w:rsidRPr="00F2658E">
        <w:rPr>
          <w:rFonts w:cstheme="minorHAnsi"/>
          <w:sz w:val="18"/>
          <w:szCs w:val="18"/>
        </w:rPr>
        <w:t>, in «</w:t>
      </w:r>
      <w:r w:rsidRPr="00F2658E">
        <w:rPr>
          <w:rFonts w:cstheme="minorHAnsi"/>
          <w:i/>
          <w:sz w:val="18"/>
          <w:szCs w:val="18"/>
        </w:rPr>
        <w:t>Rassegna critica di architettura»</w:t>
      </w:r>
      <w:r w:rsidRPr="00F2658E">
        <w:rPr>
          <w:rFonts w:cstheme="minorHAnsi"/>
          <w:sz w:val="18"/>
          <w:szCs w:val="18"/>
        </w:rPr>
        <w:t>, n. 20-21 (1951), p. 19.</w:t>
      </w:r>
    </w:p>
    <w:p w14:paraId="3F87CCCD" w14:textId="77777777" w:rsidR="0063510A" w:rsidRPr="00F2658E" w:rsidRDefault="0063510A" w:rsidP="0063510A">
      <w:pPr>
        <w:autoSpaceDE w:val="0"/>
        <w:autoSpaceDN w:val="0"/>
        <w:adjustRightInd w:val="0"/>
        <w:spacing w:after="120" w:line="196" w:lineRule="exact"/>
        <w:jc w:val="both"/>
        <w:rPr>
          <w:rFonts w:cstheme="minorHAnsi"/>
          <w:smallCaps/>
          <w:sz w:val="18"/>
          <w:szCs w:val="18"/>
        </w:rPr>
      </w:pPr>
      <w:bookmarkStart w:id="49" w:name="_Hlk131268128"/>
      <w:r w:rsidRPr="00F2658E">
        <w:rPr>
          <w:rFonts w:cstheme="minorHAnsi"/>
          <w:smallCaps/>
          <w:sz w:val="18"/>
          <w:szCs w:val="18"/>
        </w:rPr>
        <w:t>Napolitano</w:t>
      </w:r>
      <w:bookmarkEnd w:id="49"/>
      <w:r w:rsidRPr="00F2658E">
        <w:rPr>
          <w:rFonts w:cstheme="minorHAnsi"/>
          <w:smallCaps/>
          <w:sz w:val="18"/>
          <w:szCs w:val="18"/>
        </w:rPr>
        <w:t xml:space="preserve"> 2020</w:t>
      </w:r>
      <w:r w:rsidRPr="00F2658E">
        <w:rPr>
          <w:rFonts w:cstheme="minorHAnsi"/>
          <w:sz w:val="18"/>
          <w:szCs w:val="18"/>
        </w:rPr>
        <w:t xml:space="preserve"> - U. </w:t>
      </w:r>
      <w:r w:rsidRPr="00F2658E">
        <w:rPr>
          <w:rFonts w:cstheme="minorHAnsi"/>
          <w:smallCaps/>
          <w:sz w:val="18"/>
          <w:szCs w:val="18"/>
        </w:rPr>
        <w:t>Napolitano</w:t>
      </w:r>
      <w:r w:rsidRPr="00F2658E">
        <w:rPr>
          <w:rFonts w:cstheme="minorHAnsi"/>
          <w:sz w:val="18"/>
          <w:szCs w:val="18"/>
        </w:rPr>
        <w:t xml:space="preserve">, </w:t>
      </w:r>
      <w:r w:rsidRPr="00F2658E">
        <w:rPr>
          <w:rFonts w:cstheme="minorHAnsi"/>
          <w:i/>
          <w:iCs/>
          <w:sz w:val="18"/>
          <w:szCs w:val="18"/>
        </w:rPr>
        <w:t>Genesi</w:t>
      </w:r>
      <w:r w:rsidRPr="00F2658E">
        <w:rPr>
          <w:rFonts w:cstheme="minorHAnsi"/>
          <w:sz w:val="18"/>
          <w:szCs w:val="18"/>
        </w:rPr>
        <w:t xml:space="preserve">, in </w:t>
      </w:r>
      <w:r w:rsidRPr="00F2658E">
        <w:rPr>
          <w:rFonts w:cstheme="minorHAnsi"/>
          <w:i/>
          <w:iCs/>
          <w:sz w:val="18"/>
          <w:szCs w:val="18"/>
        </w:rPr>
        <w:t xml:space="preserve">Napoli Super </w:t>
      </w:r>
      <w:proofErr w:type="spellStart"/>
      <w:r w:rsidRPr="00F2658E">
        <w:rPr>
          <w:rFonts w:cstheme="minorHAnsi"/>
          <w:i/>
          <w:iCs/>
          <w:sz w:val="18"/>
          <w:szCs w:val="18"/>
        </w:rPr>
        <w:t>Modern</w:t>
      </w:r>
      <w:proofErr w:type="spellEnd"/>
      <w:r w:rsidRPr="00F2658E">
        <w:rPr>
          <w:rFonts w:cstheme="minorHAnsi"/>
          <w:sz w:val="18"/>
          <w:szCs w:val="18"/>
        </w:rPr>
        <w:t xml:space="preserve">, </w:t>
      </w:r>
      <w:r w:rsidRPr="00F2658E">
        <w:rPr>
          <w:rFonts w:cstheme="minorHAnsi"/>
          <w:color w:val="000000"/>
          <w:sz w:val="18"/>
          <w:szCs w:val="18"/>
        </w:rPr>
        <w:t>Quodlibet, Macerata 2020, pp. 7-9.</w:t>
      </w:r>
      <w:r w:rsidRPr="00F2658E">
        <w:rPr>
          <w:rFonts w:cstheme="minorHAnsi"/>
          <w:smallCaps/>
          <w:sz w:val="18"/>
          <w:szCs w:val="18"/>
        </w:rPr>
        <w:t xml:space="preserve"> </w:t>
      </w:r>
    </w:p>
    <w:p w14:paraId="57C8B4D4"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Nocera 2022 – D. Nocera</w:t>
      </w:r>
      <w:r w:rsidRPr="00F2658E">
        <w:rPr>
          <w:rFonts w:cstheme="minorHAnsi"/>
          <w:sz w:val="18"/>
          <w:szCs w:val="18"/>
        </w:rPr>
        <w:t xml:space="preserve">, </w:t>
      </w:r>
      <w:r w:rsidRPr="00F2658E">
        <w:rPr>
          <w:rFonts w:cstheme="minorHAnsi"/>
          <w:i/>
          <w:iCs/>
          <w:sz w:val="18"/>
          <w:szCs w:val="18"/>
        </w:rPr>
        <w:t>Napoli Stefania Filo Speziale</w:t>
      </w:r>
      <w:r w:rsidRPr="00F2658E">
        <w:rPr>
          <w:rFonts w:cstheme="minorHAnsi"/>
          <w:sz w:val="18"/>
          <w:szCs w:val="18"/>
        </w:rPr>
        <w:t xml:space="preserve"> 2022 - </w:t>
      </w:r>
      <w:r w:rsidRPr="00F2658E">
        <w:rPr>
          <w:rFonts w:cstheme="minorHAnsi"/>
          <w:i/>
          <w:iCs/>
          <w:sz w:val="18"/>
          <w:szCs w:val="18"/>
        </w:rPr>
        <w:t>Napoli Stefania Filo Speziale</w:t>
      </w:r>
      <w:r w:rsidRPr="00F2658E">
        <w:rPr>
          <w:rFonts w:cstheme="minorHAnsi"/>
          <w:sz w:val="18"/>
          <w:szCs w:val="18"/>
        </w:rPr>
        <w:t xml:space="preserve">, in </w:t>
      </w:r>
      <w:r w:rsidRPr="00F2658E">
        <w:rPr>
          <w:rFonts w:cstheme="minorHAnsi"/>
          <w:i/>
          <w:iCs/>
          <w:sz w:val="18"/>
          <w:szCs w:val="18"/>
        </w:rPr>
        <w:t>Architetti senza tempo</w:t>
      </w:r>
      <w:r w:rsidRPr="00F2658E">
        <w:rPr>
          <w:rFonts w:cstheme="minorHAnsi"/>
          <w:sz w:val="18"/>
          <w:szCs w:val="18"/>
        </w:rPr>
        <w:t xml:space="preserve">, catalogo 2022 Open House Italia, pp. 52-69 </w:t>
      </w:r>
      <w:hyperlink r:id="rId11" w:history="1">
        <w:r w:rsidRPr="00F2658E">
          <w:rPr>
            <w:rStyle w:val="Collegamentoipertestuale"/>
            <w:rFonts w:cstheme="minorHAnsi"/>
            <w:sz w:val="18"/>
            <w:szCs w:val="18"/>
          </w:rPr>
          <w:t>https://creativitacontemporanea.beniculturali.it/wp-content/uploads/2022/06/AST_2022_web.pdf</w:t>
        </w:r>
      </w:hyperlink>
    </w:p>
    <w:p w14:paraId="49CE197C" w14:textId="77777777" w:rsidR="0063510A" w:rsidRPr="00F2658E" w:rsidRDefault="0063510A" w:rsidP="0063510A">
      <w:pPr>
        <w:autoSpaceDE w:val="0"/>
        <w:autoSpaceDN w:val="0"/>
        <w:adjustRightInd w:val="0"/>
        <w:spacing w:after="120" w:line="196" w:lineRule="exact"/>
        <w:jc w:val="both"/>
        <w:rPr>
          <w:rFonts w:cstheme="minorHAnsi"/>
          <w:color w:val="231F20"/>
          <w:sz w:val="18"/>
          <w:szCs w:val="18"/>
        </w:rPr>
      </w:pPr>
      <w:r w:rsidRPr="00F2658E">
        <w:rPr>
          <w:rFonts w:cstheme="minorHAnsi"/>
          <w:smallCaps/>
          <w:sz w:val="18"/>
          <w:szCs w:val="18"/>
        </w:rPr>
        <w:t>Pagano</w:t>
      </w:r>
      <w:r w:rsidRPr="00F2658E">
        <w:rPr>
          <w:rFonts w:cstheme="minorHAnsi"/>
          <w:sz w:val="18"/>
          <w:szCs w:val="18"/>
        </w:rPr>
        <w:t xml:space="preserve"> 1990 </w:t>
      </w:r>
      <w:r w:rsidRPr="00F2658E">
        <w:rPr>
          <w:rFonts w:eastAsia="Times New Roman" w:cstheme="minorHAnsi"/>
          <w:color w:val="000000"/>
          <w:sz w:val="18"/>
          <w:szCs w:val="18"/>
          <w:lang w:eastAsia="it-IT"/>
        </w:rPr>
        <w:t>-</w:t>
      </w:r>
      <w:r w:rsidRPr="00F2658E">
        <w:rPr>
          <w:rFonts w:cstheme="minorHAnsi"/>
          <w:sz w:val="18"/>
          <w:szCs w:val="18"/>
        </w:rPr>
        <w:t xml:space="preserve"> L. </w:t>
      </w:r>
      <w:r w:rsidRPr="00F2658E">
        <w:rPr>
          <w:rFonts w:cstheme="minorHAnsi"/>
          <w:smallCaps/>
          <w:sz w:val="18"/>
          <w:szCs w:val="18"/>
        </w:rPr>
        <w:t>Pagano</w:t>
      </w:r>
      <w:r w:rsidRPr="00F2658E">
        <w:rPr>
          <w:rFonts w:cstheme="minorHAnsi"/>
          <w:color w:val="231F20"/>
          <w:sz w:val="18"/>
          <w:szCs w:val="18"/>
        </w:rPr>
        <w:t xml:space="preserve">, </w:t>
      </w:r>
      <w:r w:rsidRPr="00F2658E">
        <w:rPr>
          <w:rFonts w:cstheme="minorHAnsi"/>
          <w:i/>
          <w:iCs/>
          <w:color w:val="231F20"/>
          <w:sz w:val="18"/>
          <w:szCs w:val="18"/>
        </w:rPr>
        <w:t xml:space="preserve">Padiglione della Caccia, della Pesca </w:t>
      </w:r>
      <w:proofErr w:type="gramStart"/>
      <w:r w:rsidRPr="00F2658E">
        <w:rPr>
          <w:rFonts w:cstheme="minorHAnsi"/>
          <w:i/>
          <w:iCs/>
          <w:color w:val="231F20"/>
          <w:sz w:val="18"/>
          <w:szCs w:val="18"/>
        </w:rPr>
        <w:t>e</w:t>
      </w:r>
      <w:proofErr w:type="gramEnd"/>
      <w:r w:rsidRPr="00F2658E">
        <w:rPr>
          <w:rFonts w:cstheme="minorHAnsi"/>
          <w:i/>
          <w:iCs/>
          <w:color w:val="231F20"/>
          <w:sz w:val="18"/>
          <w:szCs w:val="18"/>
        </w:rPr>
        <w:t xml:space="preserve"> Enti di colonizzazione: Stefania Filo Speziale</w:t>
      </w:r>
      <w:r w:rsidRPr="00F2658E">
        <w:rPr>
          <w:rFonts w:cstheme="minorHAnsi"/>
          <w:color w:val="231F20"/>
          <w:sz w:val="18"/>
          <w:szCs w:val="18"/>
        </w:rPr>
        <w:t xml:space="preserve">, in </w:t>
      </w:r>
      <w:r w:rsidRPr="00F2658E">
        <w:rPr>
          <w:rFonts w:cstheme="minorHAnsi"/>
          <w:smallCaps/>
          <w:color w:val="231F20"/>
          <w:sz w:val="18"/>
          <w:szCs w:val="18"/>
        </w:rPr>
        <w:t>U. Siola</w:t>
      </w:r>
      <w:r w:rsidRPr="00F2658E">
        <w:rPr>
          <w:rFonts w:cstheme="minorHAnsi"/>
          <w:color w:val="231F20"/>
          <w:sz w:val="18"/>
          <w:szCs w:val="18"/>
        </w:rPr>
        <w:t xml:space="preserve">, </w:t>
      </w:r>
      <w:r w:rsidRPr="00F2658E">
        <w:rPr>
          <w:rFonts w:cstheme="minorHAnsi"/>
          <w:i/>
          <w:iCs/>
          <w:color w:val="231F20"/>
          <w:sz w:val="18"/>
          <w:szCs w:val="18"/>
        </w:rPr>
        <w:t>La Mostra d’Oltremare e Fuorigrotta</w:t>
      </w:r>
      <w:r w:rsidRPr="00F2658E">
        <w:rPr>
          <w:rFonts w:cstheme="minorHAnsi"/>
          <w:color w:val="231F20"/>
          <w:sz w:val="18"/>
          <w:szCs w:val="18"/>
        </w:rPr>
        <w:t>, Napoli, Electa Napoli, 1990, p. 136</w:t>
      </w:r>
    </w:p>
    <w:p w14:paraId="02B4762E" w14:textId="77777777" w:rsidR="0063510A" w:rsidRPr="00F2658E" w:rsidRDefault="0063510A" w:rsidP="0063510A">
      <w:pPr>
        <w:autoSpaceDE w:val="0"/>
        <w:autoSpaceDN w:val="0"/>
        <w:adjustRightInd w:val="0"/>
        <w:spacing w:after="120" w:line="196" w:lineRule="exact"/>
        <w:jc w:val="both"/>
        <w:rPr>
          <w:rFonts w:cstheme="minorHAnsi"/>
          <w:smallCaps/>
          <w:sz w:val="18"/>
          <w:szCs w:val="18"/>
        </w:rPr>
      </w:pPr>
      <w:r w:rsidRPr="00F2658E">
        <w:rPr>
          <w:rFonts w:cstheme="minorHAnsi"/>
          <w:smallCaps/>
          <w:sz w:val="18"/>
          <w:szCs w:val="18"/>
        </w:rPr>
        <w:t>Pagano</w:t>
      </w:r>
      <w:r w:rsidRPr="00F2658E">
        <w:rPr>
          <w:rFonts w:cstheme="minorHAnsi"/>
          <w:sz w:val="18"/>
          <w:szCs w:val="18"/>
        </w:rPr>
        <w:t xml:space="preserve"> 1994 </w:t>
      </w:r>
      <w:r w:rsidRPr="00F2658E">
        <w:rPr>
          <w:rFonts w:eastAsia="Times New Roman" w:cstheme="minorHAnsi"/>
          <w:color w:val="000000"/>
          <w:sz w:val="18"/>
          <w:szCs w:val="18"/>
          <w:lang w:eastAsia="it-IT"/>
        </w:rPr>
        <w:t>-</w:t>
      </w:r>
      <w:r w:rsidRPr="00F2658E">
        <w:rPr>
          <w:rFonts w:cstheme="minorHAnsi"/>
          <w:sz w:val="18"/>
          <w:szCs w:val="18"/>
        </w:rPr>
        <w:t xml:space="preserve"> L. </w:t>
      </w:r>
      <w:r w:rsidRPr="00F2658E">
        <w:rPr>
          <w:rFonts w:cstheme="minorHAnsi"/>
          <w:smallCaps/>
          <w:sz w:val="18"/>
          <w:szCs w:val="18"/>
        </w:rPr>
        <w:t>Pagano</w:t>
      </w:r>
      <w:r w:rsidRPr="00F2658E">
        <w:rPr>
          <w:rFonts w:cstheme="minorHAnsi"/>
          <w:sz w:val="18"/>
          <w:szCs w:val="18"/>
        </w:rPr>
        <w:t xml:space="preserve">, </w:t>
      </w:r>
      <w:r w:rsidRPr="00F2658E">
        <w:rPr>
          <w:rFonts w:cstheme="minorHAnsi"/>
          <w:i/>
          <w:iCs/>
          <w:sz w:val="18"/>
          <w:szCs w:val="18"/>
        </w:rPr>
        <w:t xml:space="preserve">Quartiere Ina-casa ad Agnano, </w:t>
      </w:r>
      <w:r w:rsidRPr="00F2658E">
        <w:rPr>
          <w:rFonts w:cstheme="minorHAnsi"/>
          <w:sz w:val="18"/>
          <w:szCs w:val="18"/>
        </w:rPr>
        <w:t xml:space="preserve">in P. </w:t>
      </w:r>
      <w:r w:rsidRPr="00F2658E">
        <w:rPr>
          <w:rFonts w:cstheme="minorHAnsi"/>
          <w:smallCaps/>
          <w:sz w:val="18"/>
          <w:szCs w:val="18"/>
        </w:rPr>
        <w:t>Belfiore, B. Gravagnuolo</w:t>
      </w:r>
      <w:r w:rsidRPr="00F2658E">
        <w:rPr>
          <w:rFonts w:cstheme="minorHAnsi"/>
          <w:sz w:val="18"/>
          <w:szCs w:val="18"/>
        </w:rPr>
        <w:t xml:space="preserve">, </w:t>
      </w:r>
      <w:r w:rsidRPr="00F2658E">
        <w:rPr>
          <w:rFonts w:cstheme="minorHAnsi"/>
          <w:i/>
          <w:iCs/>
          <w:sz w:val="18"/>
          <w:szCs w:val="18"/>
        </w:rPr>
        <w:t xml:space="preserve">Napoli architettura e urbanistica del Novecento, </w:t>
      </w:r>
      <w:r w:rsidRPr="00F2658E">
        <w:rPr>
          <w:rFonts w:cstheme="minorHAnsi"/>
          <w:sz w:val="18"/>
          <w:szCs w:val="18"/>
        </w:rPr>
        <w:t>Editori Laterza, Roma-Bari 1994, pp. 240-241.</w:t>
      </w:r>
    </w:p>
    <w:p w14:paraId="602664CD"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Pagano</w:t>
      </w:r>
      <w:r w:rsidRPr="00F2658E">
        <w:rPr>
          <w:rFonts w:cstheme="minorHAnsi"/>
          <w:sz w:val="18"/>
          <w:szCs w:val="18"/>
        </w:rPr>
        <w:t xml:space="preserve"> 2012 </w:t>
      </w:r>
      <w:r w:rsidRPr="00F2658E">
        <w:rPr>
          <w:rFonts w:eastAsia="Times New Roman" w:cstheme="minorHAnsi"/>
          <w:color w:val="000000"/>
          <w:sz w:val="18"/>
          <w:szCs w:val="18"/>
          <w:lang w:eastAsia="it-IT"/>
        </w:rPr>
        <w:t>-</w:t>
      </w:r>
      <w:r w:rsidRPr="00F2658E">
        <w:rPr>
          <w:rFonts w:cstheme="minorHAnsi"/>
          <w:sz w:val="18"/>
          <w:szCs w:val="18"/>
        </w:rPr>
        <w:t xml:space="preserve"> L. </w:t>
      </w:r>
      <w:r w:rsidRPr="00F2658E">
        <w:rPr>
          <w:rFonts w:cstheme="minorHAnsi"/>
          <w:smallCaps/>
          <w:sz w:val="18"/>
          <w:szCs w:val="18"/>
        </w:rPr>
        <w:t>Pagano</w:t>
      </w:r>
      <w:r w:rsidRPr="00F2658E">
        <w:rPr>
          <w:rFonts w:cstheme="minorHAnsi"/>
          <w:sz w:val="18"/>
          <w:szCs w:val="18"/>
        </w:rPr>
        <w:t xml:space="preserve">, </w:t>
      </w:r>
      <w:r w:rsidRPr="00F2658E">
        <w:rPr>
          <w:rFonts w:cstheme="minorHAnsi"/>
          <w:i/>
          <w:sz w:val="18"/>
          <w:szCs w:val="18"/>
        </w:rPr>
        <w:t>Periferie di Napoli</w:t>
      </w:r>
      <w:r w:rsidRPr="00F2658E">
        <w:rPr>
          <w:rFonts w:cstheme="minorHAnsi"/>
          <w:sz w:val="18"/>
          <w:szCs w:val="18"/>
        </w:rPr>
        <w:t>, Aracne, Roma 2012.</w:t>
      </w:r>
    </w:p>
    <w:p w14:paraId="3BF5FF1E" w14:textId="77777777" w:rsidR="0063510A" w:rsidRPr="00F2658E" w:rsidRDefault="0063510A" w:rsidP="0063510A">
      <w:pPr>
        <w:spacing w:after="120" w:line="196" w:lineRule="exact"/>
        <w:jc w:val="both"/>
        <w:rPr>
          <w:rFonts w:cstheme="minorHAnsi"/>
          <w:sz w:val="18"/>
          <w:szCs w:val="18"/>
        </w:rPr>
      </w:pPr>
      <w:r w:rsidRPr="00F2658E">
        <w:rPr>
          <w:rFonts w:cstheme="minorHAnsi"/>
          <w:i/>
          <w:sz w:val="18"/>
          <w:szCs w:val="18"/>
        </w:rPr>
        <w:t>Piano incremento</w:t>
      </w:r>
      <w:r w:rsidRPr="00F2658E">
        <w:rPr>
          <w:rFonts w:cstheme="minorHAnsi"/>
          <w:iCs/>
          <w:sz w:val="18"/>
          <w:szCs w:val="18"/>
        </w:rPr>
        <w:t xml:space="preserve"> 1949</w:t>
      </w:r>
      <w:r w:rsidRPr="00F2658E">
        <w:rPr>
          <w:rFonts w:cstheme="minorHAnsi"/>
          <w:i/>
          <w:sz w:val="18"/>
          <w:szCs w:val="18"/>
        </w:rPr>
        <w:t xml:space="preserve"> - Piano incremento occupazione operaia: case per lavoratori</w:t>
      </w:r>
      <w:r w:rsidRPr="00F2658E">
        <w:rPr>
          <w:rFonts w:cstheme="minorHAnsi"/>
          <w:sz w:val="18"/>
          <w:szCs w:val="18"/>
        </w:rPr>
        <w:t xml:space="preserve">. </w:t>
      </w:r>
      <w:r w:rsidRPr="00F2658E">
        <w:rPr>
          <w:rFonts w:cstheme="minorHAnsi"/>
          <w:i/>
          <w:sz w:val="18"/>
          <w:szCs w:val="18"/>
        </w:rPr>
        <w:t>Suggerimenti, norme e schemi per la elaborazione e presentazione dei progetti: bando dei concorsi</w:t>
      </w:r>
      <w:r w:rsidRPr="00F2658E">
        <w:rPr>
          <w:rFonts w:cstheme="minorHAnsi"/>
          <w:sz w:val="18"/>
          <w:szCs w:val="18"/>
        </w:rPr>
        <w:t xml:space="preserve">, vol. 1, F. </w:t>
      </w:r>
      <w:proofErr w:type="spellStart"/>
      <w:r w:rsidRPr="00F2658E">
        <w:rPr>
          <w:rFonts w:cstheme="minorHAnsi"/>
          <w:sz w:val="18"/>
          <w:szCs w:val="18"/>
        </w:rPr>
        <w:t>Damasso</w:t>
      </w:r>
      <w:proofErr w:type="spellEnd"/>
      <w:r w:rsidRPr="00F2658E">
        <w:rPr>
          <w:rFonts w:cstheme="minorHAnsi"/>
          <w:sz w:val="18"/>
          <w:szCs w:val="18"/>
        </w:rPr>
        <w:t>, Roma 1949, pp. 10-11.</w:t>
      </w:r>
    </w:p>
    <w:p w14:paraId="6748E8EE" w14:textId="77777777" w:rsidR="0063510A" w:rsidRPr="00F2658E" w:rsidRDefault="0063510A" w:rsidP="0063510A">
      <w:pPr>
        <w:autoSpaceDE w:val="0"/>
        <w:autoSpaceDN w:val="0"/>
        <w:adjustRightInd w:val="0"/>
        <w:spacing w:after="120" w:line="196" w:lineRule="exact"/>
        <w:jc w:val="both"/>
        <w:rPr>
          <w:rFonts w:cstheme="minorHAnsi"/>
          <w:b/>
          <w:smallCaps/>
          <w:sz w:val="18"/>
          <w:szCs w:val="18"/>
        </w:rPr>
      </w:pPr>
      <w:r w:rsidRPr="00F2658E">
        <w:rPr>
          <w:rFonts w:cstheme="minorHAnsi"/>
          <w:smallCaps/>
          <w:sz w:val="18"/>
          <w:szCs w:val="18"/>
        </w:rPr>
        <w:lastRenderedPageBreak/>
        <w:t xml:space="preserve">Picardi </w:t>
      </w:r>
      <w:r w:rsidRPr="00F2658E">
        <w:rPr>
          <w:rFonts w:cstheme="minorHAnsi"/>
          <w:sz w:val="18"/>
          <w:szCs w:val="18"/>
        </w:rPr>
        <w:t>2017 - S.</w:t>
      </w:r>
      <w:r w:rsidRPr="00F2658E">
        <w:rPr>
          <w:rFonts w:cstheme="minorHAnsi"/>
          <w:smallCaps/>
          <w:sz w:val="18"/>
          <w:szCs w:val="18"/>
        </w:rPr>
        <w:t xml:space="preserve"> Picardi,</w:t>
      </w:r>
      <w:r w:rsidRPr="00F2658E">
        <w:rPr>
          <w:rFonts w:cstheme="minorHAnsi"/>
          <w:sz w:val="18"/>
          <w:szCs w:val="18"/>
        </w:rPr>
        <w:t xml:space="preserve"> </w:t>
      </w:r>
      <w:r w:rsidRPr="00F2658E">
        <w:rPr>
          <w:rFonts w:cstheme="minorHAnsi"/>
          <w:i/>
          <w:iCs/>
          <w:sz w:val="18"/>
          <w:szCs w:val="18"/>
        </w:rPr>
        <w:t>Edificio in via Petrarca 141. Stefania Filo Speziale, 1953</w:t>
      </w:r>
      <w:r w:rsidRPr="00F2658E">
        <w:rPr>
          <w:rFonts w:cstheme="minorHAnsi"/>
          <w:sz w:val="18"/>
          <w:szCs w:val="18"/>
        </w:rPr>
        <w:t xml:space="preserve">, in C. </w:t>
      </w:r>
      <w:r w:rsidRPr="00F2658E">
        <w:rPr>
          <w:rFonts w:cstheme="minorHAnsi"/>
          <w:smallCaps/>
          <w:sz w:val="18"/>
          <w:szCs w:val="18"/>
        </w:rPr>
        <w:t>Ingrosso</w:t>
      </w:r>
      <w:r w:rsidRPr="00F2658E">
        <w:rPr>
          <w:rFonts w:cstheme="minorHAnsi"/>
          <w:sz w:val="18"/>
          <w:szCs w:val="18"/>
        </w:rPr>
        <w:t xml:space="preserve">, </w:t>
      </w:r>
      <w:r w:rsidRPr="00F2658E">
        <w:rPr>
          <w:rFonts w:cstheme="minorHAnsi"/>
          <w:i/>
          <w:iCs/>
          <w:sz w:val="18"/>
          <w:szCs w:val="18"/>
        </w:rPr>
        <w:t>Condomini napoletani. La “città privata” tra ricostruzioni e boom economico</w:t>
      </w:r>
      <w:r w:rsidRPr="00F2658E">
        <w:rPr>
          <w:rFonts w:cstheme="minorHAnsi"/>
          <w:sz w:val="18"/>
          <w:szCs w:val="18"/>
        </w:rPr>
        <w:t>, Lettera Ventidue, Siracusa 2017, pp. 92-93.</w:t>
      </w:r>
    </w:p>
    <w:p w14:paraId="731CD3CA" w14:textId="77777777" w:rsidR="0063510A" w:rsidRPr="00F2658E" w:rsidRDefault="0063510A" w:rsidP="0063510A">
      <w:pPr>
        <w:spacing w:after="120" w:line="196" w:lineRule="exact"/>
        <w:jc w:val="both"/>
        <w:rPr>
          <w:rFonts w:cstheme="minorHAnsi"/>
          <w:i/>
          <w:sz w:val="18"/>
          <w:szCs w:val="18"/>
        </w:rPr>
      </w:pPr>
      <w:r w:rsidRPr="00F2658E">
        <w:rPr>
          <w:rFonts w:cstheme="minorHAnsi"/>
          <w:smallCaps/>
          <w:sz w:val="18"/>
          <w:szCs w:val="18"/>
        </w:rPr>
        <w:t>Quaroni</w:t>
      </w:r>
      <w:r w:rsidRPr="00F2658E">
        <w:rPr>
          <w:rFonts w:cstheme="minorHAnsi"/>
          <w:sz w:val="18"/>
          <w:szCs w:val="18"/>
        </w:rPr>
        <w:t xml:space="preserve"> 1956 – L. </w:t>
      </w:r>
      <w:r w:rsidRPr="00F2658E">
        <w:rPr>
          <w:rFonts w:cstheme="minorHAnsi"/>
          <w:smallCaps/>
          <w:sz w:val="18"/>
          <w:szCs w:val="18"/>
        </w:rPr>
        <w:t>Quaroni</w:t>
      </w:r>
      <w:r w:rsidRPr="00F2658E">
        <w:rPr>
          <w:rFonts w:cstheme="minorHAnsi"/>
          <w:sz w:val="18"/>
          <w:szCs w:val="18"/>
        </w:rPr>
        <w:t xml:space="preserve">, </w:t>
      </w:r>
      <w:r w:rsidRPr="00F2658E">
        <w:rPr>
          <w:rFonts w:cstheme="minorHAnsi"/>
          <w:i/>
          <w:iCs/>
          <w:sz w:val="18"/>
          <w:szCs w:val="18"/>
        </w:rPr>
        <w:t>Città e quartiere nell’attuale fase critica di cultura</w:t>
      </w:r>
      <w:r w:rsidRPr="00F2658E">
        <w:rPr>
          <w:rFonts w:cstheme="minorHAnsi"/>
          <w:sz w:val="18"/>
          <w:szCs w:val="18"/>
        </w:rPr>
        <w:t xml:space="preserve">, in «La Casa», n. 3 1956. </w:t>
      </w:r>
    </w:p>
    <w:p w14:paraId="33F5EAB7" w14:textId="77777777" w:rsidR="0063510A" w:rsidRPr="00F2658E" w:rsidRDefault="0063510A" w:rsidP="0063510A">
      <w:pPr>
        <w:spacing w:after="120" w:line="196" w:lineRule="exact"/>
        <w:jc w:val="both"/>
        <w:rPr>
          <w:rFonts w:cstheme="minorHAnsi"/>
          <w:sz w:val="18"/>
          <w:szCs w:val="18"/>
        </w:rPr>
      </w:pPr>
      <w:r w:rsidRPr="00F2658E">
        <w:rPr>
          <w:rFonts w:cstheme="minorHAnsi"/>
          <w:i/>
          <w:sz w:val="18"/>
          <w:szCs w:val="18"/>
        </w:rPr>
        <w:t xml:space="preserve">Quartiere Soccavo </w:t>
      </w:r>
      <w:r w:rsidRPr="00F2658E">
        <w:rPr>
          <w:rFonts w:cstheme="minorHAnsi"/>
          <w:sz w:val="18"/>
          <w:szCs w:val="18"/>
        </w:rPr>
        <w:t xml:space="preserve">1959 </w:t>
      </w:r>
      <w:r w:rsidRPr="00F2658E">
        <w:rPr>
          <w:rFonts w:cstheme="minorHAnsi"/>
          <w:i/>
          <w:sz w:val="18"/>
          <w:szCs w:val="18"/>
        </w:rPr>
        <w:t>- Quartiere Soccavo Canzanella a Napoli (settore nord</w:t>
      </w:r>
      <w:r w:rsidRPr="00F2658E">
        <w:rPr>
          <w:rFonts w:cstheme="minorHAnsi"/>
          <w:sz w:val="18"/>
          <w:szCs w:val="18"/>
        </w:rPr>
        <w:t xml:space="preserve">), in «Casabella-Continuità», </w:t>
      </w:r>
      <w:r w:rsidRPr="00F2658E">
        <w:rPr>
          <w:rFonts w:eastAsia="Times New Roman" w:cstheme="minorHAnsi"/>
          <w:color w:val="000000"/>
          <w:sz w:val="18"/>
          <w:szCs w:val="18"/>
          <w:lang w:eastAsia="it-IT"/>
        </w:rPr>
        <w:t>XXIII (</w:t>
      </w:r>
      <w:r w:rsidRPr="00F2658E">
        <w:rPr>
          <w:rFonts w:cstheme="minorHAnsi"/>
          <w:sz w:val="18"/>
          <w:szCs w:val="18"/>
        </w:rPr>
        <w:t xml:space="preserve">1959), 228, pp. 17-19. </w:t>
      </w:r>
    </w:p>
    <w:p w14:paraId="7C3A2B8B" w14:textId="77777777" w:rsidR="0063510A" w:rsidRPr="00F2658E" w:rsidRDefault="0063510A" w:rsidP="0063510A">
      <w:pPr>
        <w:autoSpaceDE w:val="0"/>
        <w:autoSpaceDN w:val="0"/>
        <w:adjustRightInd w:val="0"/>
        <w:spacing w:after="120" w:line="196" w:lineRule="exact"/>
        <w:jc w:val="both"/>
        <w:rPr>
          <w:rFonts w:cstheme="minorHAnsi"/>
          <w:sz w:val="18"/>
          <w:szCs w:val="18"/>
          <w:shd w:val="clear" w:color="auto" w:fill="FFFFFF"/>
        </w:rPr>
      </w:pPr>
      <w:bookmarkStart w:id="50" w:name="_Hlk131345322"/>
      <w:r w:rsidRPr="00F2658E">
        <w:rPr>
          <w:rFonts w:cstheme="minorHAnsi"/>
          <w:i/>
          <w:sz w:val="18"/>
          <w:szCs w:val="18"/>
          <w:shd w:val="clear" w:color="auto" w:fill="FFFFFF"/>
        </w:rPr>
        <w:t xml:space="preserve">Rassegna di case </w:t>
      </w:r>
      <w:r w:rsidRPr="00F2658E">
        <w:rPr>
          <w:rFonts w:cstheme="minorHAnsi"/>
          <w:sz w:val="18"/>
          <w:szCs w:val="18"/>
          <w:shd w:val="clear" w:color="auto" w:fill="FFFFFF"/>
        </w:rPr>
        <w:t xml:space="preserve">1951 - </w:t>
      </w:r>
      <w:r w:rsidRPr="00F2658E">
        <w:rPr>
          <w:rFonts w:cstheme="minorHAnsi"/>
          <w:i/>
          <w:sz w:val="18"/>
          <w:szCs w:val="18"/>
          <w:shd w:val="clear" w:color="auto" w:fill="FFFFFF"/>
        </w:rPr>
        <w:t>Rassegna di case economiche in Italia e all’estero</w:t>
      </w:r>
      <w:r w:rsidRPr="00F2658E">
        <w:rPr>
          <w:rFonts w:cstheme="minorHAnsi"/>
          <w:sz w:val="18"/>
          <w:szCs w:val="18"/>
          <w:shd w:val="clear" w:color="auto" w:fill="FFFFFF"/>
        </w:rPr>
        <w:t>, in «Rassegna critica di architettura», 1951, 20-21, pp. 12-29.</w:t>
      </w:r>
    </w:p>
    <w:p w14:paraId="5EA5751F" w14:textId="77777777" w:rsidR="0063510A" w:rsidRPr="00F2658E" w:rsidRDefault="0063510A" w:rsidP="0063510A">
      <w:pPr>
        <w:autoSpaceDE w:val="0"/>
        <w:autoSpaceDN w:val="0"/>
        <w:adjustRightInd w:val="0"/>
        <w:spacing w:after="120" w:line="196" w:lineRule="exact"/>
        <w:jc w:val="both"/>
        <w:rPr>
          <w:rFonts w:cstheme="minorHAnsi"/>
          <w:i/>
          <w:sz w:val="18"/>
          <w:szCs w:val="18"/>
          <w:shd w:val="clear" w:color="auto" w:fill="FFFFFF"/>
        </w:rPr>
      </w:pPr>
      <w:r w:rsidRPr="00F2658E">
        <w:rPr>
          <w:rFonts w:cstheme="minorHAnsi"/>
          <w:i/>
          <w:iCs/>
          <w:sz w:val="18"/>
          <w:szCs w:val="18"/>
        </w:rPr>
        <w:t>Rassegna di sale</w:t>
      </w:r>
      <w:r w:rsidRPr="00F2658E">
        <w:rPr>
          <w:rFonts w:cstheme="minorHAnsi"/>
          <w:sz w:val="18"/>
          <w:szCs w:val="18"/>
        </w:rPr>
        <w:t xml:space="preserve"> 1949 -</w:t>
      </w:r>
      <w:r w:rsidRPr="00F2658E">
        <w:rPr>
          <w:rFonts w:cstheme="minorHAnsi"/>
          <w:i/>
          <w:iCs/>
          <w:sz w:val="18"/>
          <w:szCs w:val="18"/>
        </w:rPr>
        <w:t xml:space="preserve"> Rassegna di recenti e recentissime sale cinematografiche</w:t>
      </w:r>
      <w:r w:rsidRPr="00F2658E">
        <w:rPr>
          <w:rFonts w:cstheme="minorHAnsi"/>
          <w:sz w:val="18"/>
          <w:szCs w:val="18"/>
        </w:rPr>
        <w:t>, in «Rassegna critica di architettura», II, n. 9, 1949, p. 25.</w:t>
      </w:r>
      <w:r w:rsidRPr="00F2658E">
        <w:rPr>
          <w:rFonts w:cstheme="minorHAnsi"/>
          <w:i/>
          <w:sz w:val="18"/>
          <w:szCs w:val="18"/>
          <w:shd w:val="clear" w:color="auto" w:fill="FFFFFF"/>
        </w:rPr>
        <w:t xml:space="preserve"> </w:t>
      </w:r>
    </w:p>
    <w:bookmarkEnd w:id="50"/>
    <w:p w14:paraId="0C8B0965" w14:textId="77777777" w:rsidR="0063510A" w:rsidRPr="00F2658E" w:rsidRDefault="0063510A" w:rsidP="0063510A">
      <w:pPr>
        <w:pStyle w:val="Titolo3"/>
        <w:shd w:val="clear" w:color="auto" w:fill="FFFFFF"/>
        <w:spacing w:before="0" w:after="120" w:line="196" w:lineRule="exact"/>
        <w:rPr>
          <w:rFonts w:asciiTheme="minorHAnsi" w:hAnsiTheme="minorHAnsi" w:cstheme="minorHAnsi"/>
          <w:b w:val="0"/>
          <w:bCs w:val="0"/>
          <w:sz w:val="18"/>
          <w:szCs w:val="18"/>
        </w:rPr>
      </w:pPr>
      <w:r w:rsidRPr="00F2658E">
        <w:rPr>
          <w:rFonts w:asciiTheme="minorHAnsi" w:hAnsiTheme="minorHAnsi" w:cstheme="minorHAnsi"/>
          <w:b w:val="0"/>
          <w:bCs w:val="0"/>
          <w:smallCaps/>
          <w:sz w:val="18"/>
          <w:szCs w:val="18"/>
        </w:rPr>
        <w:t>Reale</w:t>
      </w:r>
      <w:r w:rsidRPr="00F2658E">
        <w:rPr>
          <w:rFonts w:asciiTheme="minorHAnsi" w:hAnsiTheme="minorHAnsi" w:cstheme="minorHAnsi"/>
          <w:b w:val="0"/>
          <w:bCs w:val="0"/>
          <w:sz w:val="18"/>
          <w:szCs w:val="18"/>
        </w:rPr>
        <w:t xml:space="preserve"> 2013 – F. </w:t>
      </w:r>
      <w:r w:rsidRPr="00F2658E">
        <w:rPr>
          <w:rFonts w:asciiTheme="minorHAnsi" w:hAnsiTheme="minorHAnsi" w:cstheme="minorHAnsi"/>
          <w:b w:val="0"/>
          <w:bCs w:val="0"/>
          <w:smallCaps/>
          <w:sz w:val="18"/>
          <w:szCs w:val="18"/>
        </w:rPr>
        <w:t>Reale,</w:t>
      </w:r>
      <w:r w:rsidRPr="00F2658E">
        <w:rPr>
          <w:rFonts w:asciiTheme="minorHAnsi" w:hAnsiTheme="minorHAnsi" w:cstheme="minorHAnsi"/>
          <w:b w:val="0"/>
          <w:bCs w:val="0"/>
          <w:sz w:val="18"/>
          <w:szCs w:val="18"/>
        </w:rPr>
        <w:t xml:space="preserve"> Il primo grattacielo di Napoli: l'</w:t>
      </w:r>
      <w:proofErr w:type="spellStart"/>
      <w:r w:rsidRPr="00F2658E">
        <w:rPr>
          <w:rFonts w:asciiTheme="minorHAnsi" w:hAnsiTheme="minorHAnsi" w:cstheme="minorHAnsi"/>
          <w:b w:val="0"/>
          <w:bCs w:val="0"/>
          <w:sz w:val="18"/>
          <w:szCs w:val="18"/>
        </w:rPr>
        <w:t>Ambassador's</w:t>
      </w:r>
      <w:proofErr w:type="spellEnd"/>
      <w:r w:rsidRPr="00F2658E">
        <w:rPr>
          <w:rFonts w:asciiTheme="minorHAnsi" w:hAnsiTheme="minorHAnsi" w:cstheme="minorHAnsi"/>
          <w:b w:val="0"/>
          <w:bCs w:val="0"/>
          <w:sz w:val="18"/>
          <w:szCs w:val="18"/>
        </w:rPr>
        <w:t xml:space="preserve"> Palace hotel, in Guida fotografica di Napoli </w:t>
      </w:r>
      <w:hyperlink r:id="rId12" w:history="1">
        <w:r w:rsidRPr="00F2658E">
          <w:rPr>
            <w:rStyle w:val="Collegamentoipertestuale"/>
            <w:rFonts w:asciiTheme="minorHAnsi" w:hAnsiTheme="minorHAnsi" w:cstheme="minorHAnsi"/>
            <w:b w:val="0"/>
            <w:bCs w:val="0"/>
            <w:sz w:val="18"/>
            <w:szCs w:val="18"/>
          </w:rPr>
          <w:t>https://www.laboratorionapoletano.com/2013/06/il-primo-grattacielo-di-napoli.html</w:t>
        </w:r>
      </w:hyperlink>
    </w:p>
    <w:p w14:paraId="4CF42715" w14:textId="77777777" w:rsidR="0063510A" w:rsidRPr="00F2658E" w:rsidRDefault="0063510A" w:rsidP="0063510A">
      <w:pPr>
        <w:autoSpaceDE w:val="0"/>
        <w:autoSpaceDN w:val="0"/>
        <w:adjustRightInd w:val="0"/>
        <w:spacing w:after="120" w:line="196" w:lineRule="exact"/>
        <w:jc w:val="both"/>
        <w:rPr>
          <w:rFonts w:cstheme="minorHAnsi"/>
          <w:sz w:val="18"/>
          <w:szCs w:val="18"/>
          <w:shd w:val="clear" w:color="auto" w:fill="FFFFFF"/>
        </w:rPr>
      </w:pPr>
      <w:r w:rsidRPr="00F2658E">
        <w:rPr>
          <w:rFonts w:cstheme="minorHAnsi"/>
          <w:smallCaps/>
          <w:sz w:val="18"/>
          <w:szCs w:val="18"/>
        </w:rPr>
        <w:t>Renzoni</w:t>
      </w:r>
      <w:r w:rsidRPr="00F2658E">
        <w:rPr>
          <w:rFonts w:cstheme="minorHAnsi"/>
          <w:sz w:val="18"/>
          <w:szCs w:val="18"/>
        </w:rPr>
        <w:t xml:space="preserve">  2017 - C</w:t>
      </w:r>
      <w:r w:rsidRPr="00F2658E">
        <w:rPr>
          <w:rFonts w:cstheme="minorHAnsi"/>
          <w:smallCaps/>
          <w:sz w:val="18"/>
          <w:szCs w:val="18"/>
        </w:rPr>
        <w:t>. Renzoni</w:t>
      </w:r>
      <w:r w:rsidRPr="00F2658E">
        <w:rPr>
          <w:rFonts w:cstheme="minorHAnsi"/>
          <w:sz w:val="18"/>
          <w:szCs w:val="18"/>
        </w:rPr>
        <w:t xml:space="preserve">, </w:t>
      </w:r>
      <w:r w:rsidRPr="00F2658E">
        <w:rPr>
          <w:rFonts w:cstheme="minorHAnsi"/>
          <w:bCs/>
          <w:i/>
          <w:iCs/>
          <w:sz w:val="18"/>
          <w:szCs w:val="18"/>
        </w:rPr>
        <w:t xml:space="preserve">Professionismo, genere, </w:t>
      </w:r>
      <w:proofErr w:type="spellStart"/>
      <w:r w:rsidRPr="00F2658E">
        <w:rPr>
          <w:rFonts w:cstheme="minorHAnsi"/>
          <w:bCs/>
          <w:i/>
          <w:iCs/>
          <w:sz w:val="18"/>
          <w:szCs w:val="18"/>
        </w:rPr>
        <w:t>urban</w:t>
      </w:r>
      <w:proofErr w:type="spellEnd"/>
      <w:r w:rsidRPr="00F2658E">
        <w:rPr>
          <w:rFonts w:cstheme="minorHAnsi"/>
          <w:bCs/>
          <w:i/>
          <w:iCs/>
          <w:sz w:val="18"/>
          <w:szCs w:val="18"/>
        </w:rPr>
        <w:t xml:space="preserve"> design: Vittoria Calzolari e “Verde per la città”</w:t>
      </w:r>
      <w:r w:rsidRPr="00F2658E">
        <w:rPr>
          <w:rFonts w:cstheme="minorHAnsi"/>
          <w:bCs/>
          <w:sz w:val="18"/>
          <w:szCs w:val="18"/>
        </w:rPr>
        <w:t xml:space="preserve">, in </w:t>
      </w:r>
      <w:r w:rsidRPr="00F2658E">
        <w:rPr>
          <w:rFonts w:cstheme="minorHAnsi"/>
          <w:i/>
          <w:sz w:val="18"/>
          <w:szCs w:val="18"/>
          <w:shd w:val="clear" w:color="auto" w:fill="FFFFFF"/>
        </w:rPr>
        <w:t>Atti della XX Conferenza Nazionale SIU. Urbanistica e/è azione pubblica</w:t>
      </w:r>
      <w:r w:rsidRPr="00F2658E">
        <w:rPr>
          <w:rFonts w:cstheme="minorHAnsi"/>
          <w:iCs/>
          <w:sz w:val="18"/>
          <w:szCs w:val="18"/>
          <w:shd w:val="clear" w:color="auto" w:fill="FFFFFF"/>
        </w:rPr>
        <w:t>,</w:t>
      </w:r>
      <w:r w:rsidRPr="00F2658E">
        <w:rPr>
          <w:rFonts w:cstheme="minorHAnsi"/>
          <w:sz w:val="18"/>
          <w:szCs w:val="18"/>
          <w:shd w:val="clear" w:color="auto" w:fill="FFFFFF"/>
        </w:rPr>
        <w:t xml:space="preserve"> </w:t>
      </w:r>
      <w:proofErr w:type="spellStart"/>
      <w:r w:rsidRPr="00F2658E">
        <w:rPr>
          <w:rFonts w:cstheme="minorHAnsi"/>
          <w:sz w:val="18"/>
          <w:szCs w:val="18"/>
          <w:shd w:val="clear" w:color="auto" w:fill="FFFFFF"/>
        </w:rPr>
        <w:t>Planum</w:t>
      </w:r>
      <w:proofErr w:type="spellEnd"/>
      <w:r w:rsidRPr="00F2658E">
        <w:rPr>
          <w:rFonts w:cstheme="minorHAnsi"/>
          <w:sz w:val="18"/>
          <w:szCs w:val="18"/>
          <w:shd w:val="clear" w:color="auto" w:fill="FFFFFF"/>
        </w:rPr>
        <w:t xml:space="preserve"> Publisher, Roma-Milano, 2017, pp. 2085-2088.</w:t>
      </w:r>
    </w:p>
    <w:p w14:paraId="4D8C1DBB"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Ricco</w:t>
      </w:r>
      <w:r w:rsidRPr="00F2658E">
        <w:rPr>
          <w:rFonts w:cstheme="minorHAnsi"/>
          <w:sz w:val="18"/>
          <w:szCs w:val="18"/>
        </w:rPr>
        <w:t xml:space="preserve"> 2016 - P. </w:t>
      </w:r>
      <w:r w:rsidRPr="00F2658E">
        <w:rPr>
          <w:rFonts w:cstheme="minorHAnsi"/>
          <w:smallCaps/>
          <w:sz w:val="18"/>
          <w:szCs w:val="18"/>
        </w:rPr>
        <w:t>Ricco</w:t>
      </w:r>
      <w:r w:rsidRPr="00F2658E">
        <w:rPr>
          <w:rFonts w:cstheme="minorHAnsi"/>
          <w:sz w:val="18"/>
          <w:szCs w:val="18"/>
        </w:rPr>
        <w:t xml:space="preserve">, </w:t>
      </w:r>
      <w:r w:rsidRPr="00F2658E">
        <w:rPr>
          <w:rFonts w:cstheme="minorHAnsi"/>
          <w:i/>
          <w:sz w:val="18"/>
          <w:szCs w:val="18"/>
        </w:rPr>
        <w:t xml:space="preserve">Giugno 1957: Firenze verso il nuovo quartiere popolare di </w:t>
      </w:r>
      <w:proofErr w:type="spellStart"/>
      <w:r w:rsidRPr="00F2658E">
        <w:rPr>
          <w:rFonts w:cstheme="minorHAnsi"/>
          <w:i/>
          <w:sz w:val="18"/>
          <w:szCs w:val="18"/>
        </w:rPr>
        <w:t>Sorgane</w:t>
      </w:r>
      <w:proofErr w:type="spellEnd"/>
      <w:r w:rsidRPr="00F2658E">
        <w:rPr>
          <w:rFonts w:cstheme="minorHAnsi"/>
          <w:sz w:val="18"/>
          <w:szCs w:val="18"/>
        </w:rPr>
        <w:t xml:space="preserve">, in «Portale Storia di Firenze», Giugno 2016, </w:t>
      </w:r>
      <w:hyperlink r:id="rId13" w:history="1">
        <w:r w:rsidRPr="00F2658E">
          <w:rPr>
            <w:rStyle w:val="Collegamentoipertestuale"/>
            <w:rFonts w:cstheme="minorHAnsi"/>
            <w:sz w:val="18"/>
            <w:szCs w:val="18"/>
          </w:rPr>
          <w:t>http://www.storiadifirenze.org/?temadelmese=giugno-1957-firenze-versoil-nuovo-quartiere-popolare-di-sorgane</w:t>
        </w:r>
      </w:hyperlink>
    </w:p>
    <w:p w14:paraId="135D6541"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Rossi (1965) 2009 - A. Rossi</w:t>
      </w:r>
      <w:r w:rsidRPr="00F2658E">
        <w:rPr>
          <w:rFonts w:cstheme="minorHAnsi"/>
          <w:sz w:val="18"/>
          <w:szCs w:val="18"/>
        </w:rPr>
        <w:t xml:space="preserve">, </w:t>
      </w:r>
      <w:r w:rsidRPr="00F2658E">
        <w:rPr>
          <w:rFonts w:cstheme="minorHAnsi"/>
          <w:i/>
          <w:iCs/>
          <w:sz w:val="18"/>
          <w:szCs w:val="18"/>
        </w:rPr>
        <w:t xml:space="preserve">Considerazioni sulla morfologia urbana e la tipologia edilizia </w:t>
      </w:r>
      <w:r w:rsidRPr="00F2658E">
        <w:rPr>
          <w:rFonts w:cstheme="minorHAnsi"/>
          <w:sz w:val="18"/>
          <w:szCs w:val="18"/>
        </w:rPr>
        <w:t xml:space="preserve">(1965), in </w:t>
      </w:r>
      <w:r w:rsidRPr="00F2658E">
        <w:rPr>
          <w:rFonts w:cstheme="minorHAnsi"/>
          <w:smallCaps/>
          <w:sz w:val="18"/>
          <w:szCs w:val="18"/>
        </w:rPr>
        <w:t>M. Biraghi, G. Damiani</w:t>
      </w:r>
      <w:r w:rsidRPr="00F2658E">
        <w:rPr>
          <w:rFonts w:cstheme="minorHAnsi"/>
          <w:sz w:val="18"/>
          <w:szCs w:val="18"/>
        </w:rPr>
        <w:t xml:space="preserve"> (a cura di), </w:t>
      </w:r>
      <w:r w:rsidRPr="00F2658E">
        <w:rPr>
          <w:rFonts w:cstheme="minorHAnsi"/>
          <w:i/>
          <w:iCs/>
          <w:sz w:val="18"/>
          <w:szCs w:val="18"/>
        </w:rPr>
        <w:t>Le parole dell’architettura: un’antologia di testi teorici e critici: 1945-2000</w:t>
      </w:r>
      <w:r w:rsidRPr="00F2658E">
        <w:rPr>
          <w:rFonts w:cstheme="minorHAnsi"/>
          <w:sz w:val="18"/>
          <w:szCs w:val="18"/>
        </w:rPr>
        <w:t>, Einaudi, Torino 2009, pp. 123-139.</w:t>
      </w:r>
    </w:p>
    <w:p w14:paraId="01022BAF"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Rossi 2011 - A. Rossi</w:t>
      </w:r>
      <w:r w:rsidRPr="00F2658E">
        <w:rPr>
          <w:rFonts w:cstheme="minorHAnsi"/>
          <w:sz w:val="18"/>
          <w:szCs w:val="18"/>
        </w:rPr>
        <w:t xml:space="preserve">, </w:t>
      </w:r>
      <w:r w:rsidRPr="00F2658E">
        <w:rPr>
          <w:rFonts w:eastAsia="Arial,Italic" w:cstheme="minorHAnsi"/>
          <w:i/>
          <w:iCs/>
          <w:sz w:val="18"/>
          <w:szCs w:val="18"/>
        </w:rPr>
        <w:t>L’architettura della città</w:t>
      </w:r>
      <w:r w:rsidRPr="00F2658E">
        <w:rPr>
          <w:rFonts w:cstheme="minorHAnsi"/>
          <w:sz w:val="18"/>
          <w:szCs w:val="18"/>
        </w:rPr>
        <w:t>, Quodlibet, Macerata 2011.</w:t>
      </w:r>
    </w:p>
    <w:p w14:paraId="4B528D79"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Secchi</w:t>
      </w:r>
      <w:r w:rsidRPr="00F2658E">
        <w:rPr>
          <w:rFonts w:cstheme="minorHAnsi"/>
          <w:sz w:val="18"/>
          <w:szCs w:val="18"/>
        </w:rPr>
        <w:t xml:space="preserve"> 2001 - B. </w:t>
      </w:r>
      <w:r w:rsidRPr="00F2658E">
        <w:rPr>
          <w:rFonts w:cstheme="minorHAnsi"/>
          <w:smallCaps/>
          <w:sz w:val="18"/>
          <w:szCs w:val="18"/>
        </w:rPr>
        <w:t>Secchi</w:t>
      </w:r>
      <w:r w:rsidRPr="00F2658E">
        <w:rPr>
          <w:rFonts w:cstheme="minorHAnsi"/>
          <w:sz w:val="18"/>
          <w:szCs w:val="18"/>
        </w:rPr>
        <w:t xml:space="preserve">, </w:t>
      </w:r>
      <w:r w:rsidRPr="00F2658E">
        <w:rPr>
          <w:rFonts w:cstheme="minorHAnsi"/>
          <w:i/>
          <w:sz w:val="18"/>
          <w:szCs w:val="18"/>
        </w:rPr>
        <w:t>I quartieri dell’Ina-Casa e la costruzione della città contemporanea</w:t>
      </w:r>
      <w:r w:rsidRPr="00F2658E">
        <w:rPr>
          <w:rFonts w:cstheme="minorHAnsi"/>
          <w:sz w:val="18"/>
          <w:szCs w:val="18"/>
        </w:rPr>
        <w:t xml:space="preserve">, in Paola </w:t>
      </w:r>
      <w:r w:rsidRPr="00F2658E">
        <w:rPr>
          <w:rFonts w:cstheme="minorHAnsi"/>
          <w:smallCaps/>
          <w:sz w:val="18"/>
          <w:szCs w:val="18"/>
        </w:rPr>
        <w:t>Di Biagi</w:t>
      </w:r>
      <w:r w:rsidRPr="00F2658E">
        <w:rPr>
          <w:rFonts w:cstheme="minorHAnsi"/>
          <w:sz w:val="18"/>
          <w:szCs w:val="18"/>
        </w:rPr>
        <w:t xml:space="preserve"> (a cura di), </w:t>
      </w:r>
      <w:r w:rsidRPr="00F2658E">
        <w:rPr>
          <w:rFonts w:cstheme="minorHAnsi"/>
          <w:i/>
          <w:sz w:val="18"/>
          <w:szCs w:val="18"/>
        </w:rPr>
        <w:t>La grande ricostruzione. Il piano Ina-Casa e l’Italia degli anni ’50</w:t>
      </w:r>
      <w:r w:rsidRPr="00F2658E">
        <w:rPr>
          <w:rFonts w:cstheme="minorHAnsi"/>
          <w:sz w:val="18"/>
          <w:szCs w:val="18"/>
        </w:rPr>
        <w:t>, Donzelli, Roma 2001, pp. 149-160.</w:t>
      </w:r>
    </w:p>
    <w:p w14:paraId="390A3DF0"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Sica</w:t>
      </w:r>
      <w:r w:rsidRPr="00F2658E">
        <w:rPr>
          <w:rFonts w:cstheme="minorHAnsi"/>
          <w:sz w:val="18"/>
          <w:szCs w:val="18"/>
        </w:rPr>
        <w:t xml:space="preserve"> (1970) 1991</w:t>
      </w:r>
      <w:r w:rsidRPr="00F2658E">
        <w:rPr>
          <w:rFonts w:cstheme="minorHAnsi"/>
          <w:sz w:val="18"/>
          <w:szCs w:val="18"/>
          <w:vertAlign w:val="superscript"/>
        </w:rPr>
        <w:t>2ed.</w:t>
      </w:r>
      <w:r w:rsidRPr="00F2658E">
        <w:rPr>
          <w:rFonts w:cstheme="minorHAnsi"/>
          <w:sz w:val="18"/>
          <w:szCs w:val="18"/>
        </w:rPr>
        <w:t xml:space="preserve"> – P. </w:t>
      </w:r>
      <w:r w:rsidRPr="00F2658E">
        <w:rPr>
          <w:rFonts w:cstheme="minorHAnsi"/>
          <w:smallCaps/>
          <w:sz w:val="18"/>
          <w:szCs w:val="18"/>
        </w:rPr>
        <w:t>Sica</w:t>
      </w:r>
      <w:r w:rsidRPr="00F2658E">
        <w:rPr>
          <w:rFonts w:cstheme="minorHAnsi"/>
          <w:sz w:val="18"/>
          <w:szCs w:val="18"/>
        </w:rPr>
        <w:t xml:space="preserve">, </w:t>
      </w:r>
      <w:r w:rsidRPr="00F2658E">
        <w:rPr>
          <w:rFonts w:cstheme="minorHAnsi"/>
          <w:i/>
          <w:iCs/>
          <w:sz w:val="18"/>
          <w:szCs w:val="18"/>
        </w:rPr>
        <w:t>L’immagine della città da Sparta a Las Vegas</w:t>
      </w:r>
      <w:r w:rsidRPr="00F2658E">
        <w:rPr>
          <w:rFonts w:cstheme="minorHAnsi"/>
          <w:sz w:val="18"/>
          <w:szCs w:val="18"/>
        </w:rPr>
        <w:t xml:space="preserve">, Laterza, Roma-Bari 1991. </w:t>
      </w:r>
    </w:p>
    <w:p w14:paraId="58F70377" w14:textId="77777777" w:rsidR="0063510A" w:rsidRPr="00F2658E" w:rsidRDefault="0063510A" w:rsidP="0063510A">
      <w:pPr>
        <w:spacing w:after="120" w:line="196" w:lineRule="exact"/>
        <w:jc w:val="both"/>
        <w:rPr>
          <w:rFonts w:cstheme="minorHAnsi"/>
          <w:sz w:val="18"/>
          <w:szCs w:val="18"/>
        </w:rPr>
      </w:pPr>
      <w:proofErr w:type="spellStart"/>
      <w:r w:rsidRPr="00F2658E">
        <w:rPr>
          <w:rFonts w:cstheme="minorHAnsi"/>
          <w:smallCaps/>
          <w:sz w:val="18"/>
          <w:szCs w:val="18"/>
        </w:rPr>
        <w:t>Stefanile</w:t>
      </w:r>
      <w:proofErr w:type="spellEnd"/>
      <w:r w:rsidRPr="00F2658E">
        <w:rPr>
          <w:rFonts w:cstheme="minorHAnsi"/>
          <w:smallCaps/>
          <w:sz w:val="18"/>
          <w:szCs w:val="18"/>
        </w:rPr>
        <w:t xml:space="preserve">  1957 - M. </w:t>
      </w:r>
      <w:proofErr w:type="spellStart"/>
      <w:r w:rsidRPr="00F2658E">
        <w:rPr>
          <w:rFonts w:cstheme="minorHAnsi"/>
          <w:smallCaps/>
          <w:sz w:val="18"/>
          <w:szCs w:val="18"/>
        </w:rPr>
        <w:t>Stefanile</w:t>
      </w:r>
      <w:proofErr w:type="spellEnd"/>
      <w:r w:rsidRPr="00F2658E">
        <w:rPr>
          <w:rFonts w:cstheme="minorHAnsi"/>
          <w:sz w:val="18"/>
          <w:szCs w:val="18"/>
        </w:rPr>
        <w:t xml:space="preserve">, </w:t>
      </w:r>
      <w:r w:rsidRPr="00F2658E">
        <w:rPr>
          <w:rFonts w:cstheme="minorHAnsi"/>
          <w:i/>
          <w:sz w:val="18"/>
          <w:szCs w:val="18"/>
        </w:rPr>
        <w:t>I cinquant’anni di attività dell’Istituto</w:t>
      </w:r>
      <w:r w:rsidRPr="00F2658E">
        <w:rPr>
          <w:rFonts w:cstheme="minorHAnsi"/>
          <w:sz w:val="18"/>
          <w:szCs w:val="18"/>
        </w:rPr>
        <w:t>, in «Edilizia popolare», n. 17 (1957), pp. 4-19.</w:t>
      </w:r>
    </w:p>
    <w:p w14:paraId="174CDFEC" w14:textId="77777777" w:rsidR="0063510A" w:rsidRPr="00F2658E" w:rsidRDefault="0063510A" w:rsidP="0063510A">
      <w:pPr>
        <w:autoSpaceDE w:val="0"/>
        <w:autoSpaceDN w:val="0"/>
        <w:adjustRightInd w:val="0"/>
        <w:spacing w:after="120" w:line="196" w:lineRule="exact"/>
        <w:jc w:val="both"/>
        <w:rPr>
          <w:rFonts w:cstheme="minorHAnsi"/>
          <w:sz w:val="18"/>
          <w:szCs w:val="18"/>
        </w:rPr>
      </w:pPr>
      <w:r w:rsidRPr="00F2658E">
        <w:rPr>
          <w:rFonts w:cstheme="minorHAnsi"/>
          <w:smallCaps/>
          <w:sz w:val="18"/>
          <w:szCs w:val="18"/>
        </w:rPr>
        <w:t>Stenti 1993 - S. Stenti</w:t>
      </w:r>
      <w:r w:rsidRPr="00F2658E">
        <w:rPr>
          <w:rFonts w:cstheme="minorHAnsi"/>
          <w:sz w:val="18"/>
          <w:szCs w:val="18"/>
        </w:rPr>
        <w:t xml:space="preserve">, </w:t>
      </w:r>
      <w:r w:rsidRPr="00F2658E">
        <w:rPr>
          <w:rFonts w:cstheme="minorHAnsi"/>
          <w:i/>
          <w:sz w:val="18"/>
          <w:szCs w:val="18"/>
        </w:rPr>
        <w:t>Napoli moderna, città e case popolari 1868-1980</w:t>
      </w:r>
      <w:r w:rsidRPr="00F2658E">
        <w:rPr>
          <w:rFonts w:cstheme="minorHAnsi"/>
          <w:sz w:val="18"/>
          <w:szCs w:val="18"/>
        </w:rPr>
        <w:t xml:space="preserve">, </w:t>
      </w:r>
      <w:proofErr w:type="spellStart"/>
      <w:r w:rsidRPr="00F2658E">
        <w:rPr>
          <w:rFonts w:cstheme="minorHAnsi"/>
          <w:sz w:val="18"/>
          <w:szCs w:val="18"/>
        </w:rPr>
        <w:t>Clean</w:t>
      </w:r>
      <w:proofErr w:type="spellEnd"/>
      <w:r w:rsidRPr="00F2658E">
        <w:rPr>
          <w:rFonts w:cstheme="minorHAnsi"/>
          <w:sz w:val="18"/>
          <w:szCs w:val="18"/>
        </w:rPr>
        <w:t>, Napoli 1993</w:t>
      </w:r>
    </w:p>
    <w:p w14:paraId="7B372597" w14:textId="77777777" w:rsidR="0063510A" w:rsidRPr="00F2658E" w:rsidRDefault="0063510A" w:rsidP="0063510A">
      <w:pPr>
        <w:spacing w:after="120" w:line="196" w:lineRule="exact"/>
        <w:jc w:val="both"/>
        <w:rPr>
          <w:rFonts w:cstheme="minorHAnsi"/>
          <w:smallCaps/>
          <w:sz w:val="18"/>
          <w:szCs w:val="18"/>
        </w:rPr>
      </w:pPr>
      <w:bookmarkStart w:id="51" w:name="_Hlk131530033"/>
      <w:r w:rsidRPr="00F2658E">
        <w:rPr>
          <w:rFonts w:cstheme="minorHAnsi"/>
          <w:smallCaps/>
          <w:sz w:val="18"/>
          <w:szCs w:val="18"/>
        </w:rPr>
        <w:t>Tedeschi</w:t>
      </w:r>
      <w:r w:rsidRPr="00F2658E">
        <w:rPr>
          <w:rFonts w:cstheme="minorHAnsi"/>
          <w:sz w:val="18"/>
          <w:szCs w:val="18"/>
        </w:rPr>
        <w:t xml:space="preserve">  1950 - M. </w:t>
      </w:r>
      <w:r w:rsidRPr="00F2658E">
        <w:rPr>
          <w:rFonts w:cstheme="minorHAnsi"/>
          <w:smallCaps/>
          <w:sz w:val="18"/>
          <w:szCs w:val="18"/>
        </w:rPr>
        <w:t>Tedeschi</w:t>
      </w:r>
      <w:r w:rsidRPr="00F2658E">
        <w:rPr>
          <w:rFonts w:cstheme="minorHAnsi"/>
          <w:sz w:val="18"/>
          <w:szCs w:val="18"/>
        </w:rPr>
        <w:t xml:space="preserve">, </w:t>
      </w:r>
      <w:r w:rsidRPr="00F2658E">
        <w:rPr>
          <w:rFonts w:cstheme="minorHAnsi"/>
          <w:i/>
          <w:iCs/>
          <w:sz w:val="18"/>
          <w:szCs w:val="18"/>
        </w:rPr>
        <w:t>Lo spunto formale e la creazione dell’ambiente</w:t>
      </w:r>
      <w:r w:rsidRPr="00F2658E">
        <w:rPr>
          <w:rFonts w:cstheme="minorHAnsi"/>
          <w:sz w:val="18"/>
          <w:szCs w:val="18"/>
        </w:rPr>
        <w:t>, «Domus», 251, 1950, pp. 6-7.</w:t>
      </w:r>
    </w:p>
    <w:p w14:paraId="0DAA0F4A" w14:textId="77777777" w:rsidR="0063510A" w:rsidRPr="00F2658E" w:rsidRDefault="0063510A" w:rsidP="0063510A">
      <w:pPr>
        <w:spacing w:after="120" w:line="196" w:lineRule="exact"/>
        <w:jc w:val="both"/>
        <w:rPr>
          <w:rFonts w:cstheme="minorHAnsi"/>
          <w:sz w:val="18"/>
          <w:szCs w:val="18"/>
        </w:rPr>
      </w:pPr>
      <w:bookmarkStart w:id="52" w:name="_Hlk131529529"/>
      <w:r w:rsidRPr="00F2658E">
        <w:rPr>
          <w:rFonts w:cstheme="minorHAnsi"/>
          <w:sz w:val="18"/>
          <w:szCs w:val="18"/>
        </w:rPr>
        <w:t>T</w:t>
      </w:r>
      <w:r w:rsidRPr="00F2658E">
        <w:rPr>
          <w:rFonts w:cstheme="minorHAnsi"/>
          <w:smallCaps/>
          <w:sz w:val="18"/>
          <w:szCs w:val="18"/>
        </w:rPr>
        <w:t>oti</w:t>
      </w:r>
      <w:r w:rsidRPr="00F2658E">
        <w:rPr>
          <w:rFonts w:cstheme="minorHAnsi"/>
          <w:sz w:val="18"/>
          <w:szCs w:val="18"/>
        </w:rPr>
        <w:t xml:space="preserve"> 2000 </w:t>
      </w:r>
      <w:bookmarkEnd w:id="52"/>
      <w:r w:rsidRPr="00F2658E">
        <w:rPr>
          <w:rFonts w:cstheme="minorHAnsi"/>
          <w:sz w:val="18"/>
          <w:szCs w:val="18"/>
        </w:rPr>
        <w:t>– A. T</w:t>
      </w:r>
      <w:r w:rsidRPr="00F2658E">
        <w:rPr>
          <w:rFonts w:cstheme="minorHAnsi"/>
          <w:smallCaps/>
          <w:sz w:val="18"/>
          <w:szCs w:val="18"/>
        </w:rPr>
        <w:t xml:space="preserve">oti </w:t>
      </w:r>
      <w:r w:rsidRPr="00F2658E">
        <w:rPr>
          <w:rFonts w:cstheme="minorHAnsi"/>
          <w:sz w:val="18"/>
          <w:szCs w:val="18"/>
        </w:rPr>
        <w:t>(a cura di),</w:t>
      </w:r>
      <w:r w:rsidRPr="00F2658E">
        <w:rPr>
          <w:rFonts w:cstheme="minorHAnsi"/>
          <w:i/>
          <w:sz w:val="18"/>
          <w:szCs w:val="18"/>
        </w:rPr>
        <w:t xml:space="preserve"> IACP/ATER 1909-1999, Novant’anni di case popolari a Firenze</w:t>
      </w:r>
      <w:r w:rsidRPr="00F2658E">
        <w:rPr>
          <w:rFonts w:cstheme="minorHAnsi"/>
          <w:sz w:val="18"/>
          <w:szCs w:val="18"/>
        </w:rPr>
        <w:t>, Alinea, Firenze 2000.</w:t>
      </w:r>
    </w:p>
    <w:bookmarkEnd w:id="51"/>
    <w:p w14:paraId="5019400E"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Vittorini</w:t>
      </w:r>
      <w:r w:rsidRPr="00F2658E">
        <w:rPr>
          <w:rFonts w:cstheme="minorHAnsi"/>
          <w:sz w:val="18"/>
          <w:szCs w:val="18"/>
        </w:rPr>
        <w:t xml:space="preserve"> 2002 – R. </w:t>
      </w:r>
      <w:r w:rsidRPr="00F2658E">
        <w:rPr>
          <w:rFonts w:cstheme="minorHAnsi"/>
          <w:smallCaps/>
          <w:sz w:val="18"/>
          <w:szCs w:val="18"/>
        </w:rPr>
        <w:t>Vittorini</w:t>
      </w:r>
      <w:r w:rsidRPr="00F2658E">
        <w:rPr>
          <w:rFonts w:cstheme="minorHAnsi"/>
          <w:sz w:val="18"/>
          <w:szCs w:val="18"/>
        </w:rPr>
        <w:t xml:space="preserve">, </w:t>
      </w:r>
      <w:r w:rsidRPr="00F2658E">
        <w:rPr>
          <w:rFonts w:cstheme="minorHAnsi"/>
          <w:i/>
          <w:iCs/>
          <w:sz w:val="18"/>
          <w:szCs w:val="18"/>
        </w:rPr>
        <w:t>Griffini Enrico Agostino</w:t>
      </w:r>
      <w:r w:rsidRPr="00F2658E">
        <w:rPr>
          <w:rFonts w:cstheme="minorHAnsi"/>
          <w:sz w:val="18"/>
          <w:szCs w:val="18"/>
        </w:rPr>
        <w:t xml:space="preserve">, in </w:t>
      </w:r>
      <w:r w:rsidRPr="00F2658E">
        <w:rPr>
          <w:rFonts w:cstheme="minorHAnsi"/>
          <w:i/>
          <w:iCs/>
          <w:sz w:val="18"/>
          <w:szCs w:val="18"/>
        </w:rPr>
        <w:t>Dizionario Biografico degli italiani</w:t>
      </w:r>
      <w:r w:rsidRPr="00F2658E">
        <w:rPr>
          <w:rFonts w:cstheme="minorHAnsi"/>
          <w:sz w:val="18"/>
          <w:szCs w:val="18"/>
        </w:rPr>
        <w:t xml:space="preserve">, vol. 59, 2002 </w:t>
      </w:r>
      <w:hyperlink r:id="rId14" w:history="1">
        <w:r w:rsidRPr="00F2658E">
          <w:rPr>
            <w:rStyle w:val="Collegamentoipertestuale"/>
            <w:rFonts w:cstheme="minorHAnsi"/>
            <w:sz w:val="18"/>
            <w:szCs w:val="18"/>
          </w:rPr>
          <w:t>https://www.treccani.it/enciclopedia/enrico-agostino-griffini_%28Dizionario-Biografico%29/</w:t>
        </w:r>
      </w:hyperlink>
    </w:p>
    <w:p w14:paraId="73BB3F6F" w14:textId="77777777" w:rsidR="0063510A" w:rsidRPr="00F2658E" w:rsidRDefault="0063510A" w:rsidP="0063510A">
      <w:pPr>
        <w:spacing w:after="120" w:line="196" w:lineRule="exact"/>
        <w:jc w:val="both"/>
        <w:rPr>
          <w:rFonts w:cstheme="minorHAnsi"/>
          <w:smallCaps/>
          <w:sz w:val="18"/>
          <w:szCs w:val="18"/>
        </w:rPr>
      </w:pPr>
      <w:proofErr w:type="spellStart"/>
      <w:r w:rsidRPr="00F2658E">
        <w:rPr>
          <w:rFonts w:cstheme="minorHAnsi"/>
          <w:smallCaps/>
          <w:sz w:val="18"/>
          <w:szCs w:val="18"/>
        </w:rPr>
        <w:t>Zeier</w:t>
      </w:r>
      <w:proofErr w:type="spellEnd"/>
      <w:r w:rsidRPr="00F2658E">
        <w:rPr>
          <w:rFonts w:cstheme="minorHAnsi"/>
          <w:smallCaps/>
          <w:sz w:val="18"/>
          <w:szCs w:val="18"/>
        </w:rPr>
        <w:t xml:space="preserve"> Pilat 2019 - S. </w:t>
      </w:r>
      <w:proofErr w:type="spellStart"/>
      <w:r w:rsidRPr="00F2658E">
        <w:rPr>
          <w:rFonts w:cstheme="minorHAnsi"/>
          <w:smallCaps/>
          <w:sz w:val="18"/>
          <w:szCs w:val="18"/>
        </w:rPr>
        <w:t>Zeier</w:t>
      </w:r>
      <w:proofErr w:type="spellEnd"/>
      <w:r w:rsidRPr="00F2658E">
        <w:rPr>
          <w:rFonts w:cstheme="minorHAnsi"/>
          <w:smallCaps/>
          <w:sz w:val="18"/>
          <w:szCs w:val="18"/>
        </w:rPr>
        <w:t xml:space="preserve"> Pilat,</w:t>
      </w:r>
      <w:r w:rsidRPr="00F2658E">
        <w:rPr>
          <w:rFonts w:cstheme="minorHAnsi"/>
          <w:sz w:val="18"/>
          <w:szCs w:val="18"/>
        </w:rPr>
        <w:t xml:space="preserve"> </w:t>
      </w:r>
      <w:r w:rsidRPr="00F2658E">
        <w:rPr>
          <w:rFonts w:cstheme="minorHAnsi"/>
          <w:i/>
          <w:sz w:val="18"/>
          <w:szCs w:val="18"/>
        </w:rPr>
        <w:t xml:space="preserve">Ricostruire l’Italia. I quartieri </w:t>
      </w:r>
      <w:proofErr w:type="spellStart"/>
      <w:r w:rsidRPr="00F2658E">
        <w:rPr>
          <w:rFonts w:cstheme="minorHAnsi"/>
          <w:i/>
          <w:sz w:val="18"/>
          <w:szCs w:val="18"/>
        </w:rPr>
        <w:t>Ina.Casa</w:t>
      </w:r>
      <w:proofErr w:type="spellEnd"/>
      <w:r w:rsidRPr="00F2658E">
        <w:rPr>
          <w:rFonts w:cstheme="minorHAnsi"/>
          <w:i/>
          <w:sz w:val="18"/>
          <w:szCs w:val="18"/>
        </w:rPr>
        <w:t xml:space="preserve"> del dopoguerra</w:t>
      </w:r>
      <w:r w:rsidRPr="00F2658E">
        <w:rPr>
          <w:rFonts w:cstheme="minorHAnsi"/>
          <w:iCs/>
          <w:sz w:val="18"/>
          <w:szCs w:val="18"/>
        </w:rPr>
        <w:t>,</w:t>
      </w:r>
      <w:r w:rsidRPr="00F2658E">
        <w:rPr>
          <w:rFonts w:cstheme="minorHAnsi"/>
          <w:sz w:val="18"/>
          <w:szCs w:val="18"/>
        </w:rPr>
        <w:t xml:space="preserve"> Castelvecchi Roma 2019.</w:t>
      </w:r>
      <w:r w:rsidRPr="00F2658E">
        <w:rPr>
          <w:rFonts w:cstheme="minorHAnsi"/>
          <w:smallCaps/>
          <w:sz w:val="18"/>
          <w:szCs w:val="18"/>
        </w:rPr>
        <w:t xml:space="preserve"> </w:t>
      </w:r>
    </w:p>
    <w:p w14:paraId="717D8A2B" w14:textId="77777777" w:rsidR="0063510A" w:rsidRPr="00F2658E" w:rsidRDefault="0063510A" w:rsidP="0063510A">
      <w:pPr>
        <w:spacing w:after="120" w:line="196" w:lineRule="exact"/>
        <w:jc w:val="both"/>
        <w:rPr>
          <w:rFonts w:cstheme="minorHAnsi"/>
          <w:sz w:val="18"/>
          <w:szCs w:val="18"/>
        </w:rPr>
      </w:pPr>
      <w:r w:rsidRPr="00F2658E">
        <w:rPr>
          <w:rFonts w:cstheme="minorHAnsi"/>
          <w:smallCaps/>
          <w:sz w:val="18"/>
          <w:szCs w:val="18"/>
        </w:rPr>
        <w:t>Zevi 1953</w:t>
      </w:r>
      <w:r w:rsidRPr="00F2658E">
        <w:rPr>
          <w:rFonts w:cstheme="minorHAnsi"/>
          <w:sz w:val="18"/>
          <w:szCs w:val="18"/>
          <w:vertAlign w:val="superscript"/>
        </w:rPr>
        <w:t>a</w:t>
      </w:r>
      <w:r w:rsidRPr="00F2658E">
        <w:rPr>
          <w:rFonts w:cstheme="minorHAnsi"/>
          <w:smallCaps/>
          <w:sz w:val="18"/>
          <w:szCs w:val="18"/>
        </w:rPr>
        <w:t xml:space="preserve"> </w:t>
      </w:r>
      <w:r w:rsidRPr="00F2658E">
        <w:rPr>
          <w:rFonts w:cstheme="minorHAnsi"/>
          <w:sz w:val="18"/>
          <w:szCs w:val="18"/>
        </w:rPr>
        <w:t>-</w:t>
      </w:r>
      <w:r w:rsidRPr="00F2658E">
        <w:rPr>
          <w:rFonts w:cstheme="minorHAnsi"/>
          <w:smallCaps/>
          <w:sz w:val="18"/>
          <w:szCs w:val="18"/>
        </w:rPr>
        <w:t xml:space="preserve"> B. Zevi</w:t>
      </w:r>
      <w:r w:rsidRPr="00F2658E">
        <w:rPr>
          <w:rFonts w:cstheme="minorHAnsi"/>
          <w:sz w:val="18"/>
          <w:szCs w:val="18"/>
        </w:rPr>
        <w:t xml:space="preserve">, </w:t>
      </w:r>
      <w:r w:rsidRPr="00F2658E">
        <w:rPr>
          <w:rFonts w:cstheme="minorHAnsi"/>
          <w:i/>
          <w:sz w:val="18"/>
          <w:szCs w:val="18"/>
        </w:rPr>
        <w:t>L’architettura dell’INA-Casa</w:t>
      </w:r>
      <w:r w:rsidRPr="00F2658E">
        <w:rPr>
          <w:rFonts w:cstheme="minorHAnsi"/>
          <w:iCs/>
          <w:sz w:val="18"/>
          <w:szCs w:val="18"/>
        </w:rPr>
        <w:t>, i</w:t>
      </w:r>
      <w:r w:rsidRPr="00F2658E">
        <w:rPr>
          <w:rFonts w:cstheme="minorHAnsi"/>
          <w:sz w:val="18"/>
          <w:szCs w:val="18"/>
        </w:rPr>
        <w:t xml:space="preserve">n </w:t>
      </w:r>
      <w:r w:rsidRPr="00F2658E">
        <w:rPr>
          <w:rFonts w:cstheme="minorHAnsi"/>
          <w:i/>
          <w:iCs/>
          <w:sz w:val="18"/>
          <w:szCs w:val="18"/>
        </w:rPr>
        <w:t>L’INA-Casa al IV Congresso Nazionale di Urbanistica</w:t>
      </w:r>
      <w:r w:rsidRPr="00F2658E">
        <w:rPr>
          <w:rFonts w:cstheme="minorHAnsi"/>
          <w:sz w:val="18"/>
          <w:szCs w:val="18"/>
        </w:rPr>
        <w:t>, Società Grafica Romana,</w:t>
      </w:r>
      <w:r w:rsidRPr="00F2658E">
        <w:rPr>
          <w:rFonts w:cstheme="minorHAnsi"/>
          <w:iCs/>
          <w:sz w:val="18"/>
          <w:szCs w:val="18"/>
        </w:rPr>
        <w:t xml:space="preserve"> (Venezia 1952)</w:t>
      </w:r>
      <w:r w:rsidRPr="00F2658E">
        <w:rPr>
          <w:rFonts w:cstheme="minorHAnsi"/>
          <w:sz w:val="18"/>
          <w:szCs w:val="18"/>
        </w:rPr>
        <w:t xml:space="preserve"> Roma 1953.</w:t>
      </w:r>
      <w:bookmarkStart w:id="53" w:name="_Hlk131530000"/>
    </w:p>
    <w:p w14:paraId="782A95C5" w14:textId="77777777" w:rsidR="0063510A" w:rsidRPr="00F216AD" w:rsidRDefault="0063510A" w:rsidP="0063510A">
      <w:pPr>
        <w:spacing w:after="120" w:line="196" w:lineRule="exact"/>
        <w:jc w:val="both"/>
        <w:rPr>
          <w:rFonts w:cstheme="minorHAnsi"/>
          <w:sz w:val="18"/>
          <w:szCs w:val="18"/>
        </w:rPr>
      </w:pPr>
      <w:r w:rsidRPr="00F2658E">
        <w:rPr>
          <w:rFonts w:cstheme="minorHAnsi"/>
          <w:smallCaps/>
          <w:sz w:val="18"/>
          <w:szCs w:val="18"/>
        </w:rPr>
        <w:t>Zevi 1953</w:t>
      </w:r>
      <w:r w:rsidRPr="00F2658E">
        <w:rPr>
          <w:rFonts w:cstheme="minorHAnsi"/>
          <w:sz w:val="18"/>
          <w:szCs w:val="18"/>
          <w:vertAlign w:val="superscript"/>
        </w:rPr>
        <w:t>b</w:t>
      </w:r>
      <w:r w:rsidRPr="00F2658E">
        <w:rPr>
          <w:rFonts w:cstheme="minorHAnsi"/>
          <w:smallCaps/>
          <w:sz w:val="18"/>
          <w:szCs w:val="18"/>
        </w:rPr>
        <w:t xml:space="preserve"> </w:t>
      </w:r>
      <w:bookmarkEnd w:id="53"/>
      <w:r w:rsidRPr="00F2658E">
        <w:rPr>
          <w:rFonts w:cstheme="minorHAnsi"/>
          <w:sz w:val="18"/>
          <w:szCs w:val="18"/>
        </w:rPr>
        <w:t>-</w:t>
      </w:r>
      <w:r w:rsidRPr="00F2658E">
        <w:rPr>
          <w:rFonts w:cstheme="minorHAnsi"/>
          <w:smallCaps/>
          <w:sz w:val="18"/>
          <w:szCs w:val="18"/>
        </w:rPr>
        <w:t xml:space="preserve"> B. Zevi</w:t>
      </w:r>
      <w:r w:rsidRPr="00F2658E">
        <w:rPr>
          <w:rFonts w:cstheme="minorHAnsi"/>
          <w:sz w:val="18"/>
          <w:szCs w:val="18"/>
        </w:rPr>
        <w:t xml:space="preserve">, </w:t>
      </w:r>
      <w:r w:rsidRPr="00F2658E">
        <w:rPr>
          <w:rFonts w:cstheme="minorHAnsi"/>
          <w:i/>
          <w:iCs/>
          <w:sz w:val="18"/>
          <w:szCs w:val="18"/>
        </w:rPr>
        <w:t>Poetica dell’architettura neoplastica</w:t>
      </w:r>
      <w:r w:rsidRPr="00F2658E">
        <w:rPr>
          <w:rFonts w:cstheme="minorHAnsi"/>
          <w:sz w:val="18"/>
          <w:szCs w:val="18"/>
        </w:rPr>
        <w:t>, Libreria editrice Politecnica Tamburini, Milano 1953.</w:t>
      </w:r>
    </w:p>
    <w:p w14:paraId="4A1C65AA" w14:textId="77777777" w:rsidR="0063510A" w:rsidRPr="00125900" w:rsidRDefault="0063510A" w:rsidP="0063510A">
      <w:pPr>
        <w:spacing w:after="0" w:line="264" w:lineRule="exact"/>
        <w:jc w:val="both"/>
        <w:rPr>
          <w:rFonts w:ascii="Calibri" w:hAnsi="Calibri" w:cs="Calibri"/>
        </w:rPr>
      </w:pPr>
    </w:p>
    <w:sectPr w:rsidR="0063510A" w:rsidRPr="00125900" w:rsidSect="00D50677">
      <w:footerReference w:type="default" r:id="rId15"/>
      <w:endnotePr>
        <w:numFmt w:val="decimal"/>
      </w:endnotePr>
      <w:pgSz w:w="11906" w:h="16838"/>
      <w:pgMar w:top="1418"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FD1F" w14:textId="77777777" w:rsidR="0020625C" w:rsidRDefault="0020625C" w:rsidP="00FF607C">
      <w:pPr>
        <w:spacing w:after="0" w:line="240" w:lineRule="auto"/>
      </w:pPr>
      <w:r>
        <w:separator/>
      </w:r>
    </w:p>
  </w:endnote>
  <w:endnote w:type="continuationSeparator" w:id="0">
    <w:p w14:paraId="2A0E1148" w14:textId="77777777" w:rsidR="0020625C" w:rsidRDefault="0020625C" w:rsidP="00FF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119721"/>
      <w:docPartObj>
        <w:docPartGallery w:val="Page Numbers (Bottom of Page)"/>
        <w:docPartUnique/>
      </w:docPartObj>
    </w:sdtPr>
    <w:sdtEndPr>
      <w:rPr>
        <w:sz w:val="20"/>
        <w:szCs w:val="20"/>
      </w:rPr>
    </w:sdtEndPr>
    <w:sdtContent>
      <w:p w14:paraId="3B5E8A8B" w14:textId="2C170626" w:rsidR="00ED6B60" w:rsidRPr="00661F3F" w:rsidRDefault="00ED6B60">
        <w:pPr>
          <w:pStyle w:val="Pidipagina"/>
          <w:jc w:val="right"/>
          <w:rPr>
            <w:sz w:val="20"/>
            <w:szCs w:val="20"/>
          </w:rPr>
        </w:pPr>
        <w:r w:rsidRPr="00661F3F">
          <w:rPr>
            <w:sz w:val="20"/>
            <w:szCs w:val="20"/>
          </w:rPr>
          <w:fldChar w:fldCharType="begin"/>
        </w:r>
        <w:r w:rsidRPr="00661F3F">
          <w:rPr>
            <w:sz w:val="20"/>
            <w:szCs w:val="20"/>
          </w:rPr>
          <w:instrText>PAGE   \* MERGEFORMAT</w:instrText>
        </w:r>
        <w:r w:rsidRPr="00661F3F">
          <w:rPr>
            <w:sz w:val="20"/>
            <w:szCs w:val="20"/>
          </w:rPr>
          <w:fldChar w:fldCharType="separate"/>
        </w:r>
        <w:r w:rsidRPr="00661F3F">
          <w:rPr>
            <w:sz w:val="20"/>
            <w:szCs w:val="20"/>
          </w:rPr>
          <w:t>2</w:t>
        </w:r>
        <w:r w:rsidRPr="00661F3F">
          <w:rPr>
            <w:sz w:val="20"/>
            <w:szCs w:val="20"/>
          </w:rPr>
          <w:fldChar w:fldCharType="end"/>
        </w:r>
      </w:p>
    </w:sdtContent>
  </w:sdt>
  <w:p w14:paraId="6FAD9CBA" w14:textId="77777777" w:rsidR="00ED6B60" w:rsidRDefault="00ED6B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C4A2" w14:textId="77777777" w:rsidR="0020625C" w:rsidRDefault="0020625C" w:rsidP="00FF607C">
      <w:pPr>
        <w:spacing w:after="0" w:line="240" w:lineRule="auto"/>
      </w:pPr>
      <w:r>
        <w:separator/>
      </w:r>
    </w:p>
  </w:footnote>
  <w:footnote w:type="continuationSeparator" w:id="0">
    <w:p w14:paraId="7F8EF7D9" w14:textId="77777777" w:rsidR="0020625C" w:rsidRDefault="0020625C" w:rsidP="00FF607C">
      <w:pPr>
        <w:spacing w:after="0" w:line="240" w:lineRule="auto"/>
      </w:pPr>
      <w:r>
        <w:continuationSeparator/>
      </w:r>
    </w:p>
  </w:footnote>
  <w:footnote w:id="1">
    <w:p w14:paraId="0F4C84C6" w14:textId="0B33AFB3" w:rsidR="00397821" w:rsidRPr="00DA21B7"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DA21B7">
        <w:rPr>
          <w:rFonts w:cstheme="minorHAnsi"/>
          <w:sz w:val="20"/>
          <w:szCs w:val="20"/>
        </w:rPr>
        <w:t xml:space="preserve"> Si diploma nella nuova Regia Scuola Superiore di Architettura prima ancora che venisse istituita la Facoltà, nel 1935. Per ulteriori notizie biografiche Vedi: </w:t>
      </w:r>
      <w:r w:rsidRPr="00DA21B7">
        <w:rPr>
          <w:rFonts w:cstheme="minorHAnsi"/>
          <w:smallCaps/>
          <w:sz w:val="20"/>
          <w:szCs w:val="20"/>
        </w:rPr>
        <w:t>Graziano</w:t>
      </w:r>
      <w:r w:rsidR="001A2B27" w:rsidRPr="00DA21B7">
        <w:rPr>
          <w:rFonts w:cstheme="minorHAnsi"/>
          <w:smallCaps/>
          <w:sz w:val="20"/>
          <w:szCs w:val="20"/>
        </w:rPr>
        <w:t xml:space="preserve"> 2008</w:t>
      </w:r>
      <w:r w:rsidRPr="00DA21B7">
        <w:rPr>
          <w:rFonts w:cstheme="minorHAnsi"/>
          <w:sz w:val="20"/>
          <w:szCs w:val="20"/>
        </w:rPr>
        <w:t xml:space="preserve">, p. 387; </w:t>
      </w:r>
      <w:bookmarkStart w:id="1" w:name="_Hlk131177767"/>
      <w:r w:rsidRPr="00DA21B7">
        <w:rPr>
          <w:rFonts w:cstheme="minorHAnsi"/>
          <w:smallCaps/>
          <w:sz w:val="20"/>
          <w:szCs w:val="20"/>
        </w:rPr>
        <w:t>Iannuzzi</w:t>
      </w:r>
      <w:r w:rsidRPr="00DA21B7">
        <w:rPr>
          <w:rFonts w:cstheme="minorHAnsi"/>
          <w:sz w:val="20"/>
          <w:szCs w:val="20"/>
        </w:rPr>
        <w:t xml:space="preserve"> 2010</w:t>
      </w:r>
      <w:bookmarkEnd w:id="1"/>
      <w:r w:rsidRPr="00DA21B7">
        <w:rPr>
          <w:rFonts w:cstheme="minorHAnsi"/>
          <w:sz w:val="20"/>
          <w:szCs w:val="20"/>
        </w:rPr>
        <w:t xml:space="preserve">; </w:t>
      </w:r>
      <w:r w:rsidRPr="00DA21B7">
        <w:rPr>
          <w:rFonts w:cstheme="minorHAnsi"/>
          <w:smallCaps/>
          <w:sz w:val="20"/>
          <w:szCs w:val="20"/>
        </w:rPr>
        <w:t>Amirante</w:t>
      </w:r>
      <w:r w:rsidR="001A2B27" w:rsidRPr="00DA21B7">
        <w:rPr>
          <w:rFonts w:cstheme="minorHAnsi"/>
          <w:smallCaps/>
          <w:sz w:val="20"/>
          <w:szCs w:val="20"/>
        </w:rPr>
        <w:t xml:space="preserve"> 2014</w:t>
      </w:r>
      <w:r w:rsidRPr="00DA21B7">
        <w:rPr>
          <w:rFonts w:cstheme="minorHAnsi"/>
          <w:sz w:val="20"/>
          <w:szCs w:val="20"/>
        </w:rPr>
        <w:t xml:space="preserve">, pp. 83-85. Del 2003 è la mostra: </w:t>
      </w:r>
      <w:r w:rsidRPr="00DA21B7">
        <w:rPr>
          <w:rFonts w:cstheme="minorHAnsi"/>
          <w:i/>
          <w:iCs/>
          <w:sz w:val="20"/>
          <w:szCs w:val="20"/>
        </w:rPr>
        <w:t xml:space="preserve">Le grandi opere napoletane dell'arch. Stefania Filo Speziale. Testimonianze su una vicenda umana e professionale, </w:t>
      </w:r>
      <w:r w:rsidRPr="00DA21B7">
        <w:rPr>
          <w:rFonts w:cstheme="minorHAnsi"/>
          <w:sz w:val="20"/>
          <w:szCs w:val="20"/>
        </w:rPr>
        <w:t>curata dalla Commissione Provinciale per le Pari Opportunità della Provincia di Napoli, coordinata da P. Marone.</w:t>
      </w:r>
    </w:p>
  </w:footnote>
  <w:footnote w:id="2">
    <w:p w14:paraId="64EA8728" w14:textId="550A5705"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Gravagnuolo</w:t>
      </w:r>
      <w:r w:rsidRPr="000B009D">
        <w:rPr>
          <w:rFonts w:cstheme="minorHAnsi"/>
        </w:rPr>
        <w:t xml:space="preserve"> 2004.</w:t>
      </w:r>
    </w:p>
  </w:footnote>
  <w:footnote w:id="3">
    <w:p w14:paraId="4478CE7F" w14:textId="0006653A"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proofErr w:type="spellStart"/>
      <w:r w:rsidRPr="000B009D">
        <w:rPr>
          <w:rFonts w:cstheme="minorHAnsi"/>
          <w:smallCaps/>
          <w:sz w:val="20"/>
          <w:szCs w:val="20"/>
        </w:rPr>
        <w:t>Burrascano</w:t>
      </w:r>
      <w:proofErr w:type="spellEnd"/>
      <w:r w:rsidRPr="000B009D">
        <w:rPr>
          <w:rFonts w:cstheme="minorHAnsi"/>
          <w:sz w:val="20"/>
          <w:szCs w:val="20"/>
        </w:rPr>
        <w:t xml:space="preserve">, </w:t>
      </w:r>
      <w:r w:rsidRPr="000B009D">
        <w:rPr>
          <w:rFonts w:cstheme="minorHAnsi"/>
          <w:smallCaps/>
          <w:sz w:val="20"/>
          <w:szCs w:val="20"/>
        </w:rPr>
        <w:t>Mondello 2014</w:t>
      </w:r>
      <w:r w:rsidRPr="000B009D">
        <w:rPr>
          <w:rFonts w:cstheme="minorHAnsi"/>
          <w:sz w:val="20"/>
          <w:szCs w:val="20"/>
        </w:rPr>
        <w:t xml:space="preserve">, p. 128. Su di Simone </w:t>
      </w:r>
      <w:r w:rsidR="00E84FD1" w:rsidRPr="000B009D">
        <w:rPr>
          <w:rFonts w:cstheme="minorHAnsi"/>
          <w:sz w:val="20"/>
          <w:szCs w:val="20"/>
        </w:rPr>
        <w:t>v</w:t>
      </w:r>
      <w:r w:rsidRPr="000B009D">
        <w:rPr>
          <w:rFonts w:cstheme="minorHAnsi"/>
          <w:sz w:val="20"/>
          <w:szCs w:val="20"/>
        </w:rPr>
        <w:t xml:space="preserve">edi </w:t>
      </w:r>
      <w:bookmarkStart w:id="2" w:name="_Hlk131255217"/>
      <w:r w:rsidRPr="000B009D">
        <w:rPr>
          <w:rFonts w:cstheme="minorHAnsi"/>
          <w:smallCaps/>
          <w:sz w:val="20"/>
          <w:szCs w:val="20"/>
        </w:rPr>
        <w:t>Margherita</w:t>
      </w:r>
      <w:r w:rsidRPr="000B009D">
        <w:rPr>
          <w:rFonts w:cstheme="minorHAnsi"/>
          <w:sz w:val="20"/>
          <w:szCs w:val="20"/>
        </w:rPr>
        <w:t xml:space="preserve"> 2008</w:t>
      </w:r>
      <w:bookmarkEnd w:id="2"/>
      <w:r w:rsidRPr="000B009D">
        <w:rPr>
          <w:rFonts w:cstheme="minorHAnsi"/>
          <w:sz w:val="20"/>
          <w:szCs w:val="20"/>
        </w:rPr>
        <w:t xml:space="preserve">, p. 383; </w:t>
      </w:r>
      <w:bookmarkStart w:id="3" w:name="_Hlk131255296"/>
      <w:r w:rsidRPr="000B009D">
        <w:rPr>
          <w:rFonts w:cstheme="minorHAnsi"/>
          <w:smallCaps/>
          <w:sz w:val="20"/>
          <w:szCs w:val="20"/>
        </w:rPr>
        <w:t>Cocozza</w:t>
      </w:r>
      <w:r w:rsidRPr="000B009D">
        <w:rPr>
          <w:rFonts w:cstheme="minorHAnsi"/>
          <w:sz w:val="20"/>
          <w:szCs w:val="20"/>
        </w:rPr>
        <w:t xml:space="preserve"> 2021</w:t>
      </w:r>
      <w:bookmarkEnd w:id="3"/>
      <w:r w:rsidRPr="000B009D">
        <w:rPr>
          <w:rFonts w:cstheme="minorHAnsi"/>
          <w:sz w:val="20"/>
          <w:szCs w:val="20"/>
        </w:rPr>
        <w:t>.</w:t>
      </w:r>
    </w:p>
  </w:footnote>
  <w:footnote w:id="4">
    <w:p w14:paraId="7BDE8FB6" w14:textId="127EF993" w:rsidR="00514FD9" w:rsidRPr="000B009D" w:rsidRDefault="00514FD9"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Filo Speziale</w:t>
      </w:r>
      <w:r w:rsidRPr="000B009D">
        <w:rPr>
          <w:rFonts w:cstheme="minorHAnsi"/>
        </w:rPr>
        <w:t xml:space="preserve"> 1953a, p. 57 e p. 73.</w:t>
      </w:r>
    </w:p>
  </w:footnote>
  <w:footnote w:id="5">
    <w:p w14:paraId="64C80552" w14:textId="75722754" w:rsidR="00654CBE" w:rsidRPr="000B009D" w:rsidRDefault="00654CBE"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Ivi, p. </w:t>
      </w:r>
      <w:r w:rsidR="008E68B1" w:rsidRPr="000B009D">
        <w:rPr>
          <w:rFonts w:cstheme="minorHAnsi"/>
        </w:rPr>
        <w:t xml:space="preserve">65 e 73. Su Griffini, vedi </w:t>
      </w:r>
      <w:r w:rsidR="008E68B1" w:rsidRPr="000B009D">
        <w:rPr>
          <w:rFonts w:cstheme="minorHAnsi"/>
          <w:smallCaps/>
        </w:rPr>
        <w:t>Vittorini</w:t>
      </w:r>
      <w:r w:rsidR="008E68B1" w:rsidRPr="000B009D">
        <w:rPr>
          <w:rFonts w:cstheme="minorHAnsi"/>
        </w:rPr>
        <w:t xml:space="preserve"> 2002.</w:t>
      </w:r>
    </w:p>
  </w:footnote>
  <w:footnote w:id="6">
    <w:p w14:paraId="6266A889" w14:textId="5BE66FDA"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bookmarkStart w:id="4" w:name="_Hlk131256167"/>
      <w:r w:rsidR="005D6241" w:rsidRPr="000B009D">
        <w:rPr>
          <w:rFonts w:cstheme="minorHAnsi"/>
          <w:smallCaps/>
          <w:sz w:val="20"/>
          <w:szCs w:val="20"/>
        </w:rPr>
        <w:t>Pagano</w:t>
      </w:r>
      <w:r w:rsidR="005D6241" w:rsidRPr="000B009D">
        <w:rPr>
          <w:rFonts w:cstheme="minorHAnsi"/>
          <w:sz w:val="20"/>
          <w:szCs w:val="20"/>
        </w:rPr>
        <w:t xml:space="preserve"> 1990; </w:t>
      </w:r>
      <w:r w:rsidRPr="000B009D">
        <w:rPr>
          <w:rFonts w:cstheme="minorHAnsi"/>
          <w:smallCaps/>
          <w:sz w:val="20"/>
          <w:szCs w:val="20"/>
        </w:rPr>
        <w:t xml:space="preserve">Belfiore, Gravagnuolo 1994, </w:t>
      </w:r>
      <w:r w:rsidRPr="000B009D">
        <w:rPr>
          <w:rFonts w:cstheme="minorHAnsi"/>
          <w:sz w:val="20"/>
          <w:szCs w:val="20"/>
        </w:rPr>
        <w:t>p</w:t>
      </w:r>
      <w:r w:rsidRPr="000B009D">
        <w:rPr>
          <w:rFonts w:cstheme="minorHAnsi"/>
          <w:smallCaps/>
          <w:sz w:val="20"/>
          <w:szCs w:val="20"/>
        </w:rPr>
        <w:t>. 55; Menna</w:t>
      </w:r>
      <w:r w:rsidRPr="000B009D">
        <w:rPr>
          <w:rFonts w:cstheme="minorHAnsi"/>
          <w:sz w:val="20"/>
          <w:szCs w:val="20"/>
        </w:rPr>
        <w:t xml:space="preserve"> 2013</w:t>
      </w:r>
      <w:bookmarkEnd w:id="4"/>
      <w:r w:rsidRPr="000B009D">
        <w:rPr>
          <w:rFonts w:cstheme="minorHAnsi"/>
          <w:sz w:val="20"/>
          <w:szCs w:val="20"/>
        </w:rPr>
        <w:t xml:space="preserve">; </w:t>
      </w:r>
      <w:r w:rsidRPr="000B009D">
        <w:rPr>
          <w:rFonts w:cstheme="minorHAnsi"/>
          <w:smallCaps/>
          <w:sz w:val="20"/>
          <w:szCs w:val="20"/>
        </w:rPr>
        <w:t>Mangone</w:t>
      </w:r>
      <w:r w:rsidRPr="000B009D">
        <w:rPr>
          <w:rFonts w:cstheme="minorHAnsi"/>
          <w:sz w:val="20"/>
          <w:szCs w:val="20"/>
        </w:rPr>
        <w:t xml:space="preserve"> 2014, pp. 205-220; </w:t>
      </w:r>
      <w:bookmarkStart w:id="5" w:name="_Hlk131257057"/>
      <w:r w:rsidRPr="000B009D">
        <w:rPr>
          <w:rFonts w:cstheme="minorHAnsi"/>
          <w:smallCaps/>
          <w:sz w:val="20"/>
          <w:szCs w:val="20"/>
        </w:rPr>
        <w:t>Maglio</w:t>
      </w:r>
      <w:r w:rsidRPr="000B009D">
        <w:rPr>
          <w:rFonts w:cstheme="minorHAnsi"/>
          <w:sz w:val="20"/>
          <w:szCs w:val="20"/>
        </w:rPr>
        <w:t xml:space="preserve"> 2015, pp. 187-206</w:t>
      </w:r>
      <w:bookmarkEnd w:id="5"/>
      <w:r w:rsidR="008A0F4D" w:rsidRPr="000B009D">
        <w:rPr>
          <w:rFonts w:cstheme="minorHAnsi"/>
          <w:sz w:val="20"/>
          <w:szCs w:val="20"/>
        </w:rPr>
        <w:t xml:space="preserve">; </w:t>
      </w:r>
      <w:r w:rsidR="008A0F4D" w:rsidRPr="000B009D">
        <w:rPr>
          <w:rFonts w:cstheme="minorHAnsi"/>
          <w:i/>
          <w:iCs/>
          <w:sz w:val="20"/>
          <w:szCs w:val="20"/>
        </w:rPr>
        <w:t xml:space="preserve">La Mostra d’Oltremare </w:t>
      </w:r>
      <w:r w:rsidR="008A0F4D" w:rsidRPr="000B009D">
        <w:rPr>
          <w:rFonts w:cstheme="minorHAnsi"/>
          <w:sz w:val="20"/>
          <w:szCs w:val="20"/>
        </w:rPr>
        <w:t>2021</w:t>
      </w:r>
      <w:r w:rsidRPr="000B009D">
        <w:rPr>
          <w:rFonts w:cstheme="minorHAnsi"/>
          <w:sz w:val="20"/>
          <w:szCs w:val="20"/>
        </w:rPr>
        <w:t>.</w:t>
      </w:r>
    </w:p>
  </w:footnote>
  <w:footnote w:id="7">
    <w:p w14:paraId="79DCBBA2" w14:textId="06285797"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6" w:name="_Hlk131257728"/>
      <w:r w:rsidRPr="000B009D">
        <w:rPr>
          <w:rFonts w:cstheme="minorHAnsi"/>
          <w:i/>
          <w:iCs/>
        </w:rPr>
        <w:t>Rassegna di sale</w:t>
      </w:r>
      <w:r w:rsidRPr="000B009D">
        <w:rPr>
          <w:rFonts w:cstheme="minorHAnsi"/>
        </w:rPr>
        <w:t xml:space="preserve"> 1949, p. 25</w:t>
      </w:r>
      <w:bookmarkEnd w:id="6"/>
      <w:r w:rsidRPr="000B009D">
        <w:rPr>
          <w:rFonts w:cstheme="minorHAnsi"/>
        </w:rPr>
        <w:t>.</w:t>
      </w:r>
      <w:r w:rsidRPr="000B009D">
        <w:rPr>
          <w:rFonts w:cstheme="minorHAnsi"/>
          <w:color w:val="0D0D0D"/>
          <w:shd w:val="clear" w:color="auto" w:fill="FFFFFF"/>
        </w:rPr>
        <w:t xml:space="preserve"> La struttura è stata completamente trasformata nel 1998-2002.</w:t>
      </w:r>
    </w:p>
  </w:footnote>
  <w:footnote w:id="8">
    <w:p w14:paraId="210EC6E5" w14:textId="1C688588"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bookmarkStart w:id="7" w:name="_Hlk131258075"/>
      <w:r w:rsidRPr="000B009D">
        <w:rPr>
          <w:rFonts w:cstheme="minorHAnsi"/>
          <w:smallCaps/>
          <w:sz w:val="20"/>
          <w:szCs w:val="20"/>
        </w:rPr>
        <w:t>Tedeschi</w:t>
      </w:r>
      <w:r w:rsidRPr="000B009D">
        <w:rPr>
          <w:rFonts w:cstheme="minorHAnsi"/>
          <w:sz w:val="20"/>
          <w:szCs w:val="20"/>
        </w:rPr>
        <w:t xml:space="preserve"> 1950, pp. 6-7</w:t>
      </w:r>
      <w:bookmarkEnd w:id="7"/>
      <w:r w:rsidRPr="000B009D">
        <w:rPr>
          <w:rFonts w:cstheme="minorHAnsi"/>
          <w:sz w:val="20"/>
          <w:szCs w:val="20"/>
        </w:rPr>
        <w:t xml:space="preserve">. </w:t>
      </w:r>
      <w:bookmarkStart w:id="8" w:name="_Hlk131259046"/>
      <w:r w:rsidRPr="000B009D">
        <w:rPr>
          <w:rFonts w:cstheme="minorHAnsi"/>
          <w:sz w:val="20"/>
          <w:szCs w:val="20"/>
        </w:rPr>
        <w:t xml:space="preserve">Vedi </w:t>
      </w:r>
      <w:r w:rsidRPr="000B009D">
        <w:rPr>
          <w:rFonts w:cstheme="minorHAnsi"/>
          <w:smallCaps/>
          <w:sz w:val="20"/>
          <w:szCs w:val="20"/>
        </w:rPr>
        <w:t>Furnari</w:t>
      </w:r>
      <w:r w:rsidRPr="000B009D">
        <w:rPr>
          <w:rFonts w:cstheme="minorHAnsi"/>
          <w:sz w:val="20"/>
          <w:szCs w:val="20"/>
        </w:rPr>
        <w:t xml:space="preserve"> 1994, pp. 223-224</w:t>
      </w:r>
      <w:bookmarkEnd w:id="8"/>
      <w:r w:rsidRPr="000B009D">
        <w:rPr>
          <w:rFonts w:cstheme="minorHAnsi"/>
          <w:sz w:val="20"/>
          <w:szCs w:val="20"/>
        </w:rPr>
        <w:t xml:space="preserve">; </w:t>
      </w:r>
      <w:bookmarkStart w:id="9" w:name="_Hlk131259216"/>
      <w:r w:rsidRPr="000B009D">
        <w:rPr>
          <w:rFonts w:cstheme="minorHAnsi"/>
          <w:smallCaps/>
          <w:sz w:val="20"/>
          <w:szCs w:val="20"/>
        </w:rPr>
        <w:t>Maglio</w:t>
      </w:r>
      <w:r w:rsidRPr="000B009D">
        <w:rPr>
          <w:rFonts w:cstheme="minorHAnsi"/>
          <w:sz w:val="20"/>
          <w:szCs w:val="20"/>
        </w:rPr>
        <w:t xml:space="preserve"> 2007, pp. 72-77</w:t>
      </w:r>
      <w:bookmarkEnd w:id="9"/>
      <w:r w:rsidRPr="000B009D">
        <w:rPr>
          <w:rFonts w:cstheme="minorHAnsi"/>
          <w:sz w:val="20"/>
          <w:szCs w:val="20"/>
        </w:rPr>
        <w:t xml:space="preserve"> e </w:t>
      </w:r>
      <w:r w:rsidRPr="000B009D">
        <w:rPr>
          <w:rFonts w:cstheme="minorHAnsi"/>
          <w:smallCaps/>
          <w:sz w:val="20"/>
          <w:szCs w:val="20"/>
        </w:rPr>
        <w:t>Maglio</w:t>
      </w:r>
      <w:r w:rsidRPr="000B009D">
        <w:rPr>
          <w:rFonts w:cstheme="minorHAnsi"/>
          <w:sz w:val="20"/>
          <w:szCs w:val="20"/>
        </w:rPr>
        <w:t xml:space="preserve"> 2019,</w:t>
      </w:r>
      <w:r w:rsidRPr="000B009D">
        <w:rPr>
          <w:rFonts w:cstheme="minorHAnsi"/>
          <w:b/>
          <w:bCs/>
          <w:sz w:val="20"/>
          <w:szCs w:val="20"/>
        </w:rPr>
        <w:t xml:space="preserve"> </w:t>
      </w:r>
      <w:r w:rsidRPr="000B009D">
        <w:rPr>
          <w:rFonts w:cstheme="minorHAnsi"/>
          <w:sz w:val="20"/>
          <w:szCs w:val="20"/>
        </w:rPr>
        <w:t xml:space="preserve">pp. 45-55. </w:t>
      </w:r>
    </w:p>
  </w:footnote>
  <w:footnote w:id="9">
    <w:p w14:paraId="3C539C1C" w14:textId="13709E6B"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10" w:name="_Hlk131259668"/>
      <w:r w:rsidRPr="000B009D">
        <w:rPr>
          <w:rFonts w:cstheme="minorHAnsi"/>
          <w:smallCaps/>
        </w:rPr>
        <w:t>Filo Speziale</w:t>
      </w:r>
      <w:r w:rsidRPr="000B009D">
        <w:rPr>
          <w:rFonts w:cstheme="minorHAnsi"/>
        </w:rPr>
        <w:t xml:space="preserve"> 1949, p. 7</w:t>
      </w:r>
      <w:bookmarkEnd w:id="10"/>
      <w:r w:rsidRPr="000B009D">
        <w:rPr>
          <w:rFonts w:cstheme="minorHAnsi"/>
        </w:rPr>
        <w:t>.</w:t>
      </w:r>
    </w:p>
  </w:footnote>
  <w:footnote w:id="10">
    <w:p w14:paraId="32607CF7" w14:textId="67E7D630"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Maglio</w:t>
      </w:r>
      <w:r w:rsidRPr="000B009D">
        <w:rPr>
          <w:rFonts w:cstheme="minorHAnsi"/>
        </w:rPr>
        <w:t xml:space="preserve"> 2007, p. 76.</w:t>
      </w:r>
    </w:p>
  </w:footnote>
  <w:footnote w:id="11">
    <w:p w14:paraId="4F6E8428" w14:textId="784289AA" w:rsidR="00397821" w:rsidRPr="000B009D" w:rsidRDefault="00397821" w:rsidP="00DA21B7">
      <w:pPr>
        <w:pStyle w:val="level1"/>
        <w:shd w:val="clear" w:color="auto" w:fill="FEFEFE"/>
        <w:spacing w:before="0" w:beforeAutospacing="0" w:after="0" w:afterAutospacing="0" w:line="196" w:lineRule="exact"/>
        <w:jc w:val="both"/>
        <w:rPr>
          <w:rFonts w:asciiTheme="minorHAnsi" w:hAnsiTheme="minorHAnsi" w:cstheme="minorHAnsi"/>
          <w:sz w:val="20"/>
          <w:szCs w:val="20"/>
        </w:rPr>
      </w:pPr>
      <w:r w:rsidRPr="000B009D">
        <w:rPr>
          <w:rStyle w:val="Rimandonotaapidipagina"/>
          <w:rFonts w:asciiTheme="minorHAnsi" w:hAnsiTheme="minorHAnsi" w:cstheme="minorHAnsi"/>
          <w:sz w:val="20"/>
          <w:szCs w:val="20"/>
          <w:vertAlign w:val="baseline"/>
        </w:rPr>
        <w:footnoteRef/>
      </w:r>
      <w:r w:rsidRPr="000B009D">
        <w:rPr>
          <w:rFonts w:asciiTheme="minorHAnsi" w:hAnsiTheme="minorHAnsi" w:cstheme="minorHAnsi"/>
          <w:sz w:val="20"/>
          <w:szCs w:val="20"/>
        </w:rPr>
        <w:t xml:space="preserve"> Il grattacielo, immortalato nel film-denuncia sulla speculazione edilizia “Le mani sulla città” di Francesco Rosi, del 1963, ne diviene suo malgrado il simbolo. Vedi </w:t>
      </w:r>
      <w:r w:rsidR="001E3A70" w:rsidRPr="000B009D">
        <w:rPr>
          <w:rStyle w:val="Enfasicorsivo"/>
          <w:rFonts w:asciiTheme="minorHAnsi" w:hAnsiTheme="minorHAnsi" w:cstheme="minorHAnsi"/>
          <w:i w:val="0"/>
          <w:iCs w:val="0"/>
          <w:smallCaps/>
          <w:color w:val="212529"/>
          <w:sz w:val="20"/>
          <w:szCs w:val="20"/>
          <w:shd w:val="clear" w:color="auto" w:fill="FFFFFF"/>
        </w:rPr>
        <w:t xml:space="preserve">Maglio 2020, </w:t>
      </w:r>
      <w:r w:rsidR="001E3A70" w:rsidRPr="000B009D">
        <w:rPr>
          <w:rFonts w:asciiTheme="minorHAnsi" w:hAnsiTheme="minorHAnsi" w:cstheme="minorHAnsi"/>
          <w:sz w:val="20"/>
          <w:szCs w:val="20"/>
        </w:rPr>
        <w:t>p.</w:t>
      </w:r>
      <w:r w:rsidRPr="000B009D">
        <w:rPr>
          <w:rFonts w:asciiTheme="minorHAnsi" w:hAnsiTheme="minorHAnsi" w:cstheme="minorHAnsi"/>
          <w:color w:val="000000"/>
          <w:sz w:val="20"/>
          <w:szCs w:val="20"/>
        </w:rPr>
        <w:t xml:space="preserve"> 205</w:t>
      </w:r>
      <w:r w:rsidR="00C4501F" w:rsidRPr="000B009D">
        <w:rPr>
          <w:rFonts w:asciiTheme="minorHAnsi" w:hAnsiTheme="minorHAnsi" w:cstheme="minorHAnsi"/>
          <w:color w:val="000000"/>
          <w:sz w:val="20"/>
          <w:szCs w:val="20"/>
        </w:rPr>
        <w:t>.</w:t>
      </w:r>
    </w:p>
  </w:footnote>
  <w:footnote w:id="12">
    <w:p w14:paraId="23B00658" w14:textId="4B736A87"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mallCaps/>
          <w:sz w:val="20"/>
          <w:szCs w:val="20"/>
        </w:rPr>
        <w:t>Maglio</w:t>
      </w:r>
      <w:r w:rsidRPr="000B009D">
        <w:rPr>
          <w:rFonts w:cstheme="minorHAnsi"/>
          <w:sz w:val="20"/>
          <w:szCs w:val="20"/>
        </w:rPr>
        <w:t xml:space="preserve"> 2007, p. 77, n.15</w:t>
      </w:r>
      <w:r w:rsidR="00281092" w:rsidRPr="000B009D">
        <w:rPr>
          <w:rFonts w:cstheme="minorHAnsi"/>
          <w:sz w:val="20"/>
          <w:szCs w:val="20"/>
        </w:rPr>
        <w:t>;</w:t>
      </w:r>
      <w:r w:rsidRPr="000B009D">
        <w:rPr>
          <w:rFonts w:cstheme="minorHAnsi"/>
          <w:sz w:val="20"/>
          <w:szCs w:val="20"/>
        </w:rPr>
        <w:t xml:space="preserve"> </w:t>
      </w:r>
      <w:r w:rsidR="006A789A" w:rsidRPr="000B009D">
        <w:rPr>
          <w:rFonts w:cstheme="minorHAnsi"/>
          <w:sz w:val="20"/>
          <w:szCs w:val="20"/>
        </w:rPr>
        <w:t xml:space="preserve">Inoltre, </w:t>
      </w:r>
      <w:r w:rsidRPr="000B009D">
        <w:rPr>
          <w:rFonts w:cstheme="minorHAnsi"/>
          <w:smallCaps/>
          <w:sz w:val="20"/>
          <w:szCs w:val="20"/>
        </w:rPr>
        <w:t>Belfiore</w:t>
      </w:r>
      <w:r w:rsidRPr="000B009D">
        <w:rPr>
          <w:rFonts w:cstheme="minorHAnsi"/>
          <w:sz w:val="20"/>
          <w:szCs w:val="20"/>
        </w:rPr>
        <w:t xml:space="preserve"> 2004.</w:t>
      </w:r>
    </w:p>
  </w:footnote>
  <w:footnote w:id="13">
    <w:p w14:paraId="23EA87E3" w14:textId="57D997E8"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Pubblicato in </w:t>
      </w:r>
      <w:proofErr w:type="spellStart"/>
      <w:r w:rsidRPr="000B009D">
        <w:rPr>
          <w:rFonts w:cstheme="minorHAnsi"/>
          <w:smallCaps/>
        </w:rPr>
        <w:t>Burrascano</w:t>
      </w:r>
      <w:proofErr w:type="spellEnd"/>
      <w:r w:rsidRPr="000B009D">
        <w:rPr>
          <w:rFonts w:cstheme="minorHAnsi"/>
        </w:rPr>
        <w:t xml:space="preserve">, </w:t>
      </w:r>
      <w:r w:rsidRPr="000B009D">
        <w:rPr>
          <w:rFonts w:cstheme="minorHAnsi"/>
          <w:smallCaps/>
        </w:rPr>
        <w:t>Mondello 2014,</w:t>
      </w:r>
      <w:r w:rsidRPr="000B009D">
        <w:rPr>
          <w:rFonts w:cstheme="minorHAnsi"/>
        </w:rPr>
        <w:t xml:space="preserve"> p. 32.</w:t>
      </w:r>
    </w:p>
  </w:footnote>
  <w:footnote w:id="14">
    <w:p w14:paraId="1621AFEC" w14:textId="6F3DFBF2"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Sul progetto di Narducci e sull’intera vicenda concorsuale </w:t>
      </w:r>
      <w:r w:rsidR="001E3A70" w:rsidRPr="000B009D">
        <w:rPr>
          <w:rFonts w:cstheme="minorHAnsi"/>
        </w:rPr>
        <w:t>v</w:t>
      </w:r>
      <w:r w:rsidRPr="000B009D">
        <w:rPr>
          <w:rFonts w:cstheme="minorHAnsi"/>
        </w:rPr>
        <w:t xml:space="preserve">edi </w:t>
      </w:r>
      <w:bookmarkStart w:id="11" w:name="_Hlk131267703"/>
      <w:r w:rsidRPr="000B009D">
        <w:rPr>
          <w:rFonts w:cstheme="minorHAnsi"/>
          <w:smallCaps/>
        </w:rPr>
        <w:t>De Falco 2010</w:t>
      </w:r>
      <w:r w:rsidRPr="000B009D">
        <w:rPr>
          <w:rFonts w:cstheme="minorHAnsi"/>
        </w:rPr>
        <w:t>, pp. 119-121</w:t>
      </w:r>
      <w:bookmarkEnd w:id="11"/>
      <w:r w:rsidRPr="000B009D">
        <w:rPr>
          <w:rFonts w:cstheme="minorHAnsi"/>
        </w:rPr>
        <w:t>.</w:t>
      </w:r>
    </w:p>
  </w:footnote>
  <w:footnote w:id="15">
    <w:p w14:paraId="1E5A0B45" w14:textId="75F156D4"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bookmarkStart w:id="12" w:name="_Hlk131350678"/>
      <w:proofErr w:type="spellStart"/>
      <w:r w:rsidRPr="000B009D">
        <w:rPr>
          <w:rFonts w:cstheme="minorHAnsi"/>
          <w:i/>
          <w:iCs/>
          <w:sz w:val="20"/>
          <w:szCs w:val="20"/>
        </w:rPr>
        <w:t>Concours</w:t>
      </w:r>
      <w:proofErr w:type="spellEnd"/>
      <w:r w:rsidRPr="000B009D">
        <w:rPr>
          <w:rFonts w:cstheme="minorHAnsi"/>
          <w:i/>
          <w:iCs/>
          <w:sz w:val="20"/>
          <w:szCs w:val="20"/>
        </w:rPr>
        <w:t xml:space="preserve"> pour </w:t>
      </w:r>
      <w:proofErr w:type="gramStart"/>
      <w:r w:rsidRPr="000B009D">
        <w:rPr>
          <w:rFonts w:cstheme="minorHAnsi"/>
          <w:i/>
          <w:iCs/>
          <w:sz w:val="20"/>
          <w:szCs w:val="20"/>
        </w:rPr>
        <w:t>la gare</w:t>
      </w:r>
      <w:proofErr w:type="gramEnd"/>
      <w:r w:rsidRPr="000B009D">
        <w:rPr>
          <w:rFonts w:cstheme="minorHAnsi"/>
          <w:sz w:val="20"/>
          <w:szCs w:val="20"/>
        </w:rPr>
        <w:t xml:space="preserve"> 1956, p. 6</w:t>
      </w:r>
      <w:bookmarkEnd w:id="12"/>
      <w:r w:rsidRPr="000B009D">
        <w:rPr>
          <w:rFonts w:cstheme="minorHAnsi"/>
          <w:sz w:val="20"/>
          <w:szCs w:val="20"/>
        </w:rPr>
        <w:t xml:space="preserve">. </w:t>
      </w:r>
    </w:p>
  </w:footnote>
  <w:footnote w:id="16">
    <w:p w14:paraId="57CEF1B3" w14:textId="293B51D1" w:rsidR="00125900" w:rsidRPr="000B009D" w:rsidRDefault="00125900">
      <w:pPr>
        <w:pStyle w:val="Testonotaapidipagina"/>
      </w:pPr>
      <w:r w:rsidRPr="000B009D">
        <w:rPr>
          <w:rStyle w:val="Rimandonotaapidipagina"/>
          <w:vertAlign w:val="baseline"/>
        </w:rPr>
        <w:footnoteRef/>
      </w:r>
      <w:r w:rsidRPr="000B009D">
        <w:t xml:space="preserve"> </w:t>
      </w:r>
      <w:r w:rsidRPr="000B009D">
        <w:rPr>
          <w:rFonts w:cstheme="minorHAnsi"/>
          <w:smallCaps/>
        </w:rPr>
        <w:t>De Falco 2018</w:t>
      </w:r>
      <w:r w:rsidR="00796A00" w:rsidRPr="000B009D">
        <w:rPr>
          <w:rFonts w:cstheme="minorHAnsi"/>
        </w:rPr>
        <w:t>a</w:t>
      </w:r>
      <w:r w:rsidRPr="000B009D">
        <w:rPr>
          <w:rFonts w:cstheme="minorHAnsi"/>
          <w:smallCaps/>
        </w:rPr>
        <w:t>.</w:t>
      </w:r>
    </w:p>
  </w:footnote>
  <w:footnote w:id="17">
    <w:p w14:paraId="32C7668C" w14:textId="5C9701C2" w:rsidR="00650E16" w:rsidRPr="000B009D" w:rsidRDefault="00650E16"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La prospettiva disegnata </w:t>
      </w:r>
      <w:proofErr w:type="gramStart"/>
      <w:r w:rsidRPr="000B009D">
        <w:rPr>
          <w:rFonts w:cstheme="minorHAnsi"/>
        </w:rPr>
        <w:t>da di</w:t>
      </w:r>
      <w:proofErr w:type="gramEnd"/>
      <w:r w:rsidRPr="000B009D">
        <w:rPr>
          <w:rFonts w:cstheme="minorHAnsi"/>
        </w:rPr>
        <w:t xml:space="preserve"> Simone è pubblicata in </w:t>
      </w:r>
      <w:proofErr w:type="spellStart"/>
      <w:r w:rsidRPr="000B009D">
        <w:rPr>
          <w:rFonts w:cstheme="minorHAnsi"/>
          <w:smallCaps/>
        </w:rPr>
        <w:t>Burrascano</w:t>
      </w:r>
      <w:proofErr w:type="spellEnd"/>
      <w:r w:rsidRPr="000B009D">
        <w:rPr>
          <w:rFonts w:cstheme="minorHAnsi"/>
        </w:rPr>
        <w:t xml:space="preserve">, </w:t>
      </w:r>
      <w:r w:rsidRPr="000B009D">
        <w:rPr>
          <w:rFonts w:cstheme="minorHAnsi"/>
          <w:smallCaps/>
        </w:rPr>
        <w:t>Mondello 2014,</w:t>
      </w:r>
      <w:r w:rsidRPr="000B009D">
        <w:rPr>
          <w:rFonts w:cstheme="minorHAnsi"/>
        </w:rPr>
        <w:t xml:space="preserve"> p. 34.</w:t>
      </w:r>
    </w:p>
  </w:footnote>
  <w:footnote w:id="18">
    <w:p w14:paraId="506BC129" w14:textId="69360E50" w:rsidR="00611FC7" w:rsidRPr="000B009D" w:rsidRDefault="00611FC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Filo Speziale,</w:t>
      </w:r>
      <w:r w:rsidRPr="000B009D">
        <w:rPr>
          <w:rFonts w:cstheme="minorHAnsi"/>
        </w:rPr>
        <w:t xml:space="preserve"> Lettera pubblicata il 4/03/1958 su «Il Mondo», ora in </w:t>
      </w:r>
      <w:r w:rsidRPr="000B009D">
        <w:rPr>
          <w:rFonts w:cstheme="minorHAnsi"/>
          <w:smallCaps/>
        </w:rPr>
        <w:t>Cocozza</w:t>
      </w:r>
      <w:r w:rsidRPr="000B009D">
        <w:rPr>
          <w:rFonts w:cstheme="minorHAnsi"/>
        </w:rPr>
        <w:t xml:space="preserve"> 2022, p. 112.</w:t>
      </w:r>
    </w:p>
  </w:footnote>
  <w:footnote w:id="19">
    <w:p w14:paraId="7C428673" w14:textId="2A96121D" w:rsidR="00397821" w:rsidRPr="000B009D" w:rsidRDefault="00397821" w:rsidP="00DA21B7">
      <w:pPr>
        <w:pStyle w:val="Testonotaapidipagina"/>
        <w:spacing w:line="196" w:lineRule="exact"/>
        <w:jc w:val="both"/>
        <w:rPr>
          <w:rFonts w:cstheme="minorHAnsi"/>
          <w:b/>
          <w:bCs/>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Cocchia</w:t>
      </w:r>
      <w:r w:rsidRPr="000B009D">
        <w:rPr>
          <w:rStyle w:val="Enfasigrassetto"/>
          <w:rFonts w:cstheme="minorHAnsi"/>
          <w:b w:val="0"/>
          <w:bCs w:val="0"/>
          <w:color w:val="000000"/>
          <w:shd w:val="clear" w:color="auto" w:fill="FFFFFF"/>
        </w:rPr>
        <w:t xml:space="preserve"> [1958], p. 44. </w:t>
      </w:r>
      <w:r w:rsidRPr="000B009D">
        <w:rPr>
          <w:rFonts w:cstheme="minorHAnsi"/>
        </w:rPr>
        <w:t xml:space="preserve">Cocchia è autore di interessanti </w:t>
      </w:r>
      <w:r w:rsidR="00FE0645" w:rsidRPr="000B009D">
        <w:rPr>
          <w:rFonts w:cstheme="minorHAnsi"/>
        </w:rPr>
        <w:t>interventi,</w:t>
      </w:r>
      <w:r w:rsidRPr="000B009D">
        <w:rPr>
          <w:rFonts w:cstheme="minorHAnsi"/>
        </w:rPr>
        <w:t xml:space="preserve"> tra </w:t>
      </w:r>
      <w:r w:rsidR="00FE0645" w:rsidRPr="000B009D">
        <w:rPr>
          <w:rFonts w:cstheme="minorHAnsi"/>
        </w:rPr>
        <w:t>cui</w:t>
      </w:r>
      <w:r w:rsidRPr="000B009D">
        <w:rPr>
          <w:rFonts w:cstheme="minorHAnsi"/>
        </w:rPr>
        <w:t xml:space="preserve"> l’acquario tropicale e il ristorante con piscina alla Mostra d’Oltremare,</w:t>
      </w:r>
      <w:r w:rsidRPr="000B009D">
        <w:rPr>
          <w:rFonts w:cstheme="minorHAnsi"/>
          <w:shd w:val="clear" w:color="auto" w:fill="FFFFFF"/>
        </w:rPr>
        <w:t xml:space="preserve"> </w:t>
      </w:r>
      <w:r w:rsidRPr="000B009D">
        <w:rPr>
          <w:rFonts w:cstheme="minorHAnsi"/>
        </w:rPr>
        <w:t>lo stadio del Sole, oggi Diego Armando Maradona, il centro elettronico del Banco di Napoli e la torre del nuovo Policlinico. Per l’INA-Casa progetta il quartiere a Secondigliano tra il 1957 e il 1962</w:t>
      </w:r>
      <w:r w:rsidR="006A789A" w:rsidRPr="000B009D">
        <w:rPr>
          <w:rFonts w:cstheme="minorHAnsi"/>
        </w:rPr>
        <w:t>.</w:t>
      </w:r>
      <w:r w:rsidRPr="000B009D">
        <w:rPr>
          <w:rFonts w:cstheme="minorHAnsi"/>
        </w:rPr>
        <w:t xml:space="preserve"> </w:t>
      </w:r>
      <w:r w:rsidR="006A789A" w:rsidRPr="000B009D">
        <w:rPr>
          <w:rFonts w:cstheme="minorHAnsi"/>
        </w:rPr>
        <w:t>V</w:t>
      </w:r>
      <w:r w:rsidRPr="000B009D">
        <w:rPr>
          <w:rFonts w:cstheme="minorHAnsi"/>
        </w:rPr>
        <w:t xml:space="preserve">edi </w:t>
      </w:r>
      <w:r w:rsidR="00FE0645" w:rsidRPr="000B009D">
        <w:rPr>
          <w:rFonts w:cstheme="minorHAnsi"/>
          <w:smallCaps/>
        </w:rPr>
        <w:t>Caterina,</w:t>
      </w:r>
      <w:r w:rsidR="00FE0645" w:rsidRPr="000B009D">
        <w:rPr>
          <w:rFonts w:cstheme="minorHAnsi"/>
        </w:rPr>
        <w:t xml:space="preserve"> </w:t>
      </w:r>
      <w:r w:rsidR="00FE0645" w:rsidRPr="000B009D">
        <w:rPr>
          <w:rFonts w:cstheme="minorHAnsi"/>
          <w:smallCaps/>
        </w:rPr>
        <w:t>Nunziata</w:t>
      </w:r>
      <w:r w:rsidR="00FE0645" w:rsidRPr="000B009D">
        <w:rPr>
          <w:rFonts w:cstheme="minorHAnsi"/>
        </w:rPr>
        <w:t xml:space="preserve"> 1987</w:t>
      </w:r>
      <w:r w:rsidRPr="000B009D">
        <w:rPr>
          <w:rFonts w:cstheme="minorHAnsi"/>
        </w:rPr>
        <w:t>.</w:t>
      </w:r>
    </w:p>
  </w:footnote>
  <w:footnote w:id="20">
    <w:p w14:paraId="09FBD2C1" w14:textId="02C7CBFD"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EC4761" w:rsidRPr="000B009D">
        <w:rPr>
          <w:rFonts w:cstheme="minorHAnsi"/>
          <w:smallCaps/>
        </w:rPr>
        <w:t>Ciccarelli 2019.</w:t>
      </w:r>
    </w:p>
  </w:footnote>
  <w:footnote w:id="21">
    <w:p w14:paraId="2F1799C5" w14:textId="5651C5CD" w:rsidR="00665117" w:rsidRPr="000B009D" w:rsidRDefault="0066511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Cullen</w:t>
      </w:r>
      <w:r w:rsidRPr="000B009D">
        <w:rPr>
          <w:rFonts w:cstheme="minorHAnsi"/>
          <w:caps/>
        </w:rPr>
        <w:t xml:space="preserve"> 1961.</w:t>
      </w:r>
    </w:p>
  </w:footnote>
  <w:footnote w:id="22">
    <w:p w14:paraId="3F911E74" w14:textId="232C7FB4"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bookmarkStart w:id="13" w:name="_Hlk131345126"/>
      <w:proofErr w:type="spellStart"/>
      <w:r w:rsidRPr="000B009D">
        <w:rPr>
          <w:rFonts w:cstheme="minorHAnsi"/>
          <w:smallCaps/>
          <w:sz w:val="20"/>
          <w:szCs w:val="20"/>
        </w:rPr>
        <w:t>Andriello</w:t>
      </w:r>
      <w:proofErr w:type="spellEnd"/>
      <w:r w:rsidRPr="000B009D">
        <w:rPr>
          <w:rFonts w:cstheme="minorHAnsi"/>
          <w:sz w:val="20"/>
          <w:szCs w:val="20"/>
        </w:rPr>
        <w:t xml:space="preserve"> 2009, pp. 145-161</w:t>
      </w:r>
      <w:bookmarkEnd w:id="13"/>
      <w:r w:rsidRPr="000B009D">
        <w:rPr>
          <w:rFonts w:cstheme="minorHAnsi"/>
          <w:sz w:val="20"/>
          <w:szCs w:val="20"/>
        </w:rPr>
        <w:t>.</w:t>
      </w:r>
      <w:r w:rsidR="00290789" w:rsidRPr="000B009D">
        <w:rPr>
          <w:rFonts w:cstheme="minorHAnsi"/>
          <w:smallCaps/>
          <w:sz w:val="20"/>
          <w:szCs w:val="20"/>
        </w:rPr>
        <w:t xml:space="preserve"> </w:t>
      </w:r>
      <w:r w:rsidR="00290789" w:rsidRPr="000B009D">
        <w:rPr>
          <w:rFonts w:cstheme="minorHAnsi"/>
          <w:sz w:val="20"/>
          <w:szCs w:val="20"/>
        </w:rPr>
        <w:t>Vedi</w:t>
      </w:r>
      <w:r w:rsidR="00290789" w:rsidRPr="000B009D">
        <w:rPr>
          <w:rFonts w:cstheme="minorHAnsi"/>
          <w:smallCaps/>
          <w:sz w:val="20"/>
          <w:szCs w:val="20"/>
        </w:rPr>
        <w:t xml:space="preserve"> De Falco 2019 </w:t>
      </w:r>
      <w:r w:rsidR="00290789" w:rsidRPr="000B009D">
        <w:rPr>
          <w:rFonts w:cstheme="minorHAnsi"/>
          <w:sz w:val="20"/>
          <w:szCs w:val="20"/>
        </w:rPr>
        <w:t>e</w:t>
      </w:r>
      <w:r w:rsidR="00290789" w:rsidRPr="000B009D">
        <w:rPr>
          <w:rFonts w:cstheme="minorHAnsi"/>
          <w:smallCaps/>
          <w:sz w:val="20"/>
          <w:szCs w:val="20"/>
        </w:rPr>
        <w:t xml:space="preserve"> De Falco 2022.</w:t>
      </w:r>
    </w:p>
  </w:footnote>
  <w:footnote w:id="23">
    <w:p w14:paraId="3D4A147E" w14:textId="6D0F3897"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 xml:space="preserve">Biraghi 2008, </w:t>
      </w:r>
      <w:r w:rsidRPr="000B009D">
        <w:rPr>
          <w:rFonts w:cstheme="minorHAnsi"/>
        </w:rPr>
        <w:t>p. 290.</w:t>
      </w:r>
      <w:r w:rsidR="006D0CBA" w:rsidRPr="000B009D">
        <w:rPr>
          <w:rFonts w:cstheme="minorHAnsi"/>
        </w:rPr>
        <w:t xml:space="preserve"> </w:t>
      </w:r>
      <w:r w:rsidR="006D0CBA" w:rsidRPr="000B009D">
        <w:rPr>
          <w:rFonts w:cstheme="minorHAnsi"/>
          <w:smallCaps/>
        </w:rPr>
        <w:t>Rossi (1965) 2009.</w:t>
      </w:r>
    </w:p>
  </w:footnote>
  <w:footnote w:id="24">
    <w:p w14:paraId="04DD6FE9" w14:textId="66B69357" w:rsidR="00E81A1F" w:rsidRPr="000B009D" w:rsidRDefault="00E81A1F" w:rsidP="00DA21B7">
      <w:pPr>
        <w:spacing w:after="0" w:line="196" w:lineRule="exact"/>
        <w:jc w:val="both"/>
        <w:textAlignment w:val="baseline"/>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74324D" w:rsidRPr="000B009D">
        <w:rPr>
          <w:rFonts w:eastAsia="Times New Roman" w:cstheme="minorHAnsi"/>
          <w:smallCaps/>
          <w:sz w:val="20"/>
          <w:szCs w:val="20"/>
          <w:lang w:eastAsia="it-IT"/>
        </w:rPr>
        <w:t>Ghio, Calzolari</w:t>
      </w:r>
      <w:r w:rsidR="0074324D" w:rsidRPr="000B009D">
        <w:rPr>
          <w:rFonts w:cstheme="minorHAnsi"/>
          <w:smallCaps/>
          <w:sz w:val="20"/>
          <w:szCs w:val="20"/>
        </w:rPr>
        <w:t xml:space="preserve">  2017</w:t>
      </w:r>
      <w:r w:rsidRPr="000B009D">
        <w:rPr>
          <w:rFonts w:eastAsia="Times New Roman" w:cstheme="minorHAnsi"/>
          <w:sz w:val="20"/>
          <w:szCs w:val="20"/>
          <w:bdr w:val="none" w:sz="0" w:space="0" w:color="auto" w:frame="1"/>
          <w:lang w:eastAsia="it-IT"/>
        </w:rPr>
        <w:t xml:space="preserve">; </w:t>
      </w:r>
      <w:bookmarkStart w:id="14" w:name="_Hlk131797800"/>
      <w:r w:rsidR="0074324D" w:rsidRPr="000B009D">
        <w:rPr>
          <w:rFonts w:cstheme="minorHAnsi"/>
          <w:smallCaps/>
          <w:sz w:val="20"/>
          <w:szCs w:val="20"/>
        </w:rPr>
        <w:t>Renzoni</w:t>
      </w:r>
      <w:r w:rsidR="0074324D" w:rsidRPr="000B009D">
        <w:rPr>
          <w:rFonts w:cstheme="minorHAnsi"/>
          <w:sz w:val="20"/>
          <w:szCs w:val="20"/>
        </w:rPr>
        <w:t xml:space="preserve">  2017</w:t>
      </w:r>
      <w:r w:rsidRPr="000B009D">
        <w:rPr>
          <w:rFonts w:cstheme="minorHAnsi"/>
          <w:sz w:val="20"/>
          <w:szCs w:val="20"/>
          <w:shd w:val="clear" w:color="auto" w:fill="FFFFFF"/>
        </w:rPr>
        <w:t xml:space="preserve">, </w:t>
      </w:r>
      <w:r w:rsidR="0074324D" w:rsidRPr="000B009D">
        <w:rPr>
          <w:rFonts w:cstheme="minorHAnsi"/>
          <w:sz w:val="20"/>
          <w:szCs w:val="20"/>
          <w:shd w:val="clear" w:color="auto" w:fill="FFFFFF"/>
        </w:rPr>
        <w:t xml:space="preserve">pp. </w:t>
      </w:r>
      <w:r w:rsidRPr="000B009D">
        <w:rPr>
          <w:rFonts w:cstheme="minorHAnsi"/>
          <w:sz w:val="20"/>
          <w:szCs w:val="20"/>
          <w:shd w:val="clear" w:color="auto" w:fill="FFFFFF"/>
        </w:rPr>
        <w:t>2085-2088</w:t>
      </w:r>
      <w:bookmarkEnd w:id="14"/>
      <w:r w:rsidRPr="000B009D">
        <w:rPr>
          <w:rFonts w:cstheme="minorHAnsi"/>
          <w:sz w:val="20"/>
          <w:szCs w:val="20"/>
          <w:shd w:val="clear" w:color="auto" w:fill="FFFFFF"/>
        </w:rPr>
        <w:t>.</w:t>
      </w:r>
    </w:p>
  </w:footnote>
  <w:footnote w:id="25">
    <w:p w14:paraId="3E1AE369" w14:textId="238DBC90" w:rsidR="00E81A1F" w:rsidRPr="000B009D" w:rsidRDefault="00E81A1F" w:rsidP="00DA21B7">
      <w:pPr>
        <w:spacing w:after="0" w:line="196" w:lineRule="exact"/>
        <w:jc w:val="both"/>
        <w:textAlignment w:val="baseline"/>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06147B" w:rsidRPr="000B009D">
        <w:rPr>
          <w:rFonts w:cstheme="minorHAnsi"/>
          <w:smallCaps/>
          <w:sz w:val="20"/>
          <w:szCs w:val="20"/>
        </w:rPr>
        <w:t>Calzolari 1955</w:t>
      </w:r>
      <w:r w:rsidRPr="000B009D">
        <w:rPr>
          <w:rFonts w:cstheme="minorHAnsi"/>
          <w:sz w:val="20"/>
          <w:szCs w:val="20"/>
        </w:rPr>
        <w:t xml:space="preserve">, </w:t>
      </w:r>
      <w:r w:rsidR="0006147B" w:rsidRPr="000B009D">
        <w:rPr>
          <w:rFonts w:cstheme="minorHAnsi"/>
          <w:sz w:val="20"/>
          <w:szCs w:val="20"/>
        </w:rPr>
        <w:t xml:space="preserve">p. </w:t>
      </w:r>
      <w:r w:rsidRPr="000B009D">
        <w:rPr>
          <w:rFonts w:cstheme="minorHAnsi"/>
          <w:sz w:val="20"/>
          <w:szCs w:val="20"/>
        </w:rPr>
        <w:t>44</w:t>
      </w:r>
      <w:r w:rsidRPr="000B009D">
        <w:rPr>
          <w:rFonts w:eastAsia="Times New Roman" w:cstheme="minorHAnsi"/>
          <w:sz w:val="20"/>
          <w:szCs w:val="20"/>
          <w:lang w:eastAsia="it-IT"/>
        </w:rPr>
        <w:t>.</w:t>
      </w:r>
    </w:p>
  </w:footnote>
  <w:footnote w:id="26">
    <w:p w14:paraId="1484DB30" w14:textId="0AB6B549"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bookmarkStart w:id="15" w:name="_Hlk131344935"/>
      <w:r w:rsidRPr="000B009D">
        <w:rPr>
          <w:rFonts w:cstheme="minorHAnsi"/>
          <w:smallCaps/>
          <w:sz w:val="20"/>
          <w:szCs w:val="20"/>
        </w:rPr>
        <w:t>De Carlo</w:t>
      </w:r>
      <w:r w:rsidRPr="000B009D">
        <w:rPr>
          <w:rFonts w:cstheme="minorHAnsi"/>
          <w:sz w:val="20"/>
          <w:szCs w:val="20"/>
        </w:rPr>
        <w:t xml:space="preserve"> 1972, pp. 65-71</w:t>
      </w:r>
      <w:bookmarkEnd w:id="15"/>
      <w:r w:rsidRPr="000B009D">
        <w:rPr>
          <w:rFonts w:cstheme="minorHAnsi"/>
          <w:sz w:val="20"/>
          <w:szCs w:val="20"/>
        </w:rPr>
        <w:t xml:space="preserve">; Vedi anche </w:t>
      </w:r>
      <w:r w:rsidRPr="000B009D">
        <w:rPr>
          <w:rFonts w:cstheme="minorHAnsi"/>
          <w:iCs/>
          <w:smallCaps/>
          <w:sz w:val="20"/>
          <w:szCs w:val="20"/>
        </w:rPr>
        <w:t>De Falco 20</w:t>
      </w:r>
      <w:r w:rsidRPr="000B009D">
        <w:rPr>
          <w:rFonts w:cstheme="minorHAnsi"/>
          <w:iCs/>
          <w:sz w:val="20"/>
          <w:szCs w:val="20"/>
        </w:rPr>
        <w:t>20, pp. 79-90.</w:t>
      </w:r>
    </w:p>
  </w:footnote>
  <w:footnote w:id="27">
    <w:p w14:paraId="1A8A75E0" w14:textId="42554179"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1B60AA" w:rsidRPr="000B009D">
        <w:rPr>
          <w:rFonts w:cstheme="minorHAnsi"/>
          <w:smallCaps/>
        </w:rPr>
        <w:t>Zevi 1953</w:t>
      </w:r>
      <w:r w:rsidR="001B60AA" w:rsidRPr="000B009D">
        <w:rPr>
          <w:rFonts w:cstheme="minorHAnsi"/>
        </w:rPr>
        <w:t>a</w:t>
      </w:r>
      <w:r w:rsidRPr="000B009D">
        <w:rPr>
          <w:rFonts w:eastAsia="Times New Roman" w:cstheme="minorHAnsi"/>
          <w:lang w:eastAsia="it-IT"/>
        </w:rPr>
        <w:t>, p. 21.</w:t>
      </w:r>
    </w:p>
  </w:footnote>
  <w:footnote w:id="28">
    <w:p w14:paraId="2E113030" w14:textId="4C05D06A" w:rsidR="00D16A12" w:rsidRPr="000B009D" w:rsidRDefault="00D16A12"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Di Biagi</w:t>
      </w:r>
      <w:r w:rsidRPr="000B009D">
        <w:rPr>
          <w:rFonts w:cstheme="minorHAnsi"/>
        </w:rPr>
        <w:t xml:space="preserve"> 2001; </w:t>
      </w:r>
      <w:r w:rsidRPr="000B009D">
        <w:rPr>
          <w:rFonts w:cstheme="minorHAnsi"/>
          <w:caps/>
        </w:rPr>
        <w:t>C</w:t>
      </w:r>
      <w:r w:rsidRPr="000B009D">
        <w:rPr>
          <w:rFonts w:cstheme="minorHAnsi"/>
          <w:smallCaps/>
        </w:rPr>
        <w:t>arughi</w:t>
      </w:r>
      <w:r w:rsidRPr="000B009D">
        <w:rPr>
          <w:rFonts w:cstheme="minorHAnsi"/>
        </w:rPr>
        <w:t xml:space="preserve"> 2006.</w:t>
      </w:r>
    </w:p>
  </w:footnote>
  <w:footnote w:id="29">
    <w:p w14:paraId="2B1419CF" w14:textId="68F5C4A9"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16" w:name="_Hlk131802920"/>
      <w:r w:rsidR="00691E8C" w:rsidRPr="000B009D">
        <w:rPr>
          <w:rFonts w:cstheme="minorHAnsi"/>
          <w:smallCaps/>
        </w:rPr>
        <w:t>INA-Casa 1949</w:t>
      </w:r>
      <w:r w:rsidR="00691E8C" w:rsidRPr="000B009D">
        <w:rPr>
          <w:rFonts w:cstheme="minorHAnsi"/>
        </w:rPr>
        <w:t>;</w:t>
      </w:r>
      <w:r w:rsidRPr="000B009D">
        <w:rPr>
          <w:rFonts w:cstheme="minorHAnsi"/>
        </w:rPr>
        <w:t xml:space="preserve"> </w:t>
      </w:r>
      <w:bookmarkEnd w:id="16"/>
      <w:r w:rsidR="00691E8C" w:rsidRPr="000B009D">
        <w:rPr>
          <w:rFonts w:cstheme="minorHAnsi"/>
          <w:smallCaps/>
        </w:rPr>
        <w:t>INA-Casa 1950</w:t>
      </w:r>
      <w:r w:rsidRPr="000B009D">
        <w:rPr>
          <w:rFonts w:cstheme="minorHAnsi"/>
        </w:rPr>
        <w:t xml:space="preserve">. Vedi anche </w:t>
      </w:r>
      <w:r w:rsidR="00691E8C" w:rsidRPr="000B009D">
        <w:rPr>
          <w:rFonts w:cstheme="minorHAnsi"/>
          <w:smallCaps/>
        </w:rPr>
        <w:t>Anguissola 1963</w:t>
      </w:r>
      <w:r w:rsidRPr="000B009D">
        <w:rPr>
          <w:rFonts w:cstheme="minorHAnsi"/>
        </w:rPr>
        <w:t>.</w:t>
      </w:r>
    </w:p>
  </w:footnote>
  <w:footnote w:id="30">
    <w:p w14:paraId="1BC41AF9" w14:textId="192797BF"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proofErr w:type="spellStart"/>
      <w:r w:rsidR="00691E8C" w:rsidRPr="000B009D">
        <w:rPr>
          <w:rFonts w:cstheme="minorHAnsi"/>
          <w:smallCaps/>
        </w:rPr>
        <w:t>Zeier</w:t>
      </w:r>
      <w:proofErr w:type="spellEnd"/>
      <w:r w:rsidR="00691E8C" w:rsidRPr="000B009D">
        <w:rPr>
          <w:rFonts w:cstheme="minorHAnsi"/>
          <w:smallCaps/>
        </w:rPr>
        <w:t xml:space="preserve"> Pilat</w:t>
      </w:r>
      <w:r w:rsidR="00744693" w:rsidRPr="000B009D">
        <w:rPr>
          <w:rFonts w:cstheme="minorHAnsi"/>
          <w:smallCaps/>
        </w:rPr>
        <w:t xml:space="preserve"> 2019</w:t>
      </w:r>
      <w:r w:rsidRPr="000B009D">
        <w:rPr>
          <w:rFonts w:cstheme="minorHAnsi"/>
        </w:rPr>
        <w:t>.</w:t>
      </w:r>
    </w:p>
  </w:footnote>
  <w:footnote w:id="31">
    <w:p w14:paraId="0CBCBBBD" w14:textId="483E761F"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1B60AA" w:rsidRPr="000B009D">
        <w:rPr>
          <w:rFonts w:cstheme="minorHAnsi"/>
          <w:smallCaps/>
          <w:sz w:val="20"/>
          <w:szCs w:val="20"/>
        </w:rPr>
        <w:t>Zevi 1953</w:t>
      </w:r>
      <w:r w:rsidR="001B60AA" w:rsidRPr="000B009D">
        <w:rPr>
          <w:rFonts w:cstheme="minorHAnsi"/>
          <w:sz w:val="20"/>
          <w:szCs w:val="20"/>
        </w:rPr>
        <w:t>a</w:t>
      </w:r>
      <w:r w:rsidRPr="000B009D">
        <w:rPr>
          <w:rFonts w:cstheme="minorHAnsi"/>
          <w:sz w:val="20"/>
          <w:szCs w:val="20"/>
        </w:rPr>
        <w:t>, pp. 10-11.</w:t>
      </w:r>
    </w:p>
  </w:footnote>
  <w:footnote w:id="32">
    <w:p w14:paraId="77B7E409" w14:textId="17769160" w:rsidR="00397821" w:rsidRPr="000B009D" w:rsidRDefault="00397821" w:rsidP="00DA21B7">
      <w:pPr>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mallCaps/>
          <w:sz w:val="20"/>
          <w:szCs w:val="20"/>
        </w:rPr>
        <w:t>Secchi</w:t>
      </w:r>
      <w:r w:rsidRPr="000B009D">
        <w:rPr>
          <w:rFonts w:cstheme="minorHAnsi"/>
          <w:sz w:val="20"/>
          <w:szCs w:val="20"/>
        </w:rPr>
        <w:t xml:space="preserve"> 2001, p.149.</w:t>
      </w:r>
      <w:r w:rsidR="006F6C8F" w:rsidRPr="000B009D">
        <w:rPr>
          <w:rFonts w:cstheme="minorHAnsi"/>
          <w:sz w:val="20"/>
          <w:szCs w:val="20"/>
        </w:rPr>
        <w:t xml:space="preserve"> </w:t>
      </w:r>
      <w:r w:rsidRPr="000B009D">
        <w:rPr>
          <w:rFonts w:cstheme="minorHAnsi"/>
          <w:sz w:val="20"/>
          <w:szCs w:val="20"/>
        </w:rPr>
        <w:t xml:space="preserve">Il </w:t>
      </w:r>
      <w:r w:rsidR="000717AE" w:rsidRPr="000B009D">
        <w:rPr>
          <w:rFonts w:cstheme="minorHAnsi"/>
          <w:sz w:val="20"/>
          <w:szCs w:val="20"/>
        </w:rPr>
        <w:t xml:space="preserve">primo </w:t>
      </w:r>
      <w:r w:rsidRPr="000B009D">
        <w:rPr>
          <w:rFonts w:cstheme="minorHAnsi"/>
          <w:sz w:val="20"/>
          <w:szCs w:val="20"/>
        </w:rPr>
        <w:t xml:space="preserve">PRG </w:t>
      </w:r>
      <w:r w:rsidR="000717AE" w:rsidRPr="000B009D">
        <w:rPr>
          <w:rFonts w:cstheme="minorHAnsi"/>
          <w:sz w:val="20"/>
          <w:szCs w:val="20"/>
        </w:rPr>
        <w:t xml:space="preserve">redatto in base alla legge del ’42 viene approvato solo nel 1953 per la città di Milano mentre </w:t>
      </w:r>
      <w:r w:rsidRPr="000B009D">
        <w:rPr>
          <w:rFonts w:cstheme="minorHAnsi"/>
          <w:sz w:val="20"/>
          <w:szCs w:val="20"/>
        </w:rPr>
        <w:t xml:space="preserve">per Napoli non </w:t>
      </w:r>
      <w:r w:rsidR="006F6C8F" w:rsidRPr="000B009D">
        <w:rPr>
          <w:rFonts w:cstheme="minorHAnsi"/>
          <w:sz w:val="20"/>
          <w:szCs w:val="20"/>
        </w:rPr>
        <w:t>è</w:t>
      </w:r>
      <w:r w:rsidRPr="000B009D">
        <w:rPr>
          <w:rFonts w:cstheme="minorHAnsi"/>
          <w:sz w:val="20"/>
          <w:szCs w:val="20"/>
        </w:rPr>
        <w:t xml:space="preserve"> ratificato</w:t>
      </w:r>
      <w:r w:rsidR="006F6C8F" w:rsidRPr="000B009D">
        <w:rPr>
          <w:rFonts w:cstheme="minorHAnsi"/>
          <w:sz w:val="20"/>
          <w:szCs w:val="20"/>
        </w:rPr>
        <w:t xml:space="preserve"> neppure nel 1958</w:t>
      </w:r>
      <w:r w:rsidRPr="000B009D">
        <w:rPr>
          <w:rFonts w:cstheme="minorHAnsi"/>
          <w:sz w:val="20"/>
          <w:szCs w:val="20"/>
        </w:rPr>
        <w:t xml:space="preserve">, </w:t>
      </w:r>
      <w:r w:rsidR="00B473FF" w:rsidRPr="000B009D">
        <w:rPr>
          <w:rFonts w:cstheme="minorHAnsi"/>
          <w:sz w:val="20"/>
          <w:szCs w:val="20"/>
        </w:rPr>
        <w:t>v</w:t>
      </w:r>
      <w:r w:rsidRPr="000B009D">
        <w:rPr>
          <w:rFonts w:cstheme="minorHAnsi"/>
          <w:sz w:val="20"/>
          <w:szCs w:val="20"/>
        </w:rPr>
        <w:t xml:space="preserve">edi: </w:t>
      </w:r>
      <w:bookmarkStart w:id="17" w:name="_Hlk131519075"/>
      <w:r w:rsidR="00B473FF" w:rsidRPr="000B009D">
        <w:rPr>
          <w:rFonts w:cstheme="minorHAnsi"/>
          <w:smallCaps/>
          <w:sz w:val="20"/>
          <w:szCs w:val="20"/>
        </w:rPr>
        <w:t>Dal Piaz</w:t>
      </w:r>
      <w:r w:rsidR="00B473FF" w:rsidRPr="000B009D">
        <w:rPr>
          <w:rFonts w:cstheme="minorHAnsi"/>
          <w:sz w:val="20"/>
          <w:szCs w:val="20"/>
        </w:rPr>
        <w:t xml:space="preserve"> 1985</w:t>
      </w:r>
      <w:bookmarkEnd w:id="17"/>
      <w:r w:rsidRPr="000B009D">
        <w:rPr>
          <w:rFonts w:cstheme="minorHAnsi"/>
          <w:sz w:val="20"/>
          <w:szCs w:val="20"/>
        </w:rPr>
        <w:t xml:space="preserve">; </w:t>
      </w:r>
      <w:r w:rsidR="00691E8C" w:rsidRPr="000B009D">
        <w:rPr>
          <w:rFonts w:cstheme="minorHAnsi"/>
          <w:smallCaps/>
          <w:sz w:val="20"/>
          <w:szCs w:val="20"/>
        </w:rPr>
        <w:t>Gravagnuolo 2008</w:t>
      </w:r>
      <w:r w:rsidRPr="000B009D">
        <w:rPr>
          <w:rFonts w:cstheme="minorHAnsi"/>
          <w:sz w:val="20"/>
          <w:szCs w:val="20"/>
        </w:rPr>
        <w:t>.</w:t>
      </w:r>
    </w:p>
  </w:footnote>
  <w:footnote w:id="33">
    <w:p w14:paraId="1FE0C20E" w14:textId="478412B8"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De Fusco 2004</w:t>
      </w:r>
      <w:r w:rsidRPr="000B009D">
        <w:rPr>
          <w:rFonts w:cstheme="minorHAnsi"/>
        </w:rPr>
        <w:t xml:space="preserve">, p. 119. Vedi anche </w:t>
      </w:r>
      <w:bookmarkStart w:id="18" w:name="_Hlk131268716"/>
      <w:r w:rsidRPr="000B009D">
        <w:rPr>
          <w:rFonts w:eastAsia="Times New Roman" w:cstheme="minorHAnsi"/>
          <w:i/>
          <w:iCs/>
          <w:color w:val="212529"/>
          <w:lang w:eastAsia="it-IT"/>
        </w:rPr>
        <w:t xml:space="preserve">Fuori dall'ombra </w:t>
      </w:r>
      <w:r w:rsidRPr="000B009D">
        <w:rPr>
          <w:rFonts w:eastAsia="Times New Roman" w:cstheme="minorHAnsi"/>
          <w:color w:val="212529"/>
          <w:lang w:eastAsia="it-IT"/>
        </w:rPr>
        <w:t>1991</w:t>
      </w:r>
      <w:bookmarkEnd w:id="18"/>
      <w:r w:rsidRPr="000B009D">
        <w:rPr>
          <w:rFonts w:eastAsia="Times New Roman" w:cstheme="minorHAnsi"/>
          <w:color w:val="212529"/>
          <w:lang w:eastAsia="it-IT"/>
        </w:rPr>
        <w:t>.</w:t>
      </w:r>
    </w:p>
  </w:footnote>
  <w:footnote w:id="34">
    <w:p w14:paraId="4C8FBF7F" w14:textId="76704F51"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Cocchia 1961</w:t>
      </w:r>
      <w:r w:rsidRPr="000B009D">
        <w:rPr>
          <w:rFonts w:cstheme="minorHAnsi"/>
        </w:rPr>
        <w:t xml:space="preserve">, </w:t>
      </w:r>
      <w:r w:rsidRPr="000B009D">
        <w:rPr>
          <w:rFonts w:cstheme="minorHAnsi"/>
          <w:lang w:eastAsia="it-IT"/>
        </w:rPr>
        <w:t>p. 79.</w:t>
      </w:r>
      <w:r w:rsidR="00632501" w:rsidRPr="000B009D">
        <w:rPr>
          <w:rFonts w:cstheme="minorHAnsi"/>
          <w:smallCaps/>
        </w:rPr>
        <w:t xml:space="preserve"> </w:t>
      </w:r>
      <w:r w:rsidR="00632501" w:rsidRPr="000B009D">
        <w:rPr>
          <w:rFonts w:cstheme="minorHAnsi"/>
        </w:rPr>
        <w:t xml:space="preserve">Sulle “unità di vicinato” vedi </w:t>
      </w:r>
      <w:r w:rsidR="00632501" w:rsidRPr="000B009D">
        <w:rPr>
          <w:rFonts w:cstheme="minorHAnsi"/>
          <w:smallCaps/>
        </w:rPr>
        <w:t>Astengo</w:t>
      </w:r>
      <w:r w:rsidR="00632501" w:rsidRPr="000B009D">
        <w:rPr>
          <w:rFonts w:cstheme="minorHAnsi"/>
        </w:rPr>
        <w:t xml:space="preserve"> 1951, p. 9</w:t>
      </w:r>
    </w:p>
  </w:footnote>
  <w:footnote w:id="35">
    <w:p w14:paraId="56734E31" w14:textId="21A01949"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Napolitano 2020</w:t>
      </w:r>
      <w:r w:rsidRPr="000B009D">
        <w:rPr>
          <w:rFonts w:cstheme="minorHAnsi"/>
        </w:rPr>
        <w:t>, p. 8</w:t>
      </w:r>
    </w:p>
  </w:footnote>
  <w:footnote w:id="36">
    <w:p w14:paraId="332BC2C2" w14:textId="4AF4157C"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19" w:name="_Hlk131268159"/>
      <w:r w:rsidRPr="000B009D">
        <w:rPr>
          <w:rFonts w:cstheme="minorHAnsi"/>
          <w:smallCaps/>
        </w:rPr>
        <w:t>Maglio</w:t>
      </w:r>
      <w:r w:rsidRPr="000B009D">
        <w:rPr>
          <w:rFonts w:cstheme="minorHAnsi"/>
          <w:color w:val="000000"/>
        </w:rPr>
        <w:t xml:space="preserve"> 2020</w:t>
      </w:r>
      <w:bookmarkEnd w:id="19"/>
      <w:r w:rsidRPr="000B009D">
        <w:rPr>
          <w:rFonts w:cstheme="minorHAnsi"/>
        </w:rPr>
        <w:t>, p. 30.</w:t>
      </w:r>
    </w:p>
  </w:footnote>
  <w:footnote w:id="37">
    <w:p w14:paraId="057D967C" w14:textId="77777777" w:rsidR="000D39FB" w:rsidRPr="00DA21B7" w:rsidRDefault="000D39FB"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mallCaps/>
          <w:sz w:val="20"/>
          <w:szCs w:val="20"/>
        </w:rPr>
        <w:t>De Fusco</w:t>
      </w:r>
      <w:r w:rsidRPr="000B009D">
        <w:rPr>
          <w:rFonts w:cstheme="minorHAnsi"/>
          <w:sz w:val="20"/>
          <w:szCs w:val="20"/>
        </w:rPr>
        <w:t xml:space="preserve"> </w:t>
      </w:r>
      <w:r w:rsidRPr="000B009D">
        <w:rPr>
          <w:rFonts w:cstheme="minorHAnsi"/>
          <w:color w:val="0A0A0A"/>
          <w:sz w:val="20"/>
          <w:szCs w:val="20"/>
        </w:rPr>
        <w:t>1996, pp</w:t>
      </w:r>
      <w:r w:rsidRPr="000B009D">
        <w:rPr>
          <w:rFonts w:cstheme="minorHAnsi"/>
          <w:color w:val="3D3D3C"/>
          <w:sz w:val="20"/>
          <w:szCs w:val="20"/>
        </w:rPr>
        <w:t xml:space="preserve">. </w:t>
      </w:r>
      <w:r w:rsidRPr="000B009D">
        <w:rPr>
          <w:rFonts w:cstheme="minorHAnsi"/>
          <w:color w:val="0A0A0A"/>
          <w:sz w:val="20"/>
          <w:szCs w:val="20"/>
        </w:rPr>
        <w:t>96-97.</w:t>
      </w:r>
    </w:p>
  </w:footnote>
  <w:footnote w:id="38">
    <w:p w14:paraId="640E81B7" w14:textId="105504FF" w:rsidR="00911578" w:rsidRPr="000B009D" w:rsidRDefault="00911578"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proofErr w:type="spellStart"/>
      <w:r w:rsidRPr="000B009D">
        <w:rPr>
          <w:rFonts w:cstheme="minorHAnsi"/>
          <w:smallCaps/>
        </w:rPr>
        <w:t>Andriello</w:t>
      </w:r>
      <w:proofErr w:type="spellEnd"/>
      <w:r w:rsidRPr="000B009D">
        <w:rPr>
          <w:rFonts w:cstheme="minorHAnsi"/>
        </w:rPr>
        <w:t xml:space="preserve"> 1959, pp. 10-11; </w:t>
      </w:r>
      <w:proofErr w:type="spellStart"/>
      <w:r w:rsidRPr="000B009D">
        <w:rPr>
          <w:rFonts w:cstheme="minorHAnsi"/>
          <w:smallCaps/>
        </w:rPr>
        <w:t>Andriello</w:t>
      </w:r>
      <w:proofErr w:type="spellEnd"/>
      <w:r w:rsidRPr="000B009D">
        <w:rPr>
          <w:rFonts w:cstheme="minorHAnsi"/>
        </w:rPr>
        <w:t xml:space="preserve"> 2009, pp. 145-162</w:t>
      </w:r>
      <w:r w:rsidR="006D0CBA" w:rsidRPr="000B009D">
        <w:rPr>
          <w:rFonts w:cstheme="minorHAnsi"/>
        </w:rPr>
        <w:t xml:space="preserve">; vedi anche </w:t>
      </w:r>
      <w:r w:rsidR="006D0CBA" w:rsidRPr="000B009D">
        <w:rPr>
          <w:rFonts w:cstheme="minorHAnsi"/>
          <w:smallCaps/>
        </w:rPr>
        <w:t>Giovenale</w:t>
      </w:r>
      <w:r w:rsidR="006D0CBA" w:rsidRPr="000B009D">
        <w:rPr>
          <w:rFonts w:cstheme="minorHAnsi"/>
        </w:rPr>
        <w:t xml:space="preserve"> 1960</w:t>
      </w:r>
      <w:r w:rsidRPr="000B009D">
        <w:rPr>
          <w:rFonts w:cstheme="minorHAnsi"/>
        </w:rPr>
        <w:t>.</w:t>
      </w:r>
    </w:p>
  </w:footnote>
  <w:footnote w:id="39">
    <w:p w14:paraId="2D9AEA8A" w14:textId="20A5BE2D" w:rsidR="00911578" w:rsidRPr="000B009D" w:rsidRDefault="00911578"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CE229E" w:rsidRPr="000B009D">
        <w:rPr>
          <w:rFonts w:cstheme="minorHAnsi"/>
          <w:smallCaps/>
        </w:rPr>
        <w:t>Cocchia 1961</w:t>
      </w:r>
      <w:r w:rsidRPr="000B009D">
        <w:rPr>
          <w:rFonts w:cstheme="minorHAnsi"/>
        </w:rPr>
        <w:t>, p. 85 e p. 57.</w:t>
      </w:r>
    </w:p>
  </w:footnote>
  <w:footnote w:id="40">
    <w:p w14:paraId="2172EEBF" w14:textId="037A72D9" w:rsidR="00BB53F0" w:rsidRPr="000B009D" w:rsidRDefault="00BB53F0"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20" w:name="_Hlk132475209"/>
      <w:r w:rsidRPr="000B009D">
        <w:rPr>
          <w:rFonts w:cstheme="minorHAnsi"/>
          <w:smallCaps/>
        </w:rPr>
        <w:t>Sica</w:t>
      </w:r>
      <w:r w:rsidRPr="000B009D">
        <w:rPr>
          <w:rFonts w:cstheme="minorHAnsi"/>
        </w:rPr>
        <w:t xml:space="preserve"> </w:t>
      </w:r>
      <w:r w:rsidR="004C51A3" w:rsidRPr="000B009D">
        <w:rPr>
          <w:rFonts w:cstheme="minorHAnsi"/>
        </w:rPr>
        <w:t xml:space="preserve">(1970) </w:t>
      </w:r>
      <w:r w:rsidRPr="000B009D">
        <w:rPr>
          <w:rFonts w:cstheme="minorHAnsi"/>
        </w:rPr>
        <w:t>1991</w:t>
      </w:r>
      <w:bookmarkEnd w:id="20"/>
      <w:r w:rsidR="004C51A3" w:rsidRPr="000B009D">
        <w:rPr>
          <w:rFonts w:cstheme="minorHAnsi"/>
        </w:rPr>
        <w:t xml:space="preserve">2ed., </w:t>
      </w:r>
      <w:r w:rsidRPr="000B009D">
        <w:rPr>
          <w:rFonts w:cstheme="minorHAnsi"/>
        </w:rPr>
        <w:t>pp. 242-244.</w:t>
      </w:r>
    </w:p>
  </w:footnote>
  <w:footnote w:id="41">
    <w:p w14:paraId="5669AE28" w14:textId="05460E99" w:rsidR="006E09F7" w:rsidRPr="000B009D" w:rsidRDefault="006E09F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3F312B" w:rsidRPr="000B009D">
        <w:rPr>
          <w:rFonts w:cstheme="minorHAnsi"/>
          <w:smallCaps/>
        </w:rPr>
        <w:t>Filo Speziale</w:t>
      </w:r>
      <w:r w:rsidR="003F312B" w:rsidRPr="000B009D">
        <w:rPr>
          <w:rFonts w:cstheme="minorHAnsi"/>
        </w:rPr>
        <w:t xml:space="preserve"> 1953b,</w:t>
      </w:r>
      <w:r w:rsidRPr="000B009D">
        <w:rPr>
          <w:rFonts w:cstheme="minorHAnsi"/>
        </w:rPr>
        <w:t xml:space="preserve"> </w:t>
      </w:r>
      <w:r w:rsidR="003F312B" w:rsidRPr="000B009D">
        <w:rPr>
          <w:rFonts w:cstheme="minorHAnsi"/>
        </w:rPr>
        <w:t xml:space="preserve">p. </w:t>
      </w:r>
      <w:r w:rsidRPr="000B009D">
        <w:rPr>
          <w:rFonts w:cstheme="minorHAnsi"/>
        </w:rPr>
        <w:t>11.</w:t>
      </w:r>
    </w:p>
  </w:footnote>
  <w:footnote w:id="42">
    <w:p w14:paraId="3630250C" w14:textId="5AE49401" w:rsidR="0075140E" w:rsidRPr="000B009D" w:rsidRDefault="0075140E"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3F312B" w:rsidRPr="000B009D">
        <w:rPr>
          <w:rFonts w:cstheme="minorHAnsi"/>
        </w:rPr>
        <w:t xml:space="preserve">Intervista a Siola in </w:t>
      </w:r>
      <w:r w:rsidRPr="000B009D">
        <w:rPr>
          <w:rFonts w:cstheme="minorHAnsi"/>
          <w:smallCaps/>
        </w:rPr>
        <w:t>Ingrosso</w:t>
      </w:r>
      <w:r w:rsidRPr="000B009D">
        <w:rPr>
          <w:rFonts w:cstheme="minorHAnsi"/>
        </w:rPr>
        <w:t xml:space="preserve"> 2022, p. 24</w:t>
      </w:r>
    </w:p>
  </w:footnote>
  <w:footnote w:id="43">
    <w:p w14:paraId="0F9A5218" w14:textId="77777777" w:rsidR="00462226" w:rsidRPr="000B009D" w:rsidRDefault="00462226"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Filo Speziale</w:t>
      </w:r>
      <w:r w:rsidRPr="000B009D">
        <w:rPr>
          <w:rFonts w:cstheme="minorHAnsi"/>
        </w:rPr>
        <w:t xml:space="preserve"> 1953b, p. 6.</w:t>
      </w:r>
    </w:p>
  </w:footnote>
  <w:footnote w:id="44">
    <w:p w14:paraId="0B2C8DD3" w14:textId="2CFC3901" w:rsidR="005F7AA6" w:rsidRPr="000B009D" w:rsidRDefault="005F7AA6"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Filo Speziale</w:t>
      </w:r>
      <w:r w:rsidRPr="000B009D">
        <w:rPr>
          <w:rFonts w:cstheme="minorHAnsi"/>
        </w:rPr>
        <w:t xml:space="preserve"> 1953a, p. 23.</w:t>
      </w:r>
    </w:p>
  </w:footnote>
  <w:footnote w:id="45">
    <w:p w14:paraId="6C888DB6" w14:textId="5A5D983C" w:rsidR="00C97740" w:rsidRPr="000B009D" w:rsidRDefault="00C97740"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Ivi, p. 67.</w:t>
      </w:r>
    </w:p>
  </w:footnote>
  <w:footnote w:id="46">
    <w:p w14:paraId="3F24D59A" w14:textId="64ACD32A"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mallCaps/>
          <w:sz w:val="20"/>
          <w:szCs w:val="20"/>
        </w:rPr>
        <w:t>Mangone, Belli</w:t>
      </w:r>
      <w:r w:rsidRPr="000B009D">
        <w:rPr>
          <w:rFonts w:cstheme="minorHAnsi"/>
          <w:caps/>
          <w:sz w:val="20"/>
          <w:szCs w:val="20"/>
        </w:rPr>
        <w:t>,</w:t>
      </w:r>
      <w:r w:rsidRPr="000B009D">
        <w:rPr>
          <w:rFonts w:cstheme="minorHAnsi"/>
          <w:sz w:val="20"/>
          <w:szCs w:val="20"/>
        </w:rPr>
        <w:t xml:space="preserve"> </w:t>
      </w:r>
      <w:r w:rsidRPr="000B009D">
        <w:rPr>
          <w:rStyle w:val="Enfasigrassetto"/>
          <w:rFonts w:cstheme="minorHAnsi"/>
          <w:b w:val="0"/>
          <w:bCs w:val="0"/>
          <w:sz w:val="20"/>
          <w:szCs w:val="20"/>
          <w:shd w:val="clear" w:color="auto" w:fill="FFFFFF"/>
        </w:rPr>
        <w:t>2011,</w:t>
      </w:r>
      <w:r w:rsidRPr="000B009D">
        <w:rPr>
          <w:rFonts w:cstheme="minorHAnsi"/>
          <w:sz w:val="20"/>
          <w:szCs w:val="20"/>
        </w:rPr>
        <w:t xml:space="preserve"> pp. 110-112, 118-120; </w:t>
      </w:r>
      <w:r w:rsidRPr="000B009D">
        <w:rPr>
          <w:rFonts w:cstheme="minorHAnsi"/>
          <w:smallCaps/>
          <w:sz w:val="20"/>
          <w:szCs w:val="20"/>
        </w:rPr>
        <w:t>Manzo</w:t>
      </w:r>
      <w:r w:rsidRPr="000B009D">
        <w:rPr>
          <w:rFonts w:cstheme="minorHAnsi"/>
          <w:sz w:val="20"/>
          <w:szCs w:val="20"/>
        </w:rPr>
        <w:t>, 2018</w:t>
      </w:r>
      <w:r w:rsidR="008B42CE" w:rsidRPr="000B009D">
        <w:rPr>
          <w:rFonts w:cstheme="minorHAnsi"/>
          <w:sz w:val="20"/>
          <w:szCs w:val="20"/>
        </w:rPr>
        <w:t>,</w:t>
      </w:r>
      <w:r w:rsidRPr="000B009D">
        <w:rPr>
          <w:rFonts w:cstheme="minorHAnsi"/>
          <w:sz w:val="20"/>
          <w:szCs w:val="20"/>
        </w:rPr>
        <w:t xml:space="preserve"> pp. 183-187.</w:t>
      </w:r>
    </w:p>
  </w:footnote>
  <w:footnote w:id="47">
    <w:p w14:paraId="28B54634" w14:textId="2E17688B"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A20476" w:rsidRPr="000B009D">
        <w:rPr>
          <w:rFonts w:cstheme="minorHAnsi"/>
          <w:smallCaps/>
        </w:rPr>
        <w:t>Filo Speziale,</w:t>
      </w:r>
      <w:r w:rsidR="00A20476" w:rsidRPr="000B009D">
        <w:rPr>
          <w:rFonts w:cstheme="minorHAnsi"/>
        </w:rPr>
        <w:t xml:space="preserve"> L</w:t>
      </w:r>
      <w:r w:rsidRPr="000B009D">
        <w:rPr>
          <w:rFonts w:cstheme="minorHAnsi"/>
        </w:rPr>
        <w:t>ettera pubblicata il 4</w:t>
      </w:r>
      <w:r w:rsidR="00A20476" w:rsidRPr="000B009D">
        <w:rPr>
          <w:rFonts w:cstheme="minorHAnsi"/>
        </w:rPr>
        <w:t>/03/</w:t>
      </w:r>
      <w:r w:rsidRPr="000B009D">
        <w:rPr>
          <w:rFonts w:cstheme="minorHAnsi"/>
        </w:rPr>
        <w:t xml:space="preserve">1958 su </w:t>
      </w:r>
      <w:r w:rsidR="008B42CE" w:rsidRPr="000B009D">
        <w:rPr>
          <w:rFonts w:cstheme="minorHAnsi"/>
        </w:rPr>
        <w:t>«</w:t>
      </w:r>
      <w:r w:rsidRPr="000B009D">
        <w:rPr>
          <w:rFonts w:cstheme="minorHAnsi"/>
        </w:rPr>
        <w:t xml:space="preserve">Il </w:t>
      </w:r>
      <w:r w:rsidR="00A20476" w:rsidRPr="000B009D">
        <w:rPr>
          <w:rFonts w:cstheme="minorHAnsi"/>
        </w:rPr>
        <w:t>M</w:t>
      </w:r>
      <w:r w:rsidRPr="000B009D">
        <w:rPr>
          <w:rFonts w:cstheme="minorHAnsi"/>
        </w:rPr>
        <w:t>ondo</w:t>
      </w:r>
      <w:r w:rsidR="008B42CE" w:rsidRPr="000B009D">
        <w:rPr>
          <w:rFonts w:cstheme="minorHAnsi"/>
        </w:rPr>
        <w:t>»</w:t>
      </w:r>
      <w:r w:rsidRPr="000B009D">
        <w:rPr>
          <w:rFonts w:cstheme="minorHAnsi"/>
        </w:rPr>
        <w:t xml:space="preserve">, ora in </w:t>
      </w:r>
      <w:r w:rsidR="00C4501F" w:rsidRPr="000B009D">
        <w:rPr>
          <w:rFonts w:cstheme="minorHAnsi"/>
          <w:smallCaps/>
        </w:rPr>
        <w:t>Cocozza</w:t>
      </w:r>
      <w:r w:rsidR="00C4501F" w:rsidRPr="000B009D">
        <w:rPr>
          <w:rFonts w:cstheme="minorHAnsi"/>
        </w:rPr>
        <w:t xml:space="preserve"> 2022</w:t>
      </w:r>
      <w:r w:rsidRPr="000B009D">
        <w:rPr>
          <w:rFonts w:cstheme="minorHAnsi"/>
        </w:rPr>
        <w:t>, p. 112.</w:t>
      </w:r>
    </w:p>
  </w:footnote>
  <w:footnote w:id="48">
    <w:p w14:paraId="70AC1F8B" w14:textId="446BAAF7"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21" w:name="_Hlk132393651"/>
      <w:r w:rsidRPr="000B009D">
        <w:rPr>
          <w:rFonts w:cstheme="minorHAnsi"/>
        </w:rPr>
        <w:t xml:space="preserve">ACER, </w:t>
      </w:r>
      <w:r w:rsidR="00B21E9B" w:rsidRPr="000B009D">
        <w:rPr>
          <w:rFonts w:cstheme="minorHAnsi"/>
        </w:rPr>
        <w:t>Archivio Storico IACP, Faldoni, Napoli</w:t>
      </w:r>
      <w:r w:rsidR="00E17461" w:rsidRPr="000B009D">
        <w:rPr>
          <w:rFonts w:cstheme="minorHAnsi"/>
        </w:rPr>
        <w:t xml:space="preserve"> </w:t>
      </w:r>
      <w:proofErr w:type="spellStart"/>
      <w:r w:rsidR="00E17461" w:rsidRPr="000B009D">
        <w:rPr>
          <w:rFonts w:cstheme="minorHAnsi"/>
        </w:rPr>
        <w:t>Genrali</w:t>
      </w:r>
      <w:proofErr w:type="spellEnd"/>
      <w:r w:rsidR="00B21E9B" w:rsidRPr="000B009D">
        <w:rPr>
          <w:rFonts w:cstheme="minorHAnsi"/>
        </w:rPr>
        <w:t xml:space="preserve">, </w:t>
      </w:r>
      <w:r w:rsidRPr="000B009D">
        <w:rPr>
          <w:rFonts w:cstheme="minorHAnsi"/>
          <w:i/>
          <w:iCs/>
        </w:rPr>
        <w:t>Suoli</w:t>
      </w:r>
      <w:r w:rsidR="00B21E9B" w:rsidRPr="000B009D">
        <w:rPr>
          <w:rFonts w:cstheme="minorHAnsi"/>
          <w:i/>
          <w:iCs/>
        </w:rPr>
        <w:t>.</w:t>
      </w:r>
      <w:bookmarkEnd w:id="21"/>
    </w:p>
  </w:footnote>
  <w:footnote w:id="49">
    <w:p w14:paraId="01818FEA" w14:textId="4AFD0CC0" w:rsidR="00397821" w:rsidRPr="000B009D" w:rsidRDefault="00397821" w:rsidP="00DA21B7">
      <w:pPr>
        <w:pStyle w:val="Testonotaapidipagina"/>
        <w:spacing w:line="196" w:lineRule="exact"/>
        <w:jc w:val="both"/>
        <w:rPr>
          <w:rFonts w:cstheme="minorHAnsi"/>
          <w:i/>
          <w:iCs/>
        </w:rPr>
      </w:pPr>
      <w:r w:rsidRPr="000B009D">
        <w:rPr>
          <w:rStyle w:val="Rimandonotaapidipagina"/>
          <w:rFonts w:cstheme="minorHAnsi"/>
          <w:vertAlign w:val="baseline"/>
        </w:rPr>
        <w:footnoteRef/>
      </w:r>
      <w:r w:rsidRPr="000B009D">
        <w:rPr>
          <w:rFonts w:cstheme="minorHAnsi"/>
        </w:rPr>
        <w:t xml:space="preserve"> </w:t>
      </w:r>
      <w:r w:rsidR="00A91605" w:rsidRPr="000B009D">
        <w:rPr>
          <w:rFonts w:cstheme="minorHAnsi"/>
        </w:rPr>
        <w:t xml:space="preserve">Sul contesto </w:t>
      </w:r>
      <w:r w:rsidR="00A5616F" w:rsidRPr="000B009D">
        <w:rPr>
          <w:rStyle w:val="Enfasicorsivo"/>
          <w:rFonts w:cstheme="minorHAnsi"/>
          <w:i w:val="0"/>
          <w:iCs w:val="0"/>
          <w:smallCaps/>
          <w:shd w:val="clear" w:color="auto" w:fill="FFFFFF"/>
        </w:rPr>
        <w:t>Castagnaro</w:t>
      </w:r>
      <w:r w:rsidR="00A5616F" w:rsidRPr="000B009D">
        <w:rPr>
          <w:rStyle w:val="Enfasicorsivo"/>
          <w:rFonts w:cstheme="minorHAnsi"/>
          <w:i w:val="0"/>
          <w:iCs w:val="0"/>
          <w:shd w:val="clear" w:color="auto" w:fill="FFFFFF"/>
        </w:rPr>
        <w:t xml:space="preserve"> 1998, pp. 15-18.</w:t>
      </w:r>
    </w:p>
  </w:footnote>
  <w:footnote w:id="50">
    <w:p w14:paraId="5BBFA1DE" w14:textId="6629C29A" w:rsidR="000B291F" w:rsidRPr="000B009D" w:rsidRDefault="000B291F"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Dalla testimonianza del sig. Marco, portiere dello stabile.</w:t>
      </w:r>
    </w:p>
  </w:footnote>
  <w:footnote w:id="51">
    <w:p w14:paraId="117D44E5" w14:textId="13414A2D" w:rsidR="00EC27C7" w:rsidRPr="000B009D" w:rsidRDefault="00EC27C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Filo Speziale</w:t>
      </w:r>
      <w:r w:rsidRPr="000B009D">
        <w:rPr>
          <w:rFonts w:cstheme="minorHAnsi"/>
        </w:rPr>
        <w:t xml:space="preserve"> 1953a, p. 28.</w:t>
      </w:r>
    </w:p>
  </w:footnote>
  <w:footnote w:id="52">
    <w:p w14:paraId="789E7C0E" w14:textId="24F75A80" w:rsidR="00227544" w:rsidRPr="00DA21B7" w:rsidRDefault="00227544"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proofErr w:type="spellStart"/>
      <w:r w:rsidRPr="000B009D">
        <w:rPr>
          <w:rFonts w:cstheme="minorHAnsi"/>
          <w:smallCaps/>
        </w:rPr>
        <w:t>Burrascano</w:t>
      </w:r>
      <w:proofErr w:type="spellEnd"/>
      <w:r w:rsidRPr="000B009D">
        <w:rPr>
          <w:rFonts w:cstheme="minorHAnsi"/>
        </w:rPr>
        <w:t xml:space="preserve">, </w:t>
      </w:r>
      <w:r w:rsidRPr="000B009D">
        <w:rPr>
          <w:rFonts w:cstheme="minorHAnsi"/>
          <w:smallCaps/>
        </w:rPr>
        <w:t>Mondello 2014</w:t>
      </w:r>
      <w:r w:rsidRPr="000B009D">
        <w:rPr>
          <w:rFonts w:cstheme="minorHAnsi"/>
        </w:rPr>
        <w:t>, p. 33, n. 28 cita l’impresa “Mediterranea per l’Edilizia in località Panoramiche” dell’ingegner Guido Del Vecchio, strutturista del grattacielo</w:t>
      </w:r>
      <w:r w:rsidR="00A11D76" w:rsidRPr="000B009D">
        <w:rPr>
          <w:rFonts w:cstheme="minorHAnsi"/>
        </w:rPr>
        <w:t>,</w:t>
      </w:r>
      <w:r w:rsidR="008867F3" w:rsidRPr="000B009D">
        <w:rPr>
          <w:rFonts w:cstheme="minorHAnsi"/>
        </w:rPr>
        <w:t xml:space="preserve"> che collabora già a questo edificio:</w:t>
      </w:r>
      <w:r w:rsidRPr="000B009D">
        <w:rPr>
          <w:rFonts w:cstheme="minorHAnsi"/>
        </w:rPr>
        <w:t xml:space="preserve"> vedi </w:t>
      </w:r>
      <w:r w:rsidRPr="000B009D">
        <w:rPr>
          <w:rFonts w:cstheme="minorHAnsi"/>
          <w:smallCaps/>
        </w:rPr>
        <w:t xml:space="preserve">Picardi </w:t>
      </w:r>
      <w:r w:rsidRPr="000B009D">
        <w:rPr>
          <w:rFonts w:cstheme="minorHAnsi"/>
        </w:rPr>
        <w:t>2017, pp. 92-93</w:t>
      </w:r>
      <w:r w:rsidR="008867F3" w:rsidRPr="000B009D">
        <w:rPr>
          <w:rFonts w:cstheme="minorHAnsi"/>
        </w:rPr>
        <w:t xml:space="preserve">, ove si riferisce della collaborazione pure di </w:t>
      </w:r>
      <w:proofErr w:type="spellStart"/>
      <w:r w:rsidR="008867F3" w:rsidRPr="000B009D">
        <w:rPr>
          <w:rFonts w:cstheme="minorHAnsi"/>
        </w:rPr>
        <w:t>Chiurazzi</w:t>
      </w:r>
      <w:proofErr w:type="spellEnd"/>
      <w:r w:rsidR="008867F3" w:rsidRPr="000B009D">
        <w:rPr>
          <w:rFonts w:cstheme="minorHAnsi"/>
        </w:rPr>
        <w:t xml:space="preserve"> e </w:t>
      </w:r>
      <w:r w:rsidR="005F2DCE" w:rsidRPr="000B009D">
        <w:rPr>
          <w:rFonts w:cstheme="minorHAnsi"/>
        </w:rPr>
        <w:t>d</w:t>
      </w:r>
      <w:r w:rsidR="008867F3" w:rsidRPr="000B009D">
        <w:rPr>
          <w:rFonts w:cstheme="minorHAnsi"/>
        </w:rPr>
        <w:t>i Simone.</w:t>
      </w:r>
      <w:r w:rsidRPr="00DA21B7">
        <w:rPr>
          <w:rFonts w:cstheme="minorHAnsi"/>
        </w:rPr>
        <w:t xml:space="preserve"> </w:t>
      </w:r>
    </w:p>
  </w:footnote>
  <w:footnote w:id="53">
    <w:p w14:paraId="748761BB" w14:textId="5FB36A7B"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L’edificio potrebbe corrispondere a quello indicato </w:t>
      </w:r>
      <w:r w:rsidR="008867F3" w:rsidRPr="000B009D">
        <w:rPr>
          <w:rFonts w:cstheme="minorHAnsi"/>
        </w:rPr>
        <w:t xml:space="preserve">come “MEP D in via Petrarca”, del 1957, </w:t>
      </w:r>
      <w:r w:rsidRPr="000B009D">
        <w:rPr>
          <w:rFonts w:cstheme="minorHAnsi"/>
        </w:rPr>
        <w:t xml:space="preserve">nel regesto in </w:t>
      </w:r>
      <w:proofErr w:type="spellStart"/>
      <w:r w:rsidRPr="000B009D">
        <w:rPr>
          <w:rFonts w:cstheme="minorHAnsi"/>
          <w:smallCaps/>
        </w:rPr>
        <w:t>Burrascano</w:t>
      </w:r>
      <w:proofErr w:type="spellEnd"/>
      <w:r w:rsidRPr="000B009D">
        <w:rPr>
          <w:rFonts w:cstheme="minorHAnsi"/>
        </w:rPr>
        <w:t xml:space="preserve">, </w:t>
      </w:r>
      <w:r w:rsidRPr="000B009D">
        <w:rPr>
          <w:rFonts w:cstheme="minorHAnsi"/>
          <w:smallCaps/>
        </w:rPr>
        <w:t>Mondello</w:t>
      </w:r>
      <w:r w:rsidRPr="000B009D">
        <w:rPr>
          <w:rFonts w:cstheme="minorHAnsi"/>
        </w:rPr>
        <w:t xml:space="preserve"> 2014, p. 136.</w:t>
      </w:r>
    </w:p>
  </w:footnote>
  <w:footnote w:id="54">
    <w:p w14:paraId="4647DAD3" w14:textId="47B5DA09"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Nel regesto in </w:t>
      </w:r>
      <w:proofErr w:type="spellStart"/>
      <w:r w:rsidRPr="000B009D">
        <w:rPr>
          <w:rFonts w:cstheme="minorHAnsi"/>
          <w:smallCaps/>
        </w:rPr>
        <w:t>Burrascano</w:t>
      </w:r>
      <w:proofErr w:type="spellEnd"/>
      <w:r w:rsidRPr="000B009D">
        <w:rPr>
          <w:rFonts w:cstheme="minorHAnsi"/>
        </w:rPr>
        <w:t xml:space="preserve">, </w:t>
      </w:r>
      <w:r w:rsidRPr="000B009D">
        <w:rPr>
          <w:rFonts w:cstheme="minorHAnsi"/>
          <w:smallCaps/>
        </w:rPr>
        <w:t>Mondello</w:t>
      </w:r>
      <w:r w:rsidRPr="000B009D">
        <w:rPr>
          <w:rFonts w:cstheme="minorHAnsi"/>
        </w:rPr>
        <w:t xml:space="preserve"> 2014, p. 137 </w:t>
      </w:r>
      <w:r w:rsidR="00A247C8" w:rsidRPr="000B009D">
        <w:rPr>
          <w:rFonts w:cstheme="minorHAnsi"/>
        </w:rPr>
        <w:t>si cita</w:t>
      </w:r>
      <w:r w:rsidRPr="000B009D">
        <w:rPr>
          <w:rFonts w:cstheme="minorHAnsi"/>
        </w:rPr>
        <w:t xml:space="preserve"> un “Fabbricato alla Riviera di Chiaia” con la data 1963</w:t>
      </w:r>
      <w:r w:rsidR="00A247C8" w:rsidRPr="000B009D">
        <w:rPr>
          <w:rFonts w:cstheme="minorHAnsi"/>
        </w:rPr>
        <w:t>, anche se l’analisi formale indurrebbe al</w:t>
      </w:r>
      <w:r w:rsidRPr="000B009D">
        <w:rPr>
          <w:rFonts w:cstheme="minorHAnsi"/>
        </w:rPr>
        <w:t xml:space="preserve">l’anticipazione di un decennio. </w:t>
      </w:r>
    </w:p>
  </w:footnote>
  <w:footnote w:id="55">
    <w:p w14:paraId="65FC4B93" w14:textId="50ACB357"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Si rinvia a</w:t>
      </w:r>
      <w:r w:rsidRPr="000B009D">
        <w:rPr>
          <w:rFonts w:cstheme="minorHAnsi"/>
          <w:smallCaps/>
          <w:sz w:val="20"/>
          <w:szCs w:val="20"/>
        </w:rPr>
        <w:t xml:space="preserve"> </w:t>
      </w:r>
      <w:proofErr w:type="spellStart"/>
      <w:r w:rsidRPr="000B009D">
        <w:rPr>
          <w:rFonts w:cstheme="minorHAnsi"/>
          <w:smallCaps/>
          <w:sz w:val="20"/>
          <w:szCs w:val="20"/>
        </w:rPr>
        <w:t>Burrascano</w:t>
      </w:r>
      <w:proofErr w:type="spellEnd"/>
      <w:r w:rsidRPr="000B009D">
        <w:rPr>
          <w:rFonts w:cstheme="minorHAnsi"/>
          <w:sz w:val="20"/>
          <w:szCs w:val="20"/>
        </w:rPr>
        <w:t xml:space="preserve">, </w:t>
      </w:r>
      <w:r w:rsidRPr="000B009D">
        <w:rPr>
          <w:rFonts w:cstheme="minorHAnsi"/>
          <w:smallCaps/>
          <w:sz w:val="20"/>
          <w:szCs w:val="20"/>
        </w:rPr>
        <w:t>Mondello</w:t>
      </w:r>
      <w:r w:rsidRPr="000B009D">
        <w:rPr>
          <w:rFonts w:cstheme="minorHAnsi"/>
          <w:sz w:val="20"/>
          <w:szCs w:val="20"/>
        </w:rPr>
        <w:t xml:space="preserve"> 2014.</w:t>
      </w:r>
    </w:p>
  </w:footnote>
  <w:footnote w:id="56">
    <w:p w14:paraId="34272953" w14:textId="30C33298"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Ivi, p. 125.</w:t>
      </w:r>
    </w:p>
  </w:footnote>
  <w:footnote w:id="57">
    <w:p w14:paraId="338942C7" w14:textId="3077537B"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Sul Vomero</w:t>
      </w:r>
      <w:r w:rsidRPr="000B009D">
        <w:rPr>
          <w:rFonts w:cstheme="minorHAnsi"/>
          <w:smallCaps/>
        </w:rPr>
        <w:t xml:space="preserve"> </w:t>
      </w:r>
      <w:r w:rsidR="00837F1C" w:rsidRPr="000B009D">
        <w:rPr>
          <w:rFonts w:cstheme="minorHAnsi"/>
          <w:smallCaps/>
        </w:rPr>
        <w:t xml:space="preserve">Mangone, Belli 2012; </w:t>
      </w:r>
      <w:proofErr w:type="spellStart"/>
      <w:r w:rsidR="001305EE" w:rsidRPr="000B009D">
        <w:rPr>
          <w:rFonts w:cstheme="minorHAnsi"/>
          <w:smallCaps/>
          <w:shd w:val="clear" w:color="auto" w:fill="FFFFFF"/>
        </w:rPr>
        <w:t>Castanò</w:t>
      </w:r>
      <w:proofErr w:type="spellEnd"/>
      <w:r w:rsidR="001305EE" w:rsidRPr="000B009D">
        <w:rPr>
          <w:rFonts w:cstheme="minorHAnsi"/>
          <w:smallCaps/>
          <w:shd w:val="clear" w:color="auto" w:fill="FFFFFF"/>
        </w:rPr>
        <w:t>, Cirillo 2012.</w:t>
      </w:r>
    </w:p>
  </w:footnote>
  <w:footnote w:id="58">
    <w:p w14:paraId="7A02FA34" w14:textId="17C74C5F" w:rsidR="00397821" w:rsidRPr="000B009D" w:rsidRDefault="00397821" w:rsidP="00DA21B7">
      <w:pPr>
        <w:shd w:val="clear" w:color="auto" w:fill="FFFFFF"/>
        <w:spacing w:after="0" w:line="196" w:lineRule="exact"/>
        <w:jc w:val="both"/>
        <w:outlineLvl w:val="2"/>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C96055" w:rsidRPr="000B009D">
        <w:rPr>
          <w:rFonts w:cstheme="minorHAnsi"/>
          <w:sz w:val="20"/>
          <w:szCs w:val="20"/>
        </w:rPr>
        <w:t xml:space="preserve">Nel 1950, </w:t>
      </w:r>
      <w:r w:rsidR="006D129C" w:rsidRPr="000B009D">
        <w:rPr>
          <w:rFonts w:cstheme="minorHAnsi"/>
          <w:color w:val="0D0D0D"/>
          <w:sz w:val="20"/>
          <w:szCs w:val="20"/>
          <w:shd w:val="clear" w:color="auto" w:fill="FFFFFF"/>
        </w:rPr>
        <w:t>al concorso dell’INA-Casa a Capri</w:t>
      </w:r>
      <w:r w:rsidR="00C96055" w:rsidRPr="000B009D">
        <w:rPr>
          <w:rFonts w:cstheme="minorHAnsi"/>
          <w:color w:val="0D0D0D"/>
          <w:sz w:val="20"/>
          <w:szCs w:val="20"/>
          <w:shd w:val="clear" w:color="auto" w:fill="FFFFFF"/>
        </w:rPr>
        <w:t xml:space="preserve"> vinto da Rosanna Bucchi, Cretella si classifica al secondo posto. </w:t>
      </w:r>
      <w:r w:rsidR="00351B90" w:rsidRPr="000B009D">
        <w:rPr>
          <w:rFonts w:cstheme="minorHAnsi"/>
          <w:color w:val="0D0D0D"/>
          <w:sz w:val="20"/>
          <w:szCs w:val="20"/>
          <w:shd w:val="clear" w:color="auto" w:fill="FFFFFF"/>
        </w:rPr>
        <w:t>Inoltre,</w:t>
      </w:r>
      <w:r w:rsidR="00C96055" w:rsidRPr="000B009D">
        <w:rPr>
          <w:rFonts w:cstheme="minorHAnsi"/>
          <w:color w:val="0D0D0D"/>
          <w:sz w:val="20"/>
          <w:szCs w:val="20"/>
          <w:shd w:val="clear" w:color="auto" w:fill="FFFFFF"/>
        </w:rPr>
        <w:t xml:space="preserve"> tra il 1949 e il 1953, sempre con Filo Speziale realizza</w:t>
      </w:r>
      <w:r w:rsidR="006D129C" w:rsidRPr="000B009D">
        <w:rPr>
          <w:rFonts w:cstheme="minorHAnsi"/>
          <w:color w:val="0D0D0D"/>
          <w:sz w:val="20"/>
          <w:szCs w:val="20"/>
          <w:shd w:val="clear" w:color="auto" w:fill="FFFFFF"/>
        </w:rPr>
        <w:t xml:space="preserve"> </w:t>
      </w:r>
      <w:r w:rsidR="006D129C" w:rsidRPr="000B009D">
        <w:rPr>
          <w:rFonts w:cstheme="minorHAnsi"/>
          <w:sz w:val="20"/>
          <w:szCs w:val="20"/>
          <w:shd w:val="clear" w:color="auto" w:fill="FFFFFF"/>
        </w:rPr>
        <w:t>il Fabbricato per Civili Abitazioni Inail a Viale Michelangelo</w:t>
      </w:r>
      <w:r w:rsidR="006D129C" w:rsidRPr="000B009D">
        <w:rPr>
          <w:rFonts w:cstheme="minorHAnsi"/>
          <w:color w:val="0D0D0D"/>
          <w:sz w:val="20"/>
          <w:szCs w:val="20"/>
          <w:shd w:val="clear" w:color="auto" w:fill="FFFFFF"/>
        </w:rPr>
        <w:t xml:space="preserve">: </w:t>
      </w:r>
      <w:r w:rsidRPr="000B009D">
        <w:rPr>
          <w:rFonts w:cstheme="minorHAnsi"/>
          <w:sz w:val="20"/>
          <w:szCs w:val="20"/>
        </w:rPr>
        <w:t xml:space="preserve">regesto in </w:t>
      </w:r>
      <w:proofErr w:type="spellStart"/>
      <w:r w:rsidRPr="000B009D">
        <w:rPr>
          <w:rFonts w:cstheme="minorHAnsi"/>
          <w:smallCaps/>
          <w:sz w:val="20"/>
          <w:szCs w:val="20"/>
        </w:rPr>
        <w:t>Burrascano</w:t>
      </w:r>
      <w:proofErr w:type="spellEnd"/>
      <w:r w:rsidRPr="000B009D">
        <w:rPr>
          <w:rFonts w:cstheme="minorHAnsi"/>
          <w:sz w:val="20"/>
          <w:szCs w:val="20"/>
        </w:rPr>
        <w:t xml:space="preserve">, </w:t>
      </w:r>
      <w:r w:rsidRPr="000B009D">
        <w:rPr>
          <w:rFonts w:cstheme="minorHAnsi"/>
          <w:smallCaps/>
          <w:sz w:val="20"/>
          <w:szCs w:val="20"/>
        </w:rPr>
        <w:t xml:space="preserve">Mondello </w:t>
      </w:r>
      <w:r w:rsidRPr="000B009D">
        <w:rPr>
          <w:rFonts w:cstheme="minorHAnsi"/>
          <w:sz w:val="20"/>
          <w:szCs w:val="20"/>
        </w:rPr>
        <w:t>201</w:t>
      </w:r>
      <w:r w:rsidR="006D129C" w:rsidRPr="000B009D">
        <w:rPr>
          <w:rFonts w:cstheme="minorHAnsi"/>
          <w:sz w:val="20"/>
          <w:szCs w:val="20"/>
        </w:rPr>
        <w:t>4, p. 134.</w:t>
      </w:r>
      <w:r w:rsidR="006D129C" w:rsidRPr="000B009D">
        <w:rPr>
          <w:rFonts w:cstheme="minorHAnsi"/>
          <w:sz w:val="20"/>
          <w:szCs w:val="20"/>
          <w:shd w:val="clear" w:color="auto" w:fill="FFFFFF"/>
        </w:rPr>
        <w:t xml:space="preserve"> </w:t>
      </w:r>
    </w:p>
  </w:footnote>
  <w:footnote w:id="59">
    <w:p w14:paraId="059707C1" w14:textId="3AED965C" w:rsidR="00397821" w:rsidRPr="00DA21B7"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B655A8" w:rsidRPr="000B009D">
        <w:rPr>
          <w:rFonts w:cstheme="minorHAnsi"/>
          <w:smallCaps/>
        </w:rPr>
        <w:t>Castagnaro</w:t>
      </w:r>
      <w:r w:rsidR="00B655A8" w:rsidRPr="000B009D">
        <w:rPr>
          <w:rFonts w:cstheme="minorHAnsi"/>
        </w:rPr>
        <w:t xml:space="preserve"> 1998, p. 170</w:t>
      </w:r>
      <w:r w:rsidR="006D129C" w:rsidRPr="000B009D">
        <w:rPr>
          <w:rFonts w:cstheme="minorHAnsi"/>
        </w:rPr>
        <w:t>.</w:t>
      </w:r>
    </w:p>
  </w:footnote>
  <w:footnote w:id="60">
    <w:p w14:paraId="6DF817A1" w14:textId="1E269A31"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mallCaps/>
          <w:sz w:val="20"/>
          <w:szCs w:val="20"/>
        </w:rPr>
        <w:t>Manzo</w:t>
      </w:r>
      <w:r w:rsidRPr="000B009D">
        <w:rPr>
          <w:rFonts w:cstheme="minorHAnsi"/>
          <w:sz w:val="20"/>
          <w:szCs w:val="20"/>
        </w:rPr>
        <w:t xml:space="preserve"> 2005, p. 156 e </w:t>
      </w:r>
      <w:r w:rsidR="00CE229E" w:rsidRPr="000B009D">
        <w:rPr>
          <w:rFonts w:cstheme="minorHAnsi"/>
          <w:sz w:val="20"/>
          <w:szCs w:val="20"/>
        </w:rPr>
        <w:t xml:space="preserve">a </w:t>
      </w:r>
      <w:r w:rsidRPr="000B009D">
        <w:rPr>
          <w:rFonts w:cstheme="minorHAnsi"/>
          <w:sz w:val="20"/>
          <w:szCs w:val="20"/>
        </w:rPr>
        <w:t xml:space="preserve">cui si rinvia. Vedi anche </w:t>
      </w:r>
      <w:r w:rsidR="001B60AA" w:rsidRPr="000B009D">
        <w:rPr>
          <w:rFonts w:cstheme="minorHAnsi"/>
          <w:smallCaps/>
          <w:sz w:val="20"/>
          <w:szCs w:val="20"/>
        </w:rPr>
        <w:t>Cocozza</w:t>
      </w:r>
      <w:r w:rsidR="001B60AA" w:rsidRPr="000B009D">
        <w:rPr>
          <w:rFonts w:cstheme="minorHAnsi"/>
          <w:sz w:val="20"/>
          <w:szCs w:val="20"/>
        </w:rPr>
        <w:t xml:space="preserve"> 2022</w:t>
      </w:r>
      <w:r w:rsidRPr="000B009D">
        <w:rPr>
          <w:rFonts w:cstheme="minorHAnsi"/>
          <w:sz w:val="20"/>
          <w:szCs w:val="20"/>
        </w:rPr>
        <w:t>, pp. 25-33.</w:t>
      </w:r>
    </w:p>
  </w:footnote>
  <w:footnote w:id="61">
    <w:p w14:paraId="00AF7143" w14:textId="5CCCBE10"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062DA0" w:rsidRPr="000B009D">
        <w:rPr>
          <w:rFonts w:cstheme="minorHAnsi"/>
        </w:rPr>
        <w:t>Per l’edificio in via Petrarca vedi</w:t>
      </w:r>
      <w:r w:rsidRPr="000B009D">
        <w:rPr>
          <w:rFonts w:cstheme="minorHAnsi"/>
        </w:rPr>
        <w:t xml:space="preserve"> </w:t>
      </w:r>
      <w:r w:rsidRPr="000B009D">
        <w:rPr>
          <w:rFonts w:cstheme="minorHAnsi"/>
          <w:smallCaps/>
        </w:rPr>
        <w:t>Maglio</w:t>
      </w:r>
      <w:r w:rsidR="00062DA0" w:rsidRPr="000B009D">
        <w:rPr>
          <w:rFonts w:cstheme="minorHAnsi"/>
        </w:rPr>
        <w:t xml:space="preserve"> 2022</w:t>
      </w:r>
      <w:r w:rsidRPr="000B009D">
        <w:rPr>
          <w:rFonts w:cstheme="minorHAnsi"/>
        </w:rPr>
        <w:t xml:space="preserve">. </w:t>
      </w:r>
      <w:r w:rsidR="0049407F" w:rsidRPr="000B009D">
        <w:rPr>
          <w:rFonts w:cstheme="minorHAnsi"/>
        </w:rPr>
        <w:t xml:space="preserve">Inoltre, le è stato attribuito l’edificio al Parco Grifeo 45: </w:t>
      </w:r>
      <w:r w:rsidR="0049407F" w:rsidRPr="000B009D">
        <w:rPr>
          <w:rFonts w:cstheme="minorHAnsi"/>
          <w:smallCaps/>
        </w:rPr>
        <w:t xml:space="preserve">Nocera 2022, </w:t>
      </w:r>
      <w:r w:rsidR="0049407F" w:rsidRPr="000B009D">
        <w:rPr>
          <w:rFonts w:cstheme="minorHAnsi"/>
        </w:rPr>
        <w:t>pp. 62-63.</w:t>
      </w:r>
      <w:r w:rsidR="0049407F" w:rsidRPr="000B009D">
        <w:rPr>
          <w:rFonts w:cstheme="minorHAnsi"/>
          <w:smallCaps/>
        </w:rPr>
        <w:t xml:space="preserve"> </w:t>
      </w:r>
      <w:r w:rsidRPr="000B009D">
        <w:rPr>
          <w:rFonts w:cstheme="minorHAnsi"/>
        </w:rPr>
        <w:t>Agli anni 1963-67 risalgono in</w:t>
      </w:r>
      <w:r w:rsidR="009341BB" w:rsidRPr="000B009D">
        <w:rPr>
          <w:rFonts w:cstheme="minorHAnsi"/>
        </w:rPr>
        <w:t>fine</w:t>
      </w:r>
      <w:r w:rsidRPr="000B009D">
        <w:rPr>
          <w:rFonts w:cstheme="minorHAnsi"/>
        </w:rPr>
        <w:t xml:space="preserve"> tre palazzine al Parco Ruffo: </w:t>
      </w:r>
      <w:r w:rsidR="00C4501F" w:rsidRPr="000B009D">
        <w:rPr>
          <w:rFonts w:cstheme="minorHAnsi"/>
        </w:rPr>
        <w:t>v</w:t>
      </w:r>
      <w:r w:rsidRPr="000B009D">
        <w:rPr>
          <w:rFonts w:cstheme="minorHAnsi"/>
        </w:rPr>
        <w:t xml:space="preserve">edi </w:t>
      </w:r>
      <w:r w:rsidR="001B60AA" w:rsidRPr="000B009D">
        <w:rPr>
          <w:rFonts w:cstheme="minorHAnsi"/>
          <w:smallCaps/>
        </w:rPr>
        <w:t>Manzo 2018</w:t>
      </w:r>
      <w:r w:rsidRPr="000B009D">
        <w:rPr>
          <w:rFonts w:cstheme="minorHAnsi"/>
        </w:rPr>
        <w:t xml:space="preserve">, pp. 183-192. </w:t>
      </w:r>
    </w:p>
  </w:footnote>
  <w:footnote w:id="62">
    <w:p w14:paraId="49552F1F" w14:textId="2CA26C81"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062DA0" w:rsidRPr="000B009D">
        <w:rPr>
          <w:rFonts w:cstheme="minorHAnsi"/>
          <w:smallCaps/>
          <w:sz w:val="20"/>
          <w:szCs w:val="20"/>
        </w:rPr>
        <w:t>Imperato</w:t>
      </w:r>
      <w:r w:rsidR="00062DA0" w:rsidRPr="000B009D">
        <w:rPr>
          <w:rFonts w:cstheme="minorHAnsi"/>
          <w:sz w:val="20"/>
          <w:szCs w:val="20"/>
        </w:rPr>
        <w:t xml:space="preserve"> 2003</w:t>
      </w:r>
      <w:r w:rsidRPr="000B009D">
        <w:rPr>
          <w:rFonts w:cstheme="minorHAnsi"/>
          <w:sz w:val="20"/>
          <w:szCs w:val="20"/>
        </w:rPr>
        <w:t xml:space="preserve">, p. 133. </w:t>
      </w:r>
      <w:r w:rsidR="001B60AA" w:rsidRPr="000B009D">
        <w:rPr>
          <w:rFonts w:cstheme="minorHAnsi"/>
          <w:smallCaps/>
          <w:sz w:val="20"/>
          <w:szCs w:val="20"/>
        </w:rPr>
        <w:t>Cocozza</w:t>
      </w:r>
      <w:r w:rsidR="001B60AA" w:rsidRPr="000B009D">
        <w:rPr>
          <w:rFonts w:cstheme="minorHAnsi"/>
          <w:sz w:val="20"/>
          <w:szCs w:val="20"/>
        </w:rPr>
        <w:t xml:space="preserve"> 2022</w:t>
      </w:r>
      <w:r w:rsidRPr="000B009D">
        <w:rPr>
          <w:rFonts w:cstheme="minorHAnsi"/>
          <w:sz w:val="20"/>
          <w:szCs w:val="20"/>
        </w:rPr>
        <w:t>, p. 61</w:t>
      </w:r>
      <w:r w:rsidR="009341BB" w:rsidRPr="000B009D">
        <w:rPr>
          <w:rFonts w:cstheme="minorHAnsi"/>
          <w:sz w:val="20"/>
          <w:szCs w:val="20"/>
        </w:rPr>
        <w:t xml:space="preserve"> e vedi pure in Ivi per villa Grimaldi, affidata </w:t>
      </w:r>
      <w:proofErr w:type="gramStart"/>
      <w:r w:rsidR="009341BB" w:rsidRPr="000B009D">
        <w:rPr>
          <w:rFonts w:cstheme="minorHAnsi"/>
          <w:sz w:val="20"/>
          <w:szCs w:val="20"/>
        </w:rPr>
        <w:t>a di</w:t>
      </w:r>
      <w:proofErr w:type="gramEnd"/>
      <w:r w:rsidR="009341BB" w:rsidRPr="000B009D">
        <w:rPr>
          <w:rFonts w:cstheme="minorHAnsi"/>
          <w:sz w:val="20"/>
          <w:szCs w:val="20"/>
        </w:rPr>
        <w:t xml:space="preserve"> Simone</w:t>
      </w:r>
      <w:r w:rsidRPr="000B009D">
        <w:rPr>
          <w:rFonts w:cstheme="minorHAnsi"/>
          <w:sz w:val="20"/>
          <w:szCs w:val="20"/>
        </w:rPr>
        <w:t>.</w:t>
      </w:r>
    </w:p>
  </w:footnote>
  <w:footnote w:id="63">
    <w:p w14:paraId="63FD9E16" w14:textId="4467DDD7" w:rsidR="00397821" w:rsidRPr="000B009D" w:rsidRDefault="00397821"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1B60AA" w:rsidRPr="000B009D">
        <w:rPr>
          <w:rFonts w:cstheme="minorHAnsi"/>
          <w:smallCaps/>
          <w:sz w:val="20"/>
          <w:szCs w:val="20"/>
        </w:rPr>
        <w:t>Argan</w:t>
      </w:r>
      <w:r w:rsidR="001B60AA" w:rsidRPr="000B009D">
        <w:rPr>
          <w:rFonts w:cstheme="minorHAnsi"/>
          <w:sz w:val="20"/>
          <w:szCs w:val="20"/>
        </w:rPr>
        <w:t xml:space="preserve"> 1964</w:t>
      </w:r>
      <w:r w:rsidRPr="000B009D">
        <w:rPr>
          <w:rFonts w:cstheme="minorHAnsi"/>
          <w:sz w:val="20"/>
          <w:szCs w:val="20"/>
        </w:rPr>
        <w:t xml:space="preserve">, pp. 122-130 e 131-138; </w:t>
      </w:r>
      <w:r w:rsidR="001B60AA" w:rsidRPr="000B009D">
        <w:rPr>
          <w:rFonts w:cstheme="minorHAnsi"/>
          <w:smallCaps/>
          <w:sz w:val="20"/>
          <w:szCs w:val="20"/>
        </w:rPr>
        <w:t>Zevi 1953</w:t>
      </w:r>
      <w:r w:rsidR="001B60AA" w:rsidRPr="000B009D">
        <w:rPr>
          <w:rFonts w:cstheme="minorHAnsi"/>
          <w:sz w:val="20"/>
          <w:szCs w:val="20"/>
        </w:rPr>
        <w:t>b</w:t>
      </w:r>
      <w:r w:rsidRPr="000B009D">
        <w:rPr>
          <w:rFonts w:cstheme="minorHAnsi"/>
          <w:sz w:val="20"/>
          <w:szCs w:val="20"/>
        </w:rPr>
        <w:t>.</w:t>
      </w:r>
    </w:p>
  </w:footnote>
  <w:footnote w:id="64">
    <w:p w14:paraId="01077AFE" w14:textId="42F8AB4A" w:rsidR="00C72EA2" w:rsidRPr="000B009D" w:rsidRDefault="00C72EA2"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Dal Piaz</w:t>
      </w:r>
      <w:r w:rsidRPr="000B009D">
        <w:rPr>
          <w:rFonts w:cstheme="minorHAnsi"/>
        </w:rPr>
        <w:t xml:space="preserve"> 1985.</w:t>
      </w:r>
    </w:p>
  </w:footnote>
  <w:footnote w:id="65">
    <w:p w14:paraId="45CFF10A" w14:textId="5C35D5B5" w:rsidR="00397821" w:rsidRPr="000B009D" w:rsidRDefault="00397821" w:rsidP="00DA21B7">
      <w:pPr>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L’ICP, istituito a seguito della Legge Luzzatti del 1903</w:t>
      </w:r>
      <w:r w:rsidR="00F33030" w:rsidRPr="000B009D">
        <w:rPr>
          <w:rFonts w:cstheme="minorHAnsi"/>
          <w:sz w:val="20"/>
          <w:szCs w:val="20"/>
        </w:rPr>
        <w:t>,</w:t>
      </w:r>
      <w:r w:rsidRPr="000B009D">
        <w:rPr>
          <w:rFonts w:cstheme="minorHAnsi"/>
          <w:color w:val="202122"/>
          <w:sz w:val="20"/>
          <w:szCs w:val="20"/>
          <w:shd w:val="clear" w:color="auto" w:fill="FFFFFF"/>
        </w:rPr>
        <w:t xml:space="preserve"> nasce </w:t>
      </w:r>
      <w:r w:rsidR="00F33030" w:rsidRPr="000B009D">
        <w:rPr>
          <w:rFonts w:cstheme="minorHAnsi"/>
          <w:color w:val="202122"/>
          <w:sz w:val="20"/>
          <w:szCs w:val="20"/>
          <w:shd w:val="clear" w:color="auto" w:fill="FFFFFF"/>
        </w:rPr>
        <w:t xml:space="preserve">in particolare a Napoli </w:t>
      </w:r>
      <w:r w:rsidRPr="000B009D">
        <w:rPr>
          <w:rFonts w:cstheme="minorHAnsi"/>
          <w:color w:val="202122"/>
          <w:sz w:val="20"/>
          <w:szCs w:val="20"/>
          <w:shd w:val="clear" w:color="auto" w:fill="FFFFFF"/>
        </w:rPr>
        <w:t xml:space="preserve">durante il governo Giolitti, nel 1908. Nel 1938, diviene </w:t>
      </w:r>
      <w:r w:rsidRPr="000B009D">
        <w:rPr>
          <w:rFonts w:cstheme="minorHAnsi"/>
          <w:sz w:val="20"/>
          <w:szCs w:val="20"/>
        </w:rPr>
        <w:t>Istituto Autonomo per le case Popolari della Provincia di Napoli, IACP, (indicato anche come Fascista, IFACP)</w:t>
      </w:r>
      <w:r w:rsidRPr="000B009D">
        <w:rPr>
          <w:rFonts w:cstheme="minorHAnsi"/>
          <w:color w:val="202122"/>
          <w:sz w:val="20"/>
          <w:szCs w:val="20"/>
          <w:shd w:val="clear" w:color="auto" w:fill="FFFFFF"/>
        </w:rPr>
        <w:t>.</w:t>
      </w:r>
      <w:r w:rsidR="00D0097D" w:rsidRPr="000B009D">
        <w:rPr>
          <w:rFonts w:cstheme="minorHAnsi"/>
          <w:color w:val="202122"/>
          <w:sz w:val="20"/>
          <w:szCs w:val="20"/>
          <w:shd w:val="clear" w:color="auto" w:fill="FFFFFF"/>
        </w:rPr>
        <w:t xml:space="preserve"> </w:t>
      </w:r>
      <w:r w:rsidR="00D0097D" w:rsidRPr="000B009D">
        <w:rPr>
          <w:rFonts w:cstheme="minorHAnsi"/>
          <w:smallCaps/>
          <w:sz w:val="20"/>
          <w:szCs w:val="20"/>
        </w:rPr>
        <w:t>Istituto Autonomo 1989;</w:t>
      </w:r>
      <w:r w:rsidRPr="000B009D">
        <w:rPr>
          <w:rFonts w:cstheme="minorHAnsi"/>
          <w:sz w:val="20"/>
          <w:szCs w:val="20"/>
        </w:rPr>
        <w:t xml:space="preserve"> </w:t>
      </w:r>
      <w:bookmarkStart w:id="24" w:name="_Hlk131343855"/>
      <w:r w:rsidRPr="000B009D">
        <w:rPr>
          <w:rFonts w:cstheme="minorHAnsi"/>
          <w:smallCaps/>
          <w:sz w:val="20"/>
          <w:szCs w:val="20"/>
        </w:rPr>
        <w:t>Furnari</w:t>
      </w:r>
      <w:r w:rsidRPr="000B009D">
        <w:rPr>
          <w:rFonts w:cstheme="minorHAnsi"/>
          <w:sz w:val="20"/>
          <w:szCs w:val="20"/>
        </w:rPr>
        <w:t xml:space="preserve"> 1989, pp.44-51</w:t>
      </w:r>
      <w:bookmarkEnd w:id="24"/>
      <w:r w:rsidRPr="000B009D">
        <w:rPr>
          <w:rFonts w:cstheme="minorHAnsi"/>
          <w:sz w:val="20"/>
          <w:szCs w:val="20"/>
        </w:rPr>
        <w:t xml:space="preserve">; </w:t>
      </w:r>
      <w:r w:rsidRPr="000B009D">
        <w:rPr>
          <w:rFonts w:cstheme="minorHAnsi"/>
          <w:smallCaps/>
          <w:sz w:val="20"/>
          <w:szCs w:val="20"/>
        </w:rPr>
        <w:t>Stenti 1993,</w:t>
      </w:r>
      <w:r w:rsidRPr="000B009D">
        <w:rPr>
          <w:rFonts w:cstheme="minorHAnsi"/>
          <w:sz w:val="20"/>
          <w:szCs w:val="20"/>
        </w:rPr>
        <w:t xml:space="preserve"> pp. 94-95. </w:t>
      </w:r>
    </w:p>
  </w:footnote>
  <w:footnote w:id="66">
    <w:p w14:paraId="7F3D64CF" w14:textId="77777777" w:rsidR="00F33030" w:rsidRPr="000B009D" w:rsidRDefault="00F33030"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L’IMEP nel 1933 sostituisce per Regio Decreto l’Istituto per le Case Popolari nella Regione Cumana fondato nel 1927, divenendo stazione appaltante dell’INA-Casa. </w:t>
      </w:r>
    </w:p>
  </w:footnote>
  <w:footnote w:id="67">
    <w:p w14:paraId="158E9A44" w14:textId="39890DBA" w:rsidR="0067664F" w:rsidRPr="000B009D" w:rsidRDefault="0067664F"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ACER, Archivio Storico IACP, Faldoni, Napoli</w:t>
      </w:r>
      <w:r w:rsidR="006E4739" w:rsidRPr="000B009D">
        <w:rPr>
          <w:rFonts w:cstheme="minorHAnsi"/>
        </w:rPr>
        <w:t xml:space="preserve"> Generali</w:t>
      </w:r>
      <w:r w:rsidRPr="000B009D">
        <w:rPr>
          <w:rFonts w:cstheme="minorHAnsi"/>
        </w:rPr>
        <w:t xml:space="preserve">, </w:t>
      </w:r>
      <w:r w:rsidRPr="000B009D">
        <w:rPr>
          <w:rFonts w:cstheme="minorHAnsi"/>
          <w:i/>
          <w:iCs/>
        </w:rPr>
        <w:t>Licenze Edilizie</w:t>
      </w:r>
      <w:r w:rsidRPr="000B009D">
        <w:rPr>
          <w:rFonts w:cstheme="minorHAnsi"/>
        </w:rPr>
        <w:t>.</w:t>
      </w:r>
    </w:p>
  </w:footnote>
  <w:footnote w:id="68">
    <w:p w14:paraId="28343C11" w14:textId="1ACFAD06"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381F91" w:rsidRPr="000B009D">
        <w:rPr>
          <w:rFonts w:eastAsia="Times New Roman" w:cstheme="minorHAnsi"/>
          <w:i/>
          <w:lang w:eastAsia="it-IT"/>
        </w:rPr>
        <w:t>L’INA-Casa</w:t>
      </w:r>
      <w:r w:rsidR="00381F91" w:rsidRPr="000B009D">
        <w:rPr>
          <w:rFonts w:eastAsia="Times New Roman" w:cstheme="minorHAnsi"/>
          <w:lang w:eastAsia="it-IT"/>
        </w:rPr>
        <w:t xml:space="preserve"> 1953</w:t>
      </w:r>
      <w:r w:rsidRPr="000B009D">
        <w:rPr>
          <w:rFonts w:cstheme="minorHAnsi"/>
          <w:lang w:eastAsia="it-IT"/>
        </w:rPr>
        <w:t>, pp. 206-209. Vedi anche</w:t>
      </w:r>
      <w:r w:rsidR="00381F91" w:rsidRPr="000B009D">
        <w:rPr>
          <w:rFonts w:cstheme="minorHAnsi"/>
          <w:smallCaps/>
          <w:lang w:eastAsia="it-IT"/>
        </w:rPr>
        <w:t xml:space="preserve"> Beretta Anguissola</w:t>
      </w:r>
      <w:r w:rsidR="00381F91" w:rsidRPr="000B009D">
        <w:rPr>
          <w:rFonts w:cstheme="minorHAnsi"/>
          <w:i/>
          <w:lang w:eastAsia="it-IT"/>
        </w:rPr>
        <w:t xml:space="preserve"> </w:t>
      </w:r>
      <w:r w:rsidR="00381F91" w:rsidRPr="000B009D">
        <w:rPr>
          <w:rFonts w:cstheme="minorHAnsi"/>
          <w:lang w:eastAsia="it-IT"/>
        </w:rPr>
        <w:t>1989</w:t>
      </w:r>
      <w:r w:rsidRPr="000B009D">
        <w:rPr>
          <w:rFonts w:cstheme="minorHAnsi"/>
          <w:lang w:eastAsia="it-IT"/>
        </w:rPr>
        <w:t>.</w:t>
      </w:r>
      <w:r w:rsidR="005272D6" w:rsidRPr="000B009D">
        <w:rPr>
          <w:rFonts w:cstheme="minorHAnsi"/>
          <w:lang w:eastAsia="it-IT"/>
        </w:rPr>
        <w:t xml:space="preserve"> Su Barra vedi </w:t>
      </w:r>
      <w:bookmarkStart w:id="25" w:name="_Hlk131351830"/>
      <w:r w:rsidR="00796A00" w:rsidRPr="000B009D">
        <w:rPr>
          <w:rFonts w:cstheme="minorHAnsi"/>
          <w:smallCaps/>
        </w:rPr>
        <w:t>De Falco</w:t>
      </w:r>
      <w:r w:rsidR="00796A00" w:rsidRPr="000B009D">
        <w:rPr>
          <w:rFonts w:cstheme="minorHAnsi"/>
        </w:rPr>
        <w:t xml:space="preserve"> 2018a</w:t>
      </w:r>
      <w:bookmarkEnd w:id="25"/>
      <w:r w:rsidR="00796A00" w:rsidRPr="000B009D">
        <w:rPr>
          <w:rFonts w:cstheme="minorHAnsi"/>
        </w:rPr>
        <w:t>.</w:t>
      </w:r>
    </w:p>
  </w:footnote>
  <w:footnote w:id="69">
    <w:p w14:paraId="274031C4" w14:textId="58456C80" w:rsidR="00516DFA" w:rsidRPr="000B009D" w:rsidRDefault="00516DFA"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ACER, </w:t>
      </w:r>
      <w:r w:rsidR="0067664F" w:rsidRPr="000B009D">
        <w:rPr>
          <w:rFonts w:cstheme="minorHAnsi"/>
        </w:rPr>
        <w:t xml:space="preserve">Archivio Storico IACP, Faldoni, Napoli </w:t>
      </w:r>
      <w:r w:rsidRPr="000B009D">
        <w:rPr>
          <w:rFonts w:cstheme="minorHAnsi"/>
        </w:rPr>
        <w:t xml:space="preserve">Capodichino, </w:t>
      </w:r>
      <w:r w:rsidRPr="000B009D">
        <w:rPr>
          <w:rFonts w:cstheme="minorHAnsi"/>
          <w:i/>
          <w:iCs/>
        </w:rPr>
        <w:t>Lavori Vari</w:t>
      </w:r>
      <w:r w:rsidRPr="000B009D">
        <w:rPr>
          <w:rFonts w:cstheme="minorHAnsi"/>
        </w:rPr>
        <w:t>.</w:t>
      </w:r>
    </w:p>
  </w:footnote>
  <w:footnote w:id="70">
    <w:p w14:paraId="3F48C074" w14:textId="0651E338" w:rsidR="00397821" w:rsidRPr="000B009D" w:rsidRDefault="00397821" w:rsidP="007C075E">
      <w:pPr>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Pr="000B009D">
        <w:rPr>
          <w:rFonts w:cstheme="minorHAnsi"/>
          <w:sz w:val="20"/>
          <w:szCs w:val="20"/>
          <w:lang w:eastAsia="it-IT"/>
        </w:rPr>
        <w:t xml:space="preserve">A quest’ultimo periodo, sempre </w:t>
      </w:r>
      <w:r w:rsidR="007C075E" w:rsidRPr="000B009D">
        <w:rPr>
          <w:rFonts w:cstheme="minorHAnsi"/>
          <w:sz w:val="20"/>
          <w:szCs w:val="20"/>
          <w:lang w:eastAsia="it-IT"/>
        </w:rPr>
        <w:t>a</w:t>
      </w:r>
      <w:r w:rsidRPr="000B009D">
        <w:rPr>
          <w:rFonts w:cstheme="minorHAnsi"/>
          <w:sz w:val="20"/>
          <w:szCs w:val="20"/>
          <w:lang w:eastAsia="it-IT"/>
        </w:rPr>
        <w:t xml:space="preserve">i Ponti Rossi, </w:t>
      </w:r>
      <w:r w:rsidRPr="000B009D">
        <w:rPr>
          <w:rFonts w:cstheme="minorHAnsi"/>
          <w:sz w:val="20"/>
          <w:szCs w:val="20"/>
        </w:rPr>
        <w:t xml:space="preserve">appartiene inoltre il tardo quartiere INA-Casa, cosiddetto Birra Peroni: vedi </w:t>
      </w:r>
      <w:r w:rsidRPr="000B009D">
        <w:rPr>
          <w:rFonts w:cstheme="minorHAnsi"/>
          <w:smallCaps/>
          <w:sz w:val="20"/>
          <w:szCs w:val="20"/>
        </w:rPr>
        <w:t xml:space="preserve">Stenti 1993, </w:t>
      </w:r>
      <w:r w:rsidRPr="000B009D">
        <w:rPr>
          <w:rFonts w:cstheme="minorHAnsi"/>
          <w:sz w:val="20"/>
          <w:szCs w:val="20"/>
        </w:rPr>
        <w:t>p.</w:t>
      </w:r>
      <w:r w:rsidRPr="000B009D">
        <w:rPr>
          <w:rFonts w:cstheme="minorHAnsi"/>
          <w:smallCaps/>
          <w:sz w:val="20"/>
          <w:szCs w:val="20"/>
        </w:rPr>
        <w:t xml:space="preserve"> 164.</w:t>
      </w:r>
    </w:p>
  </w:footnote>
  <w:footnote w:id="71">
    <w:p w14:paraId="7CEC28A4" w14:textId="77777777" w:rsidR="00397821" w:rsidRPr="000B009D" w:rsidRDefault="00397821" w:rsidP="00DA21B7">
      <w:pPr>
        <w:pStyle w:val="Testonotaapidipagina"/>
        <w:spacing w:line="196" w:lineRule="exact"/>
        <w:jc w:val="both"/>
        <w:rPr>
          <w:rFonts w:cstheme="minorHAnsi"/>
          <w:b/>
          <w:bCs/>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Mangone, Belli</w:t>
      </w:r>
      <w:r w:rsidRPr="000B009D">
        <w:rPr>
          <w:rFonts w:cstheme="minorHAnsi"/>
          <w:caps/>
        </w:rPr>
        <w:t>,</w:t>
      </w:r>
      <w:r w:rsidRPr="000B009D">
        <w:rPr>
          <w:rFonts w:cstheme="minorHAnsi"/>
        </w:rPr>
        <w:t xml:space="preserve"> </w:t>
      </w:r>
      <w:r w:rsidRPr="000B009D">
        <w:rPr>
          <w:rStyle w:val="Enfasigrassetto"/>
          <w:rFonts w:cstheme="minorHAnsi"/>
          <w:b w:val="0"/>
          <w:bCs w:val="0"/>
          <w:shd w:val="clear" w:color="auto" w:fill="FFFFFF"/>
        </w:rPr>
        <w:t>2011.</w:t>
      </w:r>
    </w:p>
  </w:footnote>
  <w:footnote w:id="72">
    <w:p w14:paraId="74C986D2" w14:textId="3030E664" w:rsidR="00F21C6E" w:rsidRPr="000B009D" w:rsidRDefault="00F21C6E"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De Falco</w:t>
      </w:r>
      <w:r w:rsidRPr="000B009D">
        <w:rPr>
          <w:rFonts w:cstheme="minorHAnsi"/>
        </w:rPr>
        <w:t xml:space="preserve"> 2018</w:t>
      </w:r>
      <w:r w:rsidR="00796A00" w:rsidRPr="000B009D">
        <w:rPr>
          <w:rFonts w:cstheme="minorHAnsi"/>
        </w:rPr>
        <w:t>b</w:t>
      </w:r>
      <w:r w:rsidRPr="000B009D">
        <w:rPr>
          <w:rFonts w:cstheme="minorHAnsi"/>
        </w:rPr>
        <w:t>, pp. 52-62, cui si rinvia.</w:t>
      </w:r>
    </w:p>
  </w:footnote>
  <w:footnote w:id="73">
    <w:p w14:paraId="6B9DFA9D" w14:textId="70D7F013"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Carreri 1998</w:t>
      </w:r>
      <w:r w:rsidRPr="000B009D">
        <w:rPr>
          <w:rFonts w:cstheme="minorHAnsi"/>
        </w:rPr>
        <w:t xml:space="preserve">, p. 218. </w:t>
      </w:r>
      <w:r w:rsidR="002D1F2B" w:rsidRPr="000B009D">
        <w:rPr>
          <w:rFonts w:cstheme="minorHAnsi"/>
        </w:rPr>
        <w:t xml:space="preserve">Vedi pure </w:t>
      </w:r>
      <w:r w:rsidRPr="000B009D">
        <w:rPr>
          <w:rFonts w:cstheme="minorHAnsi"/>
          <w:smallCaps/>
        </w:rPr>
        <w:t>Pagano</w:t>
      </w:r>
      <w:r w:rsidRPr="000B009D">
        <w:rPr>
          <w:rFonts w:cstheme="minorHAnsi"/>
        </w:rPr>
        <w:t xml:space="preserve"> </w:t>
      </w:r>
      <w:r w:rsidR="001D63FD" w:rsidRPr="000B009D">
        <w:rPr>
          <w:rFonts w:cstheme="minorHAnsi"/>
        </w:rPr>
        <w:t>1994</w:t>
      </w:r>
      <w:r w:rsidRPr="000B009D">
        <w:rPr>
          <w:rFonts w:cstheme="minorHAnsi"/>
        </w:rPr>
        <w:t xml:space="preserve">, </w:t>
      </w:r>
      <w:r w:rsidR="001D63FD" w:rsidRPr="000B009D">
        <w:rPr>
          <w:rFonts w:cstheme="minorHAnsi"/>
        </w:rPr>
        <w:t>p</w:t>
      </w:r>
      <w:r w:rsidRPr="000B009D">
        <w:rPr>
          <w:rFonts w:cstheme="minorHAnsi"/>
        </w:rPr>
        <w:t>p.</w:t>
      </w:r>
      <w:r w:rsidR="001D63FD" w:rsidRPr="000B009D">
        <w:rPr>
          <w:rFonts w:cstheme="minorHAnsi"/>
        </w:rPr>
        <w:t xml:space="preserve"> 240-241</w:t>
      </w:r>
      <w:r w:rsidRPr="000B009D">
        <w:rPr>
          <w:rFonts w:cstheme="minorHAnsi"/>
          <w:lang w:eastAsia="it-IT"/>
        </w:rPr>
        <w:t xml:space="preserve">. </w:t>
      </w:r>
    </w:p>
  </w:footnote>
  <w:footnote w:id="74">
    <w:p w14:paraId="4EBD83B0" w14:textId="25ED32EC" w:rsidR="00F21C6E" w:rsidRPr="000B009D" w:rsidRDefault="00F21C6E"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smallCaps/>
        </w:rPr>
        <w:t>De Falco</w:t>
      </w:r>
      <w:r w:rsidRPr="000B009D">
        <w:rPr>
          <w:rFonts w:cstheme="minorHAnsi"/>
        </w:rPr>
        <w:t xml:space="preserve"> 2018</w:t>
      </w:r>
      <w:r w:rsidR="00796A00" w:rsidRPr="000B009D">
        <w:rPr>
          <w:rFonts w:cstheme="minorHAnsi"/>
        </w:rPr>
        <w:t>b</w:t>
      </w:r>
      <w:r w:rsidRPr="000B009D">
        <w:rPr>
          <w:rFonts w:cstheme="minorHAnsi"/>
        </w:rPr>
        <w:t>, pp. 63-76, cui si rinvia.</w:t>
      </w:r>
    </w:p>
  </w:footnote>
  <w:footnote w:id="75">
    <w:p w14:paraId="43655167" w14:textId="37DFCDFF" w:rsidR="00022564" w:rsidRPr="000B009D" w:rsidRDefault="00022564" w:rsidP="00DA21B7">
      <w:pPr>
        <w:autoSpaceDE w:val="0"/>
        <w:autoSpaceDN w:val="0"/>
        <w:adjustRightInd w:val="0"/>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1B60AA" w:rsidRPr="000B009D">
        <w:rPr>
          <w:rFonts w:cstheme="minorHAnsi"/>
          <w:smallCaps/>
          <w:sz w:val="20"/>
          <w:szCs w:val="20"/>
        </w:rPr>
        <w:t>Zevi 1953</w:t>
      </w:r>
      <w:r w:rsidR="001B60AA" w:rsidRPr="000B009D">
        <w:rPr>
          <w:rFonts w:cstheme="minorHAnsi"/>
          <w:sz w:val="20"/>
          <w:szCs w:val="20"/>
        </w:rPr>
        <w:t>b.</w:t>
      </w:r>
    </w:p>
  </w:footnote>
  <w:footnote w:id="76">
    <w:p w14:paraId="71C6B666" w14:textId="7E469416" w:rsidR="00631DEE" w:rsidRPr="000B009D" w:rsidRDefault="00631DEE"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Pr="000B009D">
        <w:rPr>
          <w:rFonts w:cstheme="minorHAnsi"/>
          <w:lang w:eastAsia="it-IT"/>
        </w:rPr>
        <w:t xml:space="preserve">L’area è suddivisa in tre settori affidati a numerosi progettisti, tra cui Mario Fiorentino: per l’intera vicenda progettuale vedi </w:t>
      </w:r>
      <w:r w:rsidR="00796A00" w:rsidRPr="000B009D">
        <w:rPr>
          <w:rFonts w:cstheme="minorHAnsi"/>
          <w:smallCaps/>
        </w:rPr>
        <w:t>De Falco 2018</w:t>
      </w:r>
      <w:r w:rsidR="00796A00" w:rsidRPr="000B009D">
        <w:rPr>
          <w:rFonts w:cstheme="minorHAnsi"/>
        </w:rPr>
        <w:t>a</w:t>
      </w:r>
      <w:r w:rsidRPr="000B009D">
        <w:rPr>
          <w:rFonts w:cstheme="minorHAnsi"/>
          <w:lang w:eastAsia="it-IT"/>
        </w:rPr>
        <w:t>, pp. 77-104.</w:t>
      </w:r>
    </w:p>
  </w:footnote>
  <w:footnote w:id="77">
    <w:p w14:paraId="1360D4E9" w14:textId="0278EE3E" w:rsidR="00E56D65" w:rsidRPr="000B009D" w:rsidRDefault="00E56D65"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Un’analisi esauriente della politica del quartiere a quella data è </w:t>
      </w:r>
      <w:r w:rsidR="001B0447" w:rsidRPr="000B009D">
        <w:rPr>
          <w:rFonts w:cstheme="minorHAnsi"/>
        </w:rPr>
        <w:t xml:space="preserve">di </w:t>
      </w:r>
      <w:bookmarkStart w:id="26" w:name="_Hlk132474032"/>
      <w:r w:rsidR="001B0447" w:rsidRPr="000B009D">
        <w:rPr>
          <w:rFonts w:cstheme="minorHAnsi"/>
          <w:smallCaps/>
        </w:rPr>
        <w:t>Quaroni</w:t>
      </w:r>
      <w:r w:rsidR="001B0447" w:rsidRPr="000B009D">
        <w:rPr>
          <w:rFonts w:cstheme="minorHAnsi"/>
        </w:rPr>
        <w:t xml:space="preserve"> 1956</w:t>
      </w:r>
      <w:bookmarkEnd w:id="26"/>
      <w:r w:rsidR="001B0447" w:rsidRPr="000B009D">
        <w:rPr>
          <w:rFonts w:cstheme="minorHAnsi"/>
        </w:rPr>
        <w:t>.</w:t>
      </w:r>
    </w:p>
  </w:footnote>
  <w:footnote w:id="78">
    <w:p w14:paraId="4575E823" w14:textId="728DAA99" w:rsidR="00B153F7" w:rsidRPr="000B009D" w:rsidRDefault="00B153F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ACER, Archivio Storico IACP, Faldoni, Portici, </w:t>
      </w:r>
      <w:r w:rsidRPr="000B009D">
        <w:rPr>
          <w:rFonts w:cstheme="minorHAnsi"/>
          <w:i/>
          <w:iCs/>
        </w:rPr>
        <w:t>Cantiere 12871.</w:t>
      </w:r>
    </w:p>
  </w:footnote>
  <w:footnote w:id="79">
    <w:p w14:paraId="6DB23C3E" w14:textId="788125B5" w:rsidR="00397821" w:rsidRPr="000B009D" w:rsidRDefault="00397821" w:rsidP="00DA21B7">
      <w:pPr>
        <w:spacing w:after="0" w:line="196" w:lineRule="exact"/>
        <w:jc w:val="both"/>
        <w:rPr>
          <w:rFonts w:cstheme="minorHAnsi"/>
          <w:sz w:val="20"/>
          <w:szCs w:val="20"/>
        </w:rPr>
      </w:pPr>
      <w:r w:rsidRPr="000B009D">
        <w:rPr>
          <w:rStyle w:val="Rimandonotaapidipagina"/>
          <w:rFonts w:cstheme="minorHAnsi"/>
          <w:sz w:val="20"/>
          <w:szCs w:val="20"/>
          <w:vertAlign w:val="baseline"/>
        </w:rPr>
        <w:footnoteRef/>
      </w:r>
      <w:r w:rsidRPr="000B009D">
        <w:rPr>
          <w:rFonts w:cstheme="minorHAnsi"/>
          <w:sz w:val="20"/>
          <w:szCs w:val="20"/>
        </w:rPr>
        <w:t xml:space="preserve"> </w:t>
      </w:r>
      <w:r w:rsidR="00412031" w:rsidRPr="000B009D">
        <w:rPr>
          <w:rFonts w:cstheme="minorHAnsi"/>
          <w:sz w:val="20"/>
          <w:szCs w:val="20"/>
        </w:rPr>
        <w:t>T</w:t>
      </w:r>
      <w:r w:rsidR="00412031" w:rsidRPr="000B009D">
        <w:rPr>
          <w:rFonts w:cstheme="minorHAnsi"/>
          <w:smallCaps/>
          <w:sz w:val="20"/>
          <w:szCs w:val="20"/>
        </w:rPr>
        <w:t>oti</w:t>
      </w:r>
      <w:r w:rsidR="00412031" w:rsidRPr="000B009D">
        <w:rPr>
          <w:rFonts w:cstheme="minorHAnsi"/>
          <w:sz w:val="20"/>
          <w:szCs w:val="20"/>
        </w:rPr>
        <w:t xml:space="preserve"> 2000</w:t>
      </w:r>
      <w:r w:rsidRPr="000B009D">
        <w:rPr>
          <w:rFonts w:cstheme="minorHAnsi"/>
          <w:sz w:val="20"/>
          <w:szCs w:val="20"/>
        </w:rPr>
        <w:t>, p. 117</w:t>
      </w:r>
      <w:r w:rsidR="00412031" w:rsidRPr="000B009D">
        <w:rPr>
          <w:rFonts w:cstheme="minorHAnsi"/>
          <w:sz w:val="20"/>
          <w:szCs w:val="20"/>
        </w:rPr>
        <w:t>;</w:t>
      </w:r>
      <w:r w:rsidRPr="000B009D">
        <w:rPr>
          <w:rFonts w:cstheme="minorHAnsi"/>
          <w:sz w:val="20"/>
          <w:szCs w:val="20"/>
        </w:rPr>
        <w:t xml:space="preserve"> </w:t>
      </w:r>
      <w:r w:rsidR="00412031" w:rsidRPr="000B009D">
        <w:rPr>
          <w:rFonts w:cstheme="minorHAnsi"/>
          <w:sz w:val="20"/>
          <w:szCs w:val="20"/>
        </w:rPr>
        <w:t>v</w:t>
      </w:r>
      <w:r w:rsidRPr="000B009D">
        <w:rPr>
          <w:rFonts w:cstheme="minorHAnsi"/>
          <w:sz w:val="20"/>
          <w:szCs w:val="20"/>
        </w:rPr>
        <w:t xml:space="preserve">edi anche </w:t>
      </w:r>
      <w:r w:rsidR="00412031" w:rsidRPr="000B009D">
        <w:rPr>
          <w:rFonts w:cstheme="minorHAnsi"/>
          <w:smallCaps/>
          <w:sz w:val="20"/>
          <w:szCs w:val="20"/>
        </w:rPr>
        <w:t>Ricco</w:t>
      </w:r>
      <w:r w:rsidR="00412031" w:rsidRPr="000B009D">
        <w:rPr>
          <w:rFonts w:cstheme="minorHAnsi"/>
          <w:sz w:val="20"/>
          <w:szCs w:val="20"/>
        </w:rPr>
        <w:t xml:space="preserve"> 2016.</w:t>
      </w:r>
    </w:p>
  </w:footnote>
  <w:footnote w:id="80">
    <w:p w14:paraId="45BB1960" w14:textId="30C9635B" w:rsidR="00B153F7" w:rsidRPr="000B009D" w:rsidRDefault="00B153F7"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r w:rsidR="0045754E" w:rsidRPr="000B009D">
        <w:rPr>
          <w:rFonts w:cstheme="minorHAnsi"/>
          <w:smallCaps/>
        </w:rPr>
        <w:t>Pagano</w:t>
      </w:r>
      <w:r w:rsidR="0045754E" w:rsidRPr="000B009D">
        <w:rPr>
          <w:rFonts w:cstheme="minorHAnsi"/>
        </w:rPr>
        <w:t xml:space="preserve"> 2012</w:t>
      </w:r>
      <w:r w:rsidRPr="000B009D">
        <w:rPr>
          <w:rFonts w:cstheme="minorHAnsi"/>
        </w:rPr>
        <w:t xml:space="preserve">, pp. 180-183. Capigruppo, oltre allo stesso Canino e alla Filo Speziale, sono: Domenico </w:t>
      </w:r>
      <w:proofErr w:type="spellStart"/>
      <w:r w:rsidRPr="000B009D">
        <w:rPr>
          <w:rFonts w:cstheme="minorHAnsi"/>
        </w:rPr>
        <w:t>Andriello</w:t>
      </w:r>
      <w:proofErr w:type="spellEnd"/>
      <w:r w:rsidRPr="000B009D">
        <w:rPr>
          <w:rFonts w:cstheme="minorHAnsi"/>
        </w:rPr>
        <w:t>, Carlo Cocchia, Domenico D’Albora, Francesco Della Sala, Antonio De Pascale, Nello Ermellini, Nicola Forte, Enzo Gentile, Elio Lo Cicero, Piero Maria Lugli, Giuseppe Nicolosi, Stefano Paciello, Michele Pizzolo Russo, Mario Rispoli, Raffaello Salvatori, Pasquale Sasso.</w:t>
      </w:r>
    </w:p>
  </w:footnote>
  <w:footnote w:id="81">
    <w:p w14:paraId="17A72A46" w14:textId="3C682FF8" w:rsidR="00E17461" w:rsidRPr="000B009D" w:rsidRDefault="00E17461" w:rsidP="00E17461">
      <w:pPr>
        <w:spacing w:after="0" w:line="216" w:lineRule="exact"/>
        <w:jc w:val="both"/>
        <w:rPr>
          <w:sz w:val="20"/>
          <w:szCs w:val="20"/>
        </w:rPr>
      </w:pPr>
      <w:r w:rsidRPr="000B009D">
        <w:rPr>
          <w:rStyle w:val="Rimandonotaapidipagina"/>
          <w:sz w:val="20"/>
          <w:szCs w:val="20"/>
          <w:vertAlign w:val="baseline"/>
        </w:rPr>
        <w:footnoteRef/>
      </w:r>
      <w:r w:rsidRPr="000B009D">
        <w:rPr>
          <w:sz w:val="20"/>
          <w:szCs w:val="20"/>
        </w:rPr>
        <w:t xml:space="preserve"> </w:t>
      </w:r>
      <w:r w:rsidRPr="000B009D">
        <w:rPr>
          <w:rFonts w:cstheme="minorHAnsi"/>
          <w:sz w:val="20"/>
          <w:szCs w:val="20"/>
        </w:rPr>
        <w:t>ACER, Archivio Storico IACP, Rotoli di progetti, UI (Unità d’Intervento) 12b.</w:t>
      </w:r>
    </w:p>
  </w:footnote>
  <w:footnote w:id="82">
    <w:p w14:paraId="5306F0C1" w14:textId="77777777" w:rsidR="00B155E1" w:rsidRPr="000B009D" w:rsidRDefault="00B155E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27" w:name="_Hlk131268329"/>
      <w:r w:rsidRPr="000B009D">
        <w:rPr>
          <w:rFonts w:cstheme="minorHAnsi"/>
          <w:smallCaps/>
        </w:rPr>
        <w:t>De Fusco</w:t>
      </w:r>
      <w:r w:rsidRPr="000B009D">
        <w:rPr>
          <w:rFonts w:cstheme="minorHAnsi"/>
        </w:rPr>
        <w:t xml:space="preserve"> 2017</w:t>
      </w:r>
      <w:bookmarkEnd w:id="27"/>
      <w:r w:rsidRPr="000B009D">
        <w:rPr>
          <w:rFonts w:cstheme="minorHAnsi"/>
        </w:rPr>
        <w:t>, p. 172.</w:t>
      </w:r>
    </w:p>
  </w:footnote>
  <w:footnote w:id="83">
    <w:p w14:paraId="0A5873D3" w14:textId="26B2CBD3" w:rsidR="00397821" w:rsidRPr="000B009D" w:rsidRDefault="00397821" w:rsidP="00DA21B7">
      <w:pPr>
        <w:pStyle w:val="Testonotaapidipagina"/>
        <w:spacing w:line="196" w:lineRule="exact"/>
        <w:jc w:val="both"/>
        <w:rPr>
          <w:rFonts w:cstheme="minorHAnsi"/>
        </w:rPr>
      </w:pPr>
      <w:r w:rsidRPr="000B009D">
        <w:rPr>
          <w:rStyle w:val="Rimandonotaapidipagina"/>
          <w:rFonts w:cstheme="minorHAnsi"/>
          <w:vertAlign w:val="baseline"/>
        </w:rPr>
        <w:footnoteRef/>
      </w:r>
      <w:r w:rsidRPr="000B009D">
        <w:rPr>
          <w:rFonts w:cstheme="minorHAnsi"/>
        </w:rPr>
        <w:t xml:space="preserve"> </w:t>
      </w:r>
      <w:bookmarkStart w:id="28" w:name="_Hlk131529310"/>
      <w:r w:rsidR="00412031" w:rsidRPr="000B009D">
        <w:rPr>
          <w:rFonts w:cstheme="minorHAnsi"/>
          <w:smallCaps/>
        </w:rPr>
        <w:t>Frediani</w:t>
      </w:r>
      <w:r w:rsidR="00412031" w:rsidRPr="000B009D">
        <w:rPr>
          <w:rFonts w:cstheme="minorHAnsi"/>
        </w:rPr>
        <w:t xml:space="preserve"> 1989, </w:t>
      </w:r>
      <w:r w:rsidRPr="000B009D">
        <w:rPr>
          <w:rFonts w:cstheme="minorHAnsi"/>
        </w:rPr>
        <w:t>pp. 67-77</w:t>
      </w:r>
      <w:bookmarkEnd w:id="28"/>
      <w:r w:rsidRPr="000B009D">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55133"/>
    <w:multiLevelType w:val="hybridMultilevel"/>
    <w:tmpl w:val="E932D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700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49"/>
    <w:rsid w:val="00000784"/>
    <w:rsid w:val="00003BDC"/>
    <w:rsid w:val="000062CA"/>
    <w:rsid w:val="0000706C"/>
    <w:rsid w:val="00007EE6"/>
    <w:rsid w:val="00012305"/>
    <w:rsid w:val="000132FF"/>
    <w:rsid w:val="00022564"/>
    <w:rsid w:val="00024A50"/>
    <w:rsid w:val="00025AE0"/>
    <w:rsid w:val="000275B3"/>
    <w:rsid w:val="00030CFB"/>
    <w:rsid w:val="0003353F"/>
    <w:rsid w:val="000339D0"/>
    <w:rsid w:val="000339DD"/>
    <w:rsid w:val="00033B8A"/>
    <w:rsid w:val="0003542A"/>
    <w:rsid w:val="000414BF"/>
    <w:rsid w:val="00050231"/>
    <w:rsid w:val="00051F2C"/>
    <w:rsid w:val="00052873"/>
    <w:rsid w:val="00053207"/>
    <w:rsid w:val="00056725"/>
    <w:rsid w:val="00057C6A"/>
    <w:rsid w:val="00057F41"/>
    <w:rsid w:val="000602FE"/>
    <w:rsid w:val="00061049"/>
    <w:rsid w:val="0006147B"/>
    <w:rsid w:val="000629FB"/>
    <w:rsid w:val="00062DA0"/>
    <w:rsid w:val="00063039"/>
    <w:rsid w:val="0006542A"/>
    <w:rsid w:val="000671D3"/>
    <w:rsid w:val="000708CE"/>
    <w:rsid w:val="000717AE"/>
    <w:rsid w:val="000721A5"/>
    <w:rsid w:val="0007393E"/>
    <w:rsid w:val="00073DE4"/>
    <w:rsid w:val="00077376"/>
    <w:rsid w:val="000830EE"/>
    <w:rsid w:val="0008619A"/>
    <w:rsid w:val="0008664A"/>
    <w:rsid w:val="00090BA7"/>
    <w:rsid w:val="00093421"/>
    <w:rsid w:val="000941BF"/>
    <w:rsid w:val="0009770F"/>
    <w:rsid w:val="00097CEE"/>
    <w:rsid w:val="000A09D6"/>
    <w:rsid w:val="000A10CA"/>
    <w:rsid w:val="000A17E5"/>
    <w:rsid w:val="000A4629"/>
    <w:rsid w:val="000A4789"/>
    <w:rsid w:val="000A7EEB"/>
    <w:rsid w:val="000B009D"/>
    <w:rsid w:val="000B291F"/>
    <w:rsid w:val="000B6E40"/>
    <w:rsid w:val="000C131F"/>
    <w:rsid w:val="000C1DEE"/>
    <w:rsid w:val="000D368E"/>
    <w:rsid w:val="000D39FB"/>
    <w:rsid w:val="000D46BD"/>
    <w:rsid w:val="000D6B7C"/>
    <w:rsid w:val="000D766F"/>
    <w:rsid w:val="000E08E0"/>
    <w:rsid w:val="000E09C4"/>
    <w:rsid w:val="000E17DB"/>
    <w:rsid w:val="000E1A43"/>
    <w:rsid w:val="000E23B3"/>
    <w:rsid w:val="000E24A8"/>
    <w:rsid w:val="000E4B9A"/>
    <w:rsid w:val="000F30D8"/>
    <w:rsid w:val="000F3632"/>
    <w:rsid w:val="000F3968"/>
    <w:rsid w:val="000F48A9"/>
    <w:rsid w:val="000F4FF4"/>
    <w:rsid w:val="000F5E28"/>
    <w:rsid w:val="000F6712"/>
    <w:rsid w:val="000F6797"/>
    <w:rsid w:val="00100C45"/>
    <w:rsid w:val="0010195C"/>
    <w:rsid w:val="00102302"/>
    <w:rsid w:val="00104A78"/>
    <w:rsid w:val="00105605"/>
    <w:rsid w:val="0010622D"/>
    <w:rsid w:val="0011092C"/>
    <w:rsid w:val="00111F53"/>
    <w:rsid w:val="00112DF9"/>
    <w:rsid w:val="001157F7"/>
    <w:rsid w:val="00120C54"/>
    <w:rsid w:val="00122852"/>
    <w:rsid w:val="00124874"/>
    <w:rsid w:val="00125900"/>
    <w:rsid w:val="00125D79"/>
    <w:rsid w:val="00126376"/>
    <w:rsid w:val="00126B4B"/>
    <w:rsid w:val="001305EE"/>
    <w:rsid w:val="001317C0"/>
    <w:rsid w:val="00137061"/>
    <w:rsid w:val="00141AB4"/>
    <w:rsid w:val="00145E6E"/>
    <w:rsid w:val="0014794F"/>
    <w:rsid w:val="00152832"/>
    <w:rsid w:val="00152AE2"/>
    <w:rsid w:val="0015470D"/>
    <w:rsid w:val="00160D07"/>
    <w:rsid w:val="00160E9D"/>
    <w:rsid w:val="00162793"/>
    <w:rsid w:val="0016309C"/>
    <w:rsid w:val="00165C88"/>
    <w:rsid w:val="001662DE"/>
    <w:rsid w:val="0016667B"/>
    <w:rsid w:val="001678FF"/>
    <w:rsid w:val="0017199B"/>
    <w:rsid w:val="001751A9"/>
    <w:rsid w:val="001752C6"/>
    <w:rsid w:val="00175BF1"/>
    <w:rsid w:val="00177FEA"/>
    <w:rsid w:val="0018013C"/>
    <w:rsid w:val="001835DA"/>
    <w:rsid w:val="00187E71"/>
    <w:rsid w:val="00191C7E"/>
    <w:rsid w:val="001937A2"/>
    <w:rsid w:val="00193CB5"/>
    <w:rsid w:val="001941DA"/>
    <w:rsid w:val="001972FE"/>
    <w:rsid w:val="001A2B27"/>
    <w:rsid w:val="001A52D4"/>
    <w:rsid w:val="001A5DD2"/>
    <w:rsid w:val="001A635F"/>
    <w:rsid w:val="001A68D2"/>
    <w:rsid w:val="001B0447"/>
    <w:rsid w:val="001B60AA"/>
    <w:rsid w:val="001B7CB4"/>
    <w:rsid w:val="001C2938"/>
    <w:rsid w:val="001C6F81"/>
    <w:rsid w:val="001D1A76"/>
    <w:rsid w:val="001D36F2"/>
    <w:rsid w:val="001D50F3"/>
    <w:rsid w:val="001D63FD"/>
    <w:rsid w:val="001D7E96"/>
    <w:rsid w:val="001E093C"/>
    <w:rsid w:val="001E35A6"/>
    <w:rsid w:val="001E3A70"/>
    <w:rsid w:val="001F02BF"/>
    <w:rsid w:val="001F1723"/>
    <w:rsid w:val="001F5937"/>
    <w:rsid w:val="001F67E9"/>
    <w:rsid w:val="001F7FA3"/>
    <w:rsid w:val="0020145E"/>
    <w:rsid w:val="002055FF"/>
    <w:rsid w:val="0020625C"/>
    <w:rsid w:val="0021190B"/>
    <w:rsid w:val="002123E9"/>
    <w:rsid w:val="0022146E"/>
    <w:rsid w:val="00221884"/>
    <w:rsid w:val="00221FC1"/>
    <w:rsid w:val="00222E98"/>
    <w:rsid w:val="0022593C"/>
    <w:rsid w:val="00227544"/>
    <w:rsid w:val="00227F88"/>
    <w:rsid w:val="00230C84"/>
    <w:rsid w:val="0023280F"/>
    <w:rsid w:val="002374E7"/>
    <w:rsid w:val="00237FE8"/>
    <w:rsid w:val="00240CF5"/>
    <w:rsid w:val="00240DB1"/>
    <w:rsid w:val="0024117F"/>
    <w:rsid w:val="002411F6"/>
    <w:rsid w:val="00242556"/>
    <w:rsid w:val="00243AB0"/>
    <w:rsid w:val="00243B13"/>
    <w:rsid w:val="00245193"/>
    <w:rsid w:val="00245FEA"/>
    <w:rsid w:val="00246715"/>
    <w:rsid w:val="00247455"/>
    <w:rsid w:val="00250F7F"/>
    <w:rsid w:val="0025348E"/>
    <w:rsid w:val="00257132"/>
    <w:rsid w:val="00260F33"/>
    <w:rsid w:val="00262B9B"/>
    <w:rsid w:val="00263ABA"/>
    <w:rsid w:val="00264178"/>
    <w:rsid w:val="002668E8"/>
    <w:rsid w:val="00266C84"/>
    <w:rsid w:val="00274554"/>
    <w:rsid w:val="00275581"/>
    <w:rsid w:val="00275D0C"/>
    <w:rsid w:val="00280A6D"/>
    <w:rsid w:val="00281092"/>
    <w:rsid w:val="0028381E"/>
    <w:rsid w:val="00283ED5"/>
    <w:rsid w:val="0028511B"/>
    <w:rsid w:val="0028537E"/>
    <w:rsid w:val="00290789"/>
    <w:rsid w:val="00296491"/>
    <w:rsid w:val="002A0936"/>
    <w:rsid w:val="002A0BB5"/>
    <w:rsid w:val="002A427B"/>
    <w:rsid w:val="002A4E71"/>
    <w:rsid w:val="002A590C"/>
    <w:rsid w:val="002A7743"/>
    <w:rsid w:val="002B0077"/>
    <w:rsid w:val="002B3177"/>
    <w:rsid w:val="002B45FC"/>
    <w:rsid w:val="002B5749"/>
    <w:rsid w:val="002B6AE7"/>
    <w:rsid w:val="002B7683"/>
    <w:rsid w:val="002C1338"/>
    <w:rsid w:val="002C2D68"/>
    <w:rsid w:val="002C3F6A"/>
    <w:rsid w:val="002C4073"/>
    <w:rsid w:val="002C4C07"/>
    <w:rsid w:val="002D0080"/>
    <w:rsid w:val="002D0781"/>
    <w:rsid w:val="002D0838"/>
    <w:rsid w:val="002D0E68"/>
    <w:rsid w:val="002D1F2B"/>
    <w:rsid w:val="002D2E1E"/>
    <w:rsid w:val="002D3CC7"/>
    <w:rsid w:val="002D6CCC"/>
    <w:rsid w:val="002D74E3"/>
    <w:rsid w:val="002E097E"/>
    <w:rsid w:val="002E0FDC"/>
    <w:rsid w:val="002E17D3"/>
    <w:rsid w:val="002E1D80"/>
    <w:rsid w:val="002E2E86"/>
    <w:rsid w:val="002E3CA6"/>
    <w:rsid w:val="002E6556"/>
    <w:rsid w:val="002F0ED7"/>
    <w:rsid w:val="002F26A5"/>
    <w:rsid w:val="002F3691"/>
    <w:rsid w:val="002F50CD"/>
    <w:rsid w:val="00302DFE"/>
    <w:rsid w:val="003031CC"/>
    <w:rsid w:val="00304396"/>
    <w:rsid w:val="00304C53"/>
    <w:rsid w:val="0030568C"/>
    <w:rsid w:val="00306735"/>
    <w:rsid w:val="003071CC"/>
    <w:rsid w:val="003108A1"/>
    <w:rsid w:val="003137B8"/>
    <w:rsid w:val="00313A33"/>
    <w:rsid w:val="00313A4D"/>
    <w:rsid w:val="00313C24"/>
    <w:rsid w:val="00314673"/>
    <w:rsid w:val="00314D0E"/>
    <w:rsid w:val="00317FDE"/>
    <w:rsid w:val="00320142"/>
    <w:rsid w:val="003203FA"/>
    <w:rsid w:val="003214EF"/>
    <w:rsid w:val="00326B97"/>
    <w:rsid w:val="00330896"/>
    <w:rsid w:val="00332409"/>
    <w:rsid w:val="0033477F"/>
    <w:rsid w:val="00335C60"/>
    <w:rsid w:val="00340D15"/>
    <w:rsid w:val="003426E0"/>
    <w:rsid w:val="00343C77"/>
    <w:rsid w:val="003478B7"/>
    <w:rsid w:val="00347A69"/>
    <w:rsid w:val="003507B9"/>
    <w:rsid w:val="00351B90"/>
    <w:rsid w:val="003528B5"/>
    <w:rsid w:val="0035363B"/>
    <w:rsid w:val="00354188"/>
    <w:rsid w:val="00354EB6"/>
    <w:rsid w:val="00355CC7"/>
    <w:rsid w:val="00361418"/>
    <w:rsid w:val="00361BB5"/>
    <w:rsid w:val="00362B1E"/>
    <w:rsid w:val="00365837"/>
    <w:rsid w:val="00367222"/>
    <w:rsid w:val="00372A5C"/>
    <w:rsid w:val="00381F91"/>
    <w:rsid w:val="00384671"/>
    <w:rsid w:val="00385639"/>
    <w:rsid w:val="003870D8"/>
    <w:rsid w:val="00390AEA"/>
    <w:rsid w:val="00391CC4"/>
    <w:rsid w:val="00393272"/>
    <w:rsid w:val="00394BB8"/>
    <w:rsid w:val="00397821"/>
    <w:rsid w:val="003A1208"/>
    <w:rsid w:val="003A3A9D"/>
    <w:rsid w:val="003B1A9B"/>
    <w:rsid w:val="003B2716"/>
    <w:rsid w:val="003B32B8"/>
    <w:rsid w:val="003B3F08"/>
    <w:rsid w:val="003B3FB5"/>
    <w:rsid w:val="003B48D8"/>
    <w:rsid w:val="003B5BF1"/>
    <w:rsid w:val="003C2E28"/>
    <w:rsid w:val="003C323F"/>
    <w:rsid w:val="003C3AE2"/>
    <w:rsid w:val="003C56EC"/>
    <w:rsid w:val="003C5AC1"/>
    <w:rsid w:val="003D0F78"/>
    <w:rsid w:val="003D114C"/>
    <w:rsid w:val="003D11F1"/>
    <w:rsid w:val="003D2071"/>
    <w:rsid w:val="003D33F9"/>
    <w:rsid w:val="003D37A1"/>
    <w:rsid w:val="003D48E4"/>
    <w:rsid w:val="003D7DC2"/>
    <w:rsid w:val="003E11D9"/>
    <w:rsid w:val="003E2297"/>
    <w:rsid w:val="003E41BB"/>
    <w:rsid w:val="003F1031"/>
    <w:rsid w:val="003F312B"/>
    <w:rsid w:val="003F4A68"/>
    <w:rsid w:val="003F58FC"/>
    <w:rsid w:val="004022F1"/>
    <w:rsid w:val="00402CFF"/>
    <w:rsid w:val="00402FD8"/>
    <w:rsid w:val="0040550E"/>
    <w:rsid w:val="00407781"/>
    <w:rsid w:val="00407A7D"/>
    <w:rsid w:val="00407D63"/>
    <w:rsid w:val="00410ECE"/>
    <w:rsid w:val="00411F97"/>
    <w:rsid w:val="00412031"/>
    <w:rsid w:val="00412276"/>
    <w:rsid w:val="0041777E"/>
    <w:rsid w:val="0042252D"/>
    <w:rsid w:val="00423485"/>
    <w:rsid w:val="00426AC5"/>
    <w:rsid w:val="00430706"/>
    <w:rsid w:val="00437458"/>
    <w:rsid w:val="004405BB"/>
    <w:rsid w:val="00442BB4"/>
    <w:rsid w:val="0045754E"/>
    <w:rsid w:val="00457CA6"/>
    <w:rsid w:val="0046172A"/>
    <w:rsid w:val="00462226"/>
    <w:rsid w:val="00462BF1"/>
    <w:rsid w:val="0046393F"/>
    <w:rsid w:val="00470003"/>
    <w:rsid w:val="00470AB0"/>
    <w:rsid w:val="004711C2"/>
    <w:rsid w:val="00471699"/>
    <w:rsid w:val="00471906"/>
    <w:rsid w:val="00471B27"/>
    <w:rsid w:val="004818C2"/>
    <w:rsid w:val="00481C87"/>
    <w:rsid w:val="00487BDF"/>
    <w:rsid w:val="00491042"/>
    <w:rsid w:val="00492ECF"/>
    <w:rsid w:val="0049407F"/>
    <w:rsid w:val="00495600"/>
    <w:rsid w:val="0049640B"/>
    <w:rsid w:val="0049690F"/>
    <w:rsid w:val="004B0253"/>
    <w:rsid w:val="004B1BEE"/>
    <w:rsid w:val="004B369D"/>
    <w:rsid w:val="004B53B0"/>
    <w:rsid w:val="004B5729"/>
    <w:rsid w:val="004B7C51"/>
    <w:rsid w:val="004C2BB0"/>
    <w:rsid w:val="004C3109"/>
    <w:rsid w:val="004C3696"/>
    <w:rsid w:val="004C51A3"/>
    <w:rsid w:val="004C6A64"/>
    <w:rsid w:val="004C6B7A"/>
    <w:rsid w:val="004C6D81"/>
    <w:rsid w:val="004C7A07"/>
    <w:rsid w:val="004C7F81"/>
    <w:rsid w:val="004D66BE"/>
    <w:rsid w:val="004D6F5B"/>
    <w:rsid w:val="004D74FD"/>
    <w:rsid w:val="004E0102"/>
    <w:rsid w:val="004E10FF"/>
    <w:rsid w:val="004E14F3"/>
    <w:rsid w:val="004E1779"/>
    <w:rsid w:val="004E3630"/>
    <w:rsid w:val="004E70BE"/>
    <w:rsid w:val="004F1708"/>
    <w:rsid w:val="004F2B4A"/>
    <w:rsid w:val="004F4978"/>
    <w:rsid w:val="004F4EDB"/>
    <w:rsid w:val="004F613B"/>
    <w:rsid w:val="00504C10"/>
    <w:rsid w:val="005053D3"/>
    <w:rsid w:val="00507B3B"/>
    <w:rsid w:val="005103E0"/>
    <w:rsid w:val="0051190F"/>
    <w:rsid w:val="005119F9"/>
    <w:rsid w:val="00514156"/>
    <w:rsid w:val="00514FD9"/>
    <w:rsid w:val="00515897"/>
    <w:rsid w:val="0051672B"/>
    <w:rsid w:val="00516DFA"/>
    <w:rsid w:val="00521AA3"/>
    <w:rsid w:val="0052233D"/>
    <w:rsid w:val="00526152"/>
    <w:rsid w:val="005272D6"/>
    <w:rsid w:val="00527391"/>
    <w:rsid w:val="00530222"/>
    <w:rsid w:val="00536B03"/>
    <w:rsid w:val="00541A24"/>
    <w:rsid w:val="00545689"/>
    <w:rsid w:val="00551530"/>
    <w:rsid w:val="00553616"/>
    <w:rsid w:val="00555643"/>
    <w:rsid w:val="00557079"/>
    <w:rsid w:val="00557403"/>
    <w:rsid w:val="0056074D"/>
    <w:rsid w:val="00563073"/>
    <w:rsid w:val="005632EA"/>
    <w:rsid w:val="00564B30"/>
    <w:rsid w:val="00566147"/>
    <w:rsid w:val="00572CFB"/>
    <w:rsid w:val="00573136"/>
    <w:rsid w:val="005743DE"/>
    <w:rsid w:val="00575128"/>
    <w:rsid w:val="00581A5A"/>
    <w:rsid w:val="00582637"/>
    <w:rsid w:val="005839CB"/>
    <w:rsid w:val="0058455C"/>
    <w:rsid w:val="00590F69"/>
    <w:rsid w:val="0059390D"/>
    <w:rsid w:val="00593AFB"/>
    <w:rsid w:val="0059530E"/>
    <w:rsid w:val="00595BB1"/>
    <w:rsid w:val="005A1DFD"/>
    <w:rsid w:val="005A22F0"/>
    <w:rsid w:val="005A4112"/>
    <w:rsid w:val="005A554C"/>
    <w:rsid w:val="005A56C7"/>
    <w:rsid w:val="005A5A82"/>
    <w:rsid w:val="005A6443"/>
    <w:rsid w:val="005A7E38"/>
    <w:rsid w:val="005B10C7"/>
    <w:rsid w:val="005B14AC"/>
    <w:rsid w:val="005B58BE"/>
    <w:rsid w:val="005B64A9"/>
    <w:rsid w:val="005B70EA"/>
    <w:rsid w:val="005B794B"/>
    <w:rsid w:val="005C27F1"/>
    <w:rsid w:val="005D0AF7"/>
    <w:rsid w:val="005D0F94"/>
    <w:rsid w:val="005D3C47"/>
    <w:rsid w:val="005D5E9C"/>
    <w:rsid w:val="005D6241"/>
    <w:rsid w:val="005E37CA"/>
    <w:rsid w:val="005E3B58"/>
    <w:rsid w:val="005E61A1"/>
    <w:rsid w:val="005F0E6A"/>
    <w:rsid w:val="005F2DCE"/>
    <w:rsid w:val="005F4195"/>
    <w:rsid w:val="005F494F"/>
    <w:rsid w:val="005F4FE5"/>
    <w:rsid w:val="005F5793"/>
    <w:rsid w:val="005F7AA6"/>
    <w:rsid w:val="0060329B"/>
    <w:rsid w:val="006036C0"/>
    <w:rsid w:val="00606F57"/>
    <w:rsid w:val="00610E3C"/>
    <w:rsid w:val="00611FC7"/>
    <w:rsid w:val="00612F33"/>
    <w:rsid w:val="006143C3"/>
    <w:rsid w:val="00616D98"/>
    <w:rsid w:val="006176D6"/>
    <w:rsid w:val="00620908"/>
    <w:rsid w:val="00621321"/>
    <w:rsid w:val="00622662"/>
    <w:rsid w:val="00622F70"/>
    <w:rsid w:val="0062428D"/>
    <w:rsid w:val="00625FAD"/>
    <w:rsid w:val="006279B1"/>
    <w:rsid w:val="006316EA"/>
    <w:rsid w:val="00631DEE"/>
    <w:rsid w:val="00632501"/>
    <w:rsid w:val="0063510A"/>
    <w:rsid w:val="0063613B"/>
    <w:rsid w:val="00636B68"/>
    <w:rsid w:val="00641E2B"/>
    <w:rsid w:val="00644078"/>
    <w:rsid w:val="0064473F"/>
    <w:rsid w:val="006508DA"/>
    <w:rsid w:val="00650E16"/>
    <w:rsid w:val="00652F96"/>
    <w:rsid w:val="0065414F"/>
    <w:rsid w:val="00654CBE"/>
    <w:rsid w:val="006569DD"/>
    <w:rsid w:val="00656A09"/>
    <w:rsid w:val="00657991"/>
    <w:rsid w:val="00660168"/>
    <w:rsid w:val="00661F3F"/>
    <w:rsid w:val="00665117"/>
    <w:rsid w:val="006652DE"/>
    <w:rsid w:val="00665799"/>
    <w:rsid w:val="0066607B"/>
    <w:rsid w:val="00667932"/>
    <w:rsid w:val="006729BB"/>
    <w:rsid w:val="0067457E"/>
    <w:rsid w:val="0067664F"/>
    <w:rsid w:val="006805B9"/>
    <w:rsid w:val="00681275"/>
    <w:rsid w:val="00683C8C"/>
    <w:rsid w:val="00686C66"/>
    <w:rsid w:val="00691E8C"/>
    <w:rsid w:val="006934D6"/>
    <w:rsid w:val="006A0729"/>
    <w:rsid w:val="006A0755"/>
    <w:rsid w:val="006A0CA1"/>
    <w:rsid w:val="006A4662"/>
    <w:rsid w:val="006A496B"/>
    <w:rsid w:val="006A4B42"/>
    <w:rsid w:val="006A6994"/>
    <w:rsid w:val="006A789A"/>
    <w:rsid w:val="006B09D9"/>
    <w:rsid w:val="006B0EF6"/>
    <w:rsid w:val="006B40FA"/>
    <w:rsid w:val="006B730A"/>
    <w:rsid w:val="006C0633"/>
    <w:rsid w:val="006C3D91"/>
    <w:rsid w:val="006D0267"/>
    <w:rsid w:val="006D0CBA"/>
    <w:rsid w:val="006D129C"/>
    <w:rsid w:val="006D2CEF"/>
    <w:rsid w:val="006D4DC5"/>
    <w:rsid w:val="006D562B"/>
    <w:rsid w:val="006D5F5B"/>
    <w:rsid w:val="006D6325"/>
    <w:rsid w:val="006D6849"/>
    <w:rsid w:val="006E02FC"/>
    <w:rsid w:val="006E09F7"/>
    <w:rsid w:val="006E4739"/>
    <w:rsid w:val="006F34DC"/>
    <w:rsid w:val="006F6C8F"/>
    <w:rsid w:val="006F7E36"/>
    <w:rsid w:val="006F7F20"/>
    <w:rsid w:val="0070107E"/>
    <w:rsid w:val="00703519"/>
    <w:rsid w:val="00703DD7"/>
    <w:rsid w:val="007044EF"/>
    <w:rsid w:val="007048AB"/>
    <w:rsid w:val="00706DFE"/>
    <w:rsid w:val="00707411"/>
    <w:rsid w:val="00707F12"/>
    <w:rsid w:val="007141FF"/>
    <w:rsid w:val="00714F5F"/>
    <w:rsid w:val="00716081"/>
    <w:rsid w:val="00716D1E"/>
    <w:rsid w:val="0071712B"/>
    <w:rsid w:val="0072249E"/>
    <w:rsid w:val="00722753"/>
    <w:rsid w:val="00724845"/>
    <w:rsid w:val="00724AF5"/>
    <w:rsid w:val="0072619D"/>
    <w:rsid w:val="00732BDF"/>
    <w:rsid w:val="00732DCC"/>
    <w:rsid w:val="00735F31"/>
    <w:rsid w:val="0074004E"/>
    <w:rsid w:val="00740C7D"/>
    <w:rsid w:val="00742E17"/>
    <w:rsid w:val="0074324D"/>
    <w:rsid w:val="00744693"/>
    <w:rsid w:val="00745F39"/>
    <w:rsid w:val="007476CA"/>
    <w:rsid w:val="0075140E"/>
    <w:rsid w:val="00753235"/>
    <w:rsid w:val="007543D3"/>
    <w:rsid w:val="00760AEF"/>
    <w:rsid w:val="00761C9C"/>
    <w:rsid w:val="00765293"/>
    <w:rsid w:val="00770A1B"/>
    <w:rsid w:val="007745FB"/>
    <w:rsid w:val="007755D5"/>
    <w:rsid w:val="00776836"/>
    <w:rsid w:val="0077708E"/>
    <w:rsid w:val="0077752E"/>
    <w:rsid w:val="007804C9"/>
    <w:rsid w:val="00781510"/>
    <w:rsid w:val="00781B49"/>
    <w:rsid w:val="00782D1B"/>
    <w:rsid w:val="00783CC0"/>
    <w:rsid w:val="00784674"/>
    <w:rsid w:val="00787EB7"/>
    <w:rsid w:val="007908A4"/>
    <w:rsid w:val="0079207F"/>
    <w:rsid w:val="00796A00"/>
    <w:rsid w:val="00797703"/>
    <w:rsid w:val="007A1D77"/>
    <w:rsid w:val="007A1F76"/>
    <w:rsid w:val="007A2FB2"/>
    <w:rsid w:val="007A358D"/>
    <w:rsid w:val="007A47D4"/>
    <w:rsid w:val="007A4BA4"/>
    <w:rsid w:val="007A6152"/>
    <w:rsid w:val="007B0227"/>
    <w:rsid w:val="007B4D92"/>
    <w:rsid w:val="007B654E"/>
    <w:rsid w:val="007C075E"/>
    <w:rsid w:val="007C0E18"/>
    <w:rsid w:val="007C48F3"/>
    <w:rsid w:val="007C74E8"/>
    <w:rsid w:val="007D2DA5"/>
    <w:rsid w:val="007D75AC"/>
    <w:rsid w:val="007E02AC"/>
    <w:rsid w:val="007E246B"/>
    <w:rsid w:val="007E32B0"/>
    <w:rsid w:val="007E48C1"/>
    <w:rsid w:val="007F034A"/>
    <w:rsid w:val="007F0DCC"/>
    <w:rsid w:val="007F3E17"/>
    <w:rsid w:val="007F45BB"/>
    <w:rsid w:val="00801551"/>
    <w:rsid w:val="00804F1E"/>
    <w:rsid w:val="00805022"/>
    <w:rsid w:val="008056A4"/>
    <w:rsid w:val="0080587F"/>
    <w:rsid w:val="0081007F"/>
    <w:rsid w:val="008112A4"/>
    <w:rsid w:val="00813C5D"/>
    <w:rsid w:val="00814EB6"/>
    <w:rsid w:val="008151FF"/>
    <w:rsid w:val="00816162"/>
    <w:rsid w:val="008249A9"/>
    <w:rsid w:val="008300DC"/>
    <w:rsid w:val="00831111"/>
    <w:rsid w:val="00833A0C"/>
    <w:rsid w:val="00834E84"/>
    <w:rsid w:val="00834F9C"/>
    <w:rsid w:val="00836E07"/>
    <w:rsid w:val="00837F1C"/>
    <w:rsid w:val="008424A9"/>
    <w:rsid w:val="008461FD"/>
    <w:rsid w:val="00846BCC"/>
    <w:rsid w:val="00850DB1"/>
    <w:rsid w:val="00855221"/>
    <w:rsid w:val="00860F5B"/>
    <w:rsid w:val="00863934"/>
    <w:rsid w:val="008679BE"/>
    <w:rsid w:val="00871345"/>
    <w:rsid w:val="00871CAD"/>
    <w:rsid w:val="00872B3C"/>
    <w:rsid w:val="00873ECB"/>
    <w:rsid w:val="00876939"/>
    <w:rsid w:val="00882260"/>
    <w:rsid w:val="008860A5"/>
    <w:rsid w:val="008867F3"/>
    <w:rsid w:val="008877BD"/>
    <w:rsid w:val="008900F0"/>
    <w:rsid w:val="0089192F"/>
    <w:rsid w:val="0089468A"/>
    <w:rsid w:val="00894A9D"/>
    <w:rsid w:val="00894C14"/>
    <w:rsid w:val="00895DFB"/>
    <w:rsid w:val="008A0F4D"/>
    <w:rsid w:val="008A2982"/>
    <w:rsid w:val="008B205D"/>
    <w:rsid w:val="008B3F20"/>
    <w:rsid w:val="008B42CE"/>
    <w:rsid w:val="008B6BAB"/>
    <w:rsid w:val="008C1ACB"/>
    <w:rsid w:val="008C74A8"/>
    <w:rsid w:val="008C755E"/>
    <w:rsid w:val="008D190A"/>
    <w:rsid w:val="008D3D1B"/>
    <w:rsid w:val="008D4544"/>
    <w:rsid w:val="008D4BAE"/>
    <w:rsid w:val="008E1397"/>
    <w:rsid w:val="008E33D3"/>
    <w:rsid w:val="008E56C0"/>
    <w:rsid w:val="008E64C3"/>
    <w:rsid w:val="008E68B1"/>
    <w:rsid w:val="008F0A54"/>
    <w:rsid w:val="008F5D4E"/>
    <w:rsid w:val="00900507"/>
    <w:rsid w:val="00901C16"/>
    <w:rsid w:val="00903403"/>
    <w:rsid w:val="00904EE4"/>
    <w:rsid w:val="00905DF2"/>
    <w:rsid w:val="00911578"/>
    <w:rsid w:val="00915D69"/>
    <w:rsid w:val="009165AA"/>
    <w:rsid w:val="00917087"/>
    <w:rsid w:val="00917C0F"/>
    <w:rsid w:val="009247BF"/>
    <w:rsid w:val="009268CA"/>
    <w:rsid w:val="00930182"/>
    <w:rsid w:val="0093023C"/>
    <w:rsid w:val="00931778"/>
    <w:rsid w:val="00933F21"/>
    <w:rsid w:val="009341BB"/>
    <w:rsid w:val="00934B14"/>
    <w:rsid w:val="009353B3"/>
    <w:rsid w:val="00937357"/>
    <w:rsid w:val="00937663"/>
    <w:rsid w:val="0094190B"/>
    <w:rsid w:val="00943D35"/>
    <w:rsid w:val="009445C7"/>
    <w:rsid w:val="00944D3F"/>
    <w:rsid w:val="00945D1D"/>
    <w:rsid w:val="0095322B"/>
    <w:rsid w:val="009543A6"/>
    <w:rsid w:val="009547BC"/>
    <w:rsid w:val="00954E86"/>
    <w:rsid w:val="00960BB1"/>
    <w:rsid w:val="009632DF"/>
    <w:rsid w:val="00966BD2"/>
    <w:rsid w:val="00971CDC"/>
    <w:rsid w:val="00973B52"/>
    <w:rsid w:val="00974A78"/>
    <w:rsid w:val="00980C9E"/>
    <w:rsid w:val="00982827"/>
    <w:rsid w:val="00983CC9"/>
    <w:rsid w:val="00983FEF"/>
    <w:rsid w:val="00985887"/>
    <w:rsid w:val="00985CBB"/>
    <w:rsid w:val="00991A4B"/>
    <w:rsid w:val="009931D4"/>
    <w:rsid w:val="00993C1C"/>
    <w:rsid w:val="00993F54"/>
    <w:rsid w:val="0099411E"/>
    <w:rsid w:val="0099432F"/>
    <w:rsid w:val="009A221F"/>
    <w:rsid w:val="009B3B10"/>
    <w:rsid w:val="009B54FE"/>
    <w:rsid w:val="009B64C7"/>
    <w:rsid w:val="009C2B70"/>
    <w:rsid w:val="009C4958"/>
    <w:rsid w:val="009C601D"/>
    <w:rsid w:val="009C6138"/>
    <w:rsid w:val="009D0026"/>
    <w:rsid w:val="009D1964"/>
    <w:rsid w:val="009D1D13"/>
    <w:rsid w:val="009D3834"/>
    <w:rsid w:val="009D55AA"/>
    <w:rsid w:val="009D66B4"/>
    <w:rsid w:val="009E067E"/>
    <w:rsid w:val="009E3A0F"/>
    <w:rsid w:val="009F3DA6"/>
    <w:rsid w:val="009F4EB4"/>
    <w:rsid w:val="009F5CE6"/>
    <w:rsid w:val="00A05D00"/>
    <w:rsid w:val="00A1152B"/>
    <w:rsid w:val="00A11D76"/>
    <w:rsid w:val="00A13A0B"/>
    <w:rsid w:val="00A15CF5"/>
    <w:rsid w:val="00A20476"/>
    <w:rsid w:val="00A21437"/>
    <w:rsid w:val="00A2432D"/>
    <w:rsid w:val="00A247C8"/>
    <w:rsid w:val="00A251A5"/>
    <w:rsid w:val="00A33323"/>
    <w:rsid w:val="00A33EE0"/>
    <w:rsid w:val="00A42943"/>
    <w:rsid w:val="00A44F10"/>
    <w:rsid w:val="00A44FA0"/>
    <w:rsid w:val="00A473BB"/>
    <w:rsid w:val="00A55D7D"/>
    <w:rsid w:val="00A5616F"/>
    <w:rsid w:val="00A620DD"/>
    <w:rsid w:val="00A631E3"/>
    <w:rsid w:val="00A646E7"/>
    <w:rsid w:val="00A64AD0"/>
    <w:rsid w:val="00A66562"/>
    <w:rsid w:val="00A66901"/>
    <w:rsid w:val="00A678D6"/>
    <w:rsid w:val="00A7264B"/>
    <w:rsid w:val="00A7363B"/>
    <w:rsid w:val="00A73825"/>
    <w:rsid w:val="00A74221"/>
    <w:rsid w:val="00A759B5"/>
    <w:rsid w:val="00A760F3"/>
    <w:rsid w:val="00A76C2C"/>
    <w:rsid w:val="00A806B3"/>
    <w:rsid w:val="00A84ACF"/>
    <w:rsid w:val="00A90454"/>
    <w:rsid w:val="00A90CFF"/>
    <w:rsid w:val="00A91605"/>
    <w:rsid w:val="00A951FB"/>
    <w:rsid w:val="00A96CA0"/>
    <w:rsid w:val="00A97066"/>
    <w:rsid w:val="00A973A0"/>
    <w:rsid w:val="00AA1A15"/>
    <w:rsid w:val="00AA64BE"/>
    <w:rsid w:val="00AA79AE"/>
    <w:rsid w:val="00AB3EDB"/>
    <w:rsid w:val="00AB60A0"/>
    <w:rsid w:val="00AB7E12"/>
    <w:rsid w:val="00AC0770"/>
    <w:rsid w:val="00AC0F7D"/>
    <w:rsid w:val="00AC4721"/>
    <w:rsid w:val="00AD64E1"/>
    <w:rsid w:val="00AE2BE2"/>
    <w:rsid w:val="00AE644B"/>
    <w:rsid w:val="00AF25B2"/>
    <w:rsid w:val="00AF2F2C"/>
    <w:rsid w:val="00AF367A"/>
    <w:rsid w:val="00AF564B"/>
    <w:rsid w:val="00B00C4F"/>
    <w:rsid w:val="00B01D43"/>
    <w:rsid w:val="00B02B47"/>
    <w:rsid w:val="00B07357"/>
    <w:rsid w:val="00B10DFE"/>
    <w:rsid w:val="00B1371D"/>
    <w:rsid w:val="00B14840"/>
    <w:rsid w:val="00B153F7"/>
    <w:rsid w:val="00B155E1"/>
    <w:rsid w:val="00B16FB0"/>
    <w:rsid w:val="00B208B2"/>
    <w:rsid w:val="00B21352"/>
    <w:rsid w:val="00B21E9B"/>
    <w:rsid w:val="00B235F9"/>
    <w:rsid w:val="00B23DF6"/>
    <w:rsid w:val="00B24977"/>
    <w:rsid w:val="00B24A8D"/>
    <w:rsid w:val="00B2603B"/>
    <w:rsid w:val="00B26A13"/>
    <w:rsid w:val="00B30750"/>
    <w:rsid w:val="00B30779"/>
    <w:rsid w:val="00B30C35"/>
    <w:rsid w:val="00B31248"/>
    <w:rsid w:val="00B33468"/>
    <w:rsid w:val="00B3396F"/>
    <w:rsid w:val="00B34107"/>
    <w:rsid w:val="00B34EA0"/>
    <w:rsid w:val="00B44208"/>
    <w:rsid w:val="00B44DB6"/>
    <w:rsid w:val="00B473FF"/>
    <w:rsid w:val="00B47E65"/>
    <w:rsid w:val="00B50FDC"/>
    <w:rsid w:val="00B524B2"/>
    <w:rsid w:val="00B6094F"/>
    <w:rsid w:val="00B61622"/>
    <w:rsid w:val="00B655A8"/>
    <w:rsid w:val="00B6575E"/>
    <w:rsid w:val="00B72C12"/>
    <w:rsid w:val="00B75696"/>
    <w:rsid w:val="00B809F0"/>
    <w:rsid w:val="00B83700"/>
    <w:rsid w:val="00B84359"/>
    <w:rsid w:val="00B86256"/>
    <w:rsid w:val="00B86770"/>
    <w:rsid w:val="00B876CC"/>
    <w:rsid w:val="00B90290"/>
    <w:rsid w:val="00B903EB"/>
    <w:rsid w:val="00B9045E"/>
    <w:rsid w:val="00B96543"/>
    <w:rsid w:val="00B971A9"/>
    <w:rsid w:val="00BA30B8"/>
    <w:rsid w:val="00BA6AED"/>
    <w:rsid w:val="00BA6EAF"/>
    <w:rsid w:val="00BB4405"/>
    <w:rsid w:val="00BB53F0"/>
    <w:rsid w:val="00BB5535"/>
    <w:rsid w:val="00BB7004"/>
    <w:rsid w:val="00BC0EB5"/>
    <w:rsid w:val="00BC7909"/>
    <w:rsid w:val="00BD30D8"/>
    <w:rsid w:val="00BD4DB3"/>
    <w:rsid w:val="00BD7B39"/>
    <w:rsid w:val="00BE107C"/>
    <w:rsid w:val="00BE1E42"/>
    <w:rsid w:val="00BE3852"/>
    <w:rsid w:val="00BF0A4F"/>
    <w:rsid w:val="00BF3AFF"/>
    <w:rsid w:val="00BF3CA2"/>
    <w:rsid w:val="00C0193B"/>
    <w:rsid w:val="00C01EB8"/>
    <w:rsid w:val="00C022D6"/>
    <w:rsid w:val="00C02E90"/>
    <w:rsid w:val="00C0476E"/>
    <w:rsid w:val="00C05D21"/>
    <w:rsid w:val="00C10820"/>
    <w:rsid w:val="00C11AE9"/>
    <w:rsid w:val="00C14B4B"/>
    <w:rsid w:val="00C151A9"/>
    <w:rsid w:val="00C1677E"/>
    <w:rsid w:val="00C232B1"/>
    <w:rsid w:val="00C23F09"/>
    <w:rsid w:val="00C262C7"/>
    <w:rsid w:val="00C26950"/>
    <w:rsid w:val="00C26B2D"/>
    <w:rsid w:val="00C27979"/>
    <w:rsid w:val="00C304F5"/>
    <w:rsid w:val="00C37CC4"/>
    <w:rsid w:val="00C40A24"/>
    <w:rsid w:val="00C4501F"/>
    <w:rsid w:val="00C45E3D"/>
    <w:rsid w:val="00C466E6"/>
    <w:rsid w:val="00C501BD"/>
    <w:rsid w:val="00C50400"/>
    <w:rsid w:val="00C5115F"/>
    <w:rsid w:val="00C540F9"/>
    <w:rsid w:val="00C553A0"/>
    <w:rsid w:val="00C5645C"/>
    <w:rsid w:val="00C601DA"/>
    <w:rsid w:val="00C60A64"/>
    <w:rsid w:val="00C617F4"/>
    <w:rsid w:val="00C629C2"/>
    <w:rsid w:val="00C6611C"/>
    <w:rsid w:val="00C72EA2"/>
    <w:rsid w:val="00C74923"/>
    <w:rsid w:val="00C7614D"/>
    <w:rsid w:val="00C76F5B"/>
    <w:rsid w:val="00C77F9C"/>
    <w:rsid w:val="00C83EA6"/>
    <w:rsid w:val="00C90260"/>
    <w:rsid w:val="00C90CF1"/>
    <w:rsid w:val="00C921B3"/>
    <w:rsid w:val="00C927DB"/>
    <w:rsid w:val="00C96055"/>
    <w:rsid w:val="00C97740"/>
    <w:rsid w:val="00CA0041"/>
    <w:rsid w:val="00CA1738"/>
    <w:rsid w:val="00CA267A"/>
    <w:rsid w:val="00CA47F0"/>
    <w:rsid w:val="00CA5A41"/>
    <w:rsid w:val="00CA60DF"/>
    <w:rsid w:val="00CA6ABA"/>
    <w:rsid w:val="00CA6E50"/>
    <w:rsid w:val="00CA76A2"/>
    <w:rsid w:val="00CB290C"/>
    <w:rsid w:val="00CB7BAF"/>
    <w:rsid w:val="00CB7ECF"/>
    <w:rsid w:val="00CC0714"/>
    <w:rsid w:val="00CC4354"/>
    <w:rsid w:val="00CC5058"/>
    <w:rsid w:val="00CC55FC"/>
    <w:rsid w:val="00CC6416"/>
    <w:rsid w:val="00CC7C52"/>
    <w:rsid w:val="00CD0152"/>
    <w:rsid w:val="00CD326E"/>
    <w:rsid w:val="00CD490B"/>
    <w:rsid w:val="00CD49FC"/>
    <w:rsid w:val="00CD4AC9"/>
    <w:rsid w:val="00CD5160"/>
    <w:rsid w:val="00CD5AEF"/>
    <w:rsid w:val="00CD6A2C"/>
    <w:rsid w:val="00CD7F05"/>
    <w:rsid w:val="00CE09B5"/>
    <w:rsid w:val="00CE229E"/>
    <w:rsid w:val="00CE26E4"/>
    <w:rsid w:val="00CE5FF5"/>
    <w:rsid w:val="00CE6C9D"/>
    <w:rsid w:val="00CF1B90"/>
    <w:rsid w:val="00CF2AE8"/>
    <w:rsid w:val="00CF4871"/>
    <w:rsid w:val="00CF628F"/>
    <w:rsid w:val="00D0097D"/>
    <w:rsid w:val="00D028F7"/>
    <w:rsid w:val="00D055D2"/>
    <w:rsid w:val="00D1091C"/>
    <w:rsid w:val="00D11421"/>
    <w:rsid w:val="00D16139"/>
    <w:rsid w:val="00D16A12"/>
    <w:rsid w:val="00D16E22"/>
    <w:rsid w:val="00D20016"/>
    <w:rsid w:val="00D21389"/>
    <w:rsid w:val="00D27ACC"/>
    <w:rsid w:val="00D31AC4"/>
    <w:rsid w:val="00D338C1"/>
    <w:rsid w:val="00D354BA"/>
    <w:rsid w:val="00D3661F"/>
    <w:rsid w:val="00D36B21"/>
    <w:rsid w:val="00D37C64"/>
    <w:rsid w:val="00D40B62"/>
    <w:rsid w:val="00D452FE"/>
    <w:rsid w:val="00D457C4"/>
    <w:rsid w:val="00D458FF"/>
    <w:rsid w:val="00D46BA2"/>
    <w:rsid w:val="00D50677"/>
    <w:rsid w:val="00D51E2D"/>
    <w:rsid w:val="00D53717"/>
    <w:rsid w:val="00D601D1"/>
    <w:rsid w:val="00D6127B"/>
    <w:rsid w:val="00D6395B"/>
    <w:rsid w:val="00D64EAC"/>
    <w:rsid w:val="00D65245"/>
    <w:rsid w:val="00D65557"/>
    <w:rsid w:val="00D664E3"/>
    <w:rsid w:val="00D729B8"/>
    <w:rsid w:val="00D730DA"/>
    <w:rsid w:val="00D76685"/>
    <w:rsid w:val="00D76E28"/>
    <w:rsid w:val="00D82B8F"/>
    <w:rsid w:val="00D858E0"/>
    <w:rsid w:val="00D85F85"/>
    <w:rsid w:val="00D903BD"/>
    <w:rsid w:val="00D91F73"/>
    <w:rsid w:val="00D9237F"/>
    <w:rsid w:val="00D92778"/>
    <w:rsid w:val="00D939E4"/>
    <w:rsid w:val="00D96CEF"/>
    <w:rsid w:val="00DA21B7"/>
    <w:rsid w:val="00DA233D"/>
    <w:rsid w:val="00DA3DA2"/>
    <w:rsid w:val="00DA440E"/>
    <w:rsid w:val="00DA4B9C"/>
    <w:rsid w:val="00DA70AC"/>
    <w:rsid w:val="00DA722A"/>
    <w:rsid w:val="00DB1329"/>
    <w:rsid w:val="00DB2D03"/>
    <w:rsid w:val="00DB5A35"/>
    <w:rsid w:val="00DC1AD3"/>
    <w:rsid w:val="00DC2426"/>
    <w:rsid w:val="00DC6EF1"/>
    <w:rsid w:val="00DC7D7D"/>
    <w:rsid w:val="00DC7DE1"/>
    <w:rsid w:val="00DD02DF"/>
    <w:rsid w:val="00DD2FE2"/>
    <w:rsid w:val="00DE0CA5"/>
    <w:rsid w:val="00DE1961"/>
    <w:rsid w:val="00DE3247"/>
    <w:rsid w:val="00DE3447"/>
    <w:rsid w:val="00DE42F7"/>
    <w:rsid w:val="00DF3461"/>
    <w:rsid w:val="00DF5719"/>
    <w:rsid w:val="00E031F9"/>
    <w:rsid w:val="00E03B6B"/>
    <w:rsid w:val="00E03EF4"/>
    <w:rsid w:val="00E054AE"/>
    <w:rsid w:val="00E07430"/>
    <w:rsid w:val="00E07E2D"/>
    <w:rsid w:val="00E12384"/>
    <w:rsid w:val="00E12B18"/>
    <w:rsid w:val="00E13BD8"/>
    <w:rsid w:val="00E166B7"/>
    <w:rsid w:val="00E17461"/>
    <w:rsid w:val="00E241F6"/>
    <w:rsid w:val="00E254C4"/>
    <w:rsid w:val="00E32675"/>
    <w:rsid w:val="00E35F77"/>
    <w:rsid w:val="00E4534B"/>
    <w:rsid w:val="00E47602"/>
    <w:rsid w:val="00E47F97"/>
    <w:rsid w:val="00E52566"/>
    <w:rsid w:val="00E52E11"/>
    <w:rsid w:val="00E53C8F"/>
    <w:rsid w:val="00E561DD"/>
    <w:rsid w:val="00E56D65"/>
    <w:rsid w:val="00E57134"/>
    <w:rsid w:val="00E57309"/>
    <w:rsid w:val="00E579AB"/>
    <w:rsid w:val="00E62A1C"/>
    <w:rsid w:val="00E64998"/>
    <w:rsid w:val="00E651FB"/>
    <w:rsid w:val="00E66066"/>
    <w:rsid w:val="00E669A8"/>
    <w:rsid w:val="00E70B44"/>
    <w:rsid w:val="00E71C92"/>
    <w:rsid w:val="00E723EA"/>
    <w:rsid w:val="00E74A4C"/>
    <w:rsid w:val="00E76FAC"/>
    <w:rsid w:val="00E77900"/>
    <w:rsid w:val="00E8016B"/>
    <w:rsid w:val="00E81A1F"/>
    <w:rsid w:val="00E823AD"/>
    <w:rsid w:val="00E831F0"/>
    <w:rsid w:val="00E84204"/>
    <w:rsid w:val="00E84FA8"/>
    <w:rsid w:val="00E84FD1"/>
    <w:rsid w:val="00E85CED"/>
    <w:rsid w:val="00E869D9"/>
    <w:rsid w:val="00E902FD"/>
    <w:rsid w:val="00E9041A"/>
    <w:rsid w:val="00E9074E"/>
    <w:rsid w:val="00E93DB3"/>
    <w:rsid w:val="00E9460E"/>
    <w:rsid w:val="00E959F7"/>
    <w:rsid w:val="00EA310E"/>
    <w:rsid w:val="00EA3336"/>
    <w:rsid w:val="00EA7BAB"/>
    <w:rsid w:val="00EB06F3"/>
    <w:rsid w:val="00EB2D76"/>
    <w:rsid w:val="00EB4FDB"/>
    <w:rsid w:val="00EB7EDF"/>
    <w:rsid w:val="00EC0056"/>
    <w:rsid w:val="00EC27C7"/>
    <w:rsid w:val="00EC4761"/>
    <w:rsid w:val="00EC5573"/>
    <w:rsid w:val="00EC6D22"/>
    <w:rsid w:val="00EC6DDC"/>
    <w:rsid w:val="00EC74B2"/>
    <w:rsid w:val="00ED22C8"/>
    <w:rsid w:val="00ED378C"/>
    <w:rsid w:val="00ED433B"/>
    <w:rsid w:val="00ED6B60"/>
    <w:rsid w:val="00ED7E6E"/>
    <w:rsid w:val="00EE0A1E"/>
    <w:rsid w:val="00EE0BDA"/>
    <w:rsid w:val="00EE3FAD"/>
    <w:rsid w:val="00EE7AB9"/>
    <w:rsid w:val="00EF3A63"/>
    <w:rsid w:val="00EF499D"/>
    <w:rsid w:val="00EF5302"/>
    <w:rsid w:val="00F01476"/>
    <w:rsid w:val="00F01D98"/>
    <w:rsid w:val="00F048E2"/>
    <w:rsid w:val="00F06239"/>
    <w:rsid w:val="00F130A2"/>
    <w:rsid w:val="00F17671"/>
    <w:rsid w:val="00F20D3E"/>
    <w:rsid w:val="00F21C6E"/>
    <w:rsid w:val="00F258A1"/>
    <w:rsid w:val="00F2658E"/>
    <w:rsid w:val="00F3062D"/>
    <w:rsid w:val="00F30F19"/>
    <w:rsid w:val="00F33030"/>
    <w:rsid w:val="00F35B0C"/>
    <w:rsid w:val="00F37282"/>
    <w:rsid w:val="00F40A3D"/>
    <w:rsid w:val="00F41138"/>
    <w:rsid w:val="00F43038"/>
    <w:rsid w:val="00F4579B"/>
    <w:rsid w:val="00F45A05"/>
    <w:rsid w:val="00F45C86"/>
    <w:rsid w:val="00F462D0"/>
    <w:rsid w:val="00F51DF5"/>
    <w:rsid w:val="00F56370"/>
    <w:rsid w:val="00F57DB0"/>
    <w:rsid w:val="00F60230"/>
    <w:rsid w:val="00F61010"/>
    <w:rsid w:val="00F62D68"/>
    <w:rsid w:val="00F63D70"/>
    <w:rsid w:val="00F649CF"/>
    <w:rsid w:val="00F71596"/>
    <w:rsid w:val="00F72FC6"/>
    <w:rsid w:val="00F743E1"/>
    <w:rsid w:val="00F758D4"/>
    <w:rsid w:val="00F80B64"/>
    <w:rsid w:val="00F81FED"/>
    <w:rsid w:val="00F82F20"/>
    <w:rsid w:val="00F84160"/>
    <w:rsid w:val="00F905AE"/>
    <w:rsid w:val="00F90BB5"/>
    <w:rsid w:val="00F9329F"/>
    <w:rsid w:val="00F9418F"/>
    <w:rsid w:val="00F944A5"/>
    <w:rsid w:val="00F95EE1"/>
    <w:rsid w:val="00F97502"/>
    <w:rsid w:val="00FA0BA7"/>
    <w:rsid w:val="00FA735E"/>
    <w:rsid w:val="00FB01EC"/>
    <w:rsid w:val="00FB0258"/>
    <w:rsid w:val="00FB1734"/>
    <w:rsid w:val="00FB3961"/>
    <w:rsid w:val="00FB5856"/>
    <w:rsid w:val="00FB72BB"/>
    <w:rsid w:val="00FB7A94"/>
    <w:rsid w:val="00FB7FD2"/>
    <w:rsid w:val="00FC09B4"/>
    <w:rsid w:val="00FC2A47"/>
    <w:rsid w:val="00FC70A3"/>
    <w:rsid w:val="00FC7757"/>
    <w:rsid w:val="00FD227D"/>
    <w:rsid w:val="00FD3C69"/>
    <w:rsid w:val="00FD41AD"/>
    <w:rsid w:val="00FD5749"/>
    <w:rsid w:val="00FD7DCC"/>
    <w:rsid w:val="00FE0645"/>
    <w:rsid w:val="00FE1FF2"/>
    <w:rsid w:val="00FE633C"/>
    <w:rsid w:val="00FF022F"/>
    <w:rsid w:val="00FF0AE7"/>
    <w:rsid w:val="00FF3ED4"/>
    <w:rsid w:val="00FF4F94"/>
    <w:rsid w:val="00FF5013"/>
    <w:rsid w:val="00FF607C"/>
    <w:rsid w:val="00FF6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660C"/>
  <w15:chartTrackingRefBased/>
  <w15:docId w15:val="{E9C5865B-B16E-434E-B4C5-1E7AA42E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749"/>
  </w:style>
  <w:style w:type="paragraph" w:styleId="Titolo3">
    <w:name w:val="heading 3"/>
    <w:basedOn w:val="Normale"/>
    <w:link w:val="Titolo3Carattere"/>
    <w:uiPriority w:val="9"/>
    <w:qFormat/>
    <w:rsid w:val="003658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78B7"/>
    <w:rPr>
      <w:color w:val="0000FF" w:themeColor="hyperlink"/>
      <w:u w:val="single"/>
    </w:rPr>
  </w:style>
  <w:style w:type="character" w:styleId="Enfasigrassetto">
    <w:name w:val="Strong"/>
    <w:basedOn w:val="Carpredefinitoparagrafo"/>
    <w:uiPriority w:val="22"/>
    <w:qFormat/>
    <w:rsid w:val="00FF607C"/>
    <w:rPr>
      <w:b/>
      <w:bCs/>
    </w:rPr>
  </w:style>
  <w:style w:type="paragraph" w:styleId="Testonotaapidipagina">
    <w:name w:val="footnote text"/>
    <w:basedOn w:val="Normale"/>
    <w:link w:val="TestonotaapidipaginaCarattere"/>
    <w:uiPriority w:val="99"/>
    <w:unhideWhenUsed/>
    <w:rsid w:val="00FF60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F607C"/>
    <w:rPr>
      <w:sz w:val="20"/>
      <w:szCs w:val="20"/>
    </w:rPr>
  </w:style>
  <w:style w:type="character" w:styleId="Rimandonotaapidipagina">
    <w:name w:val="footnote reference"/>
    <w:basedOn w:val="Carpredefinitoparagrafo"/>
    <w:uiPriority w:val="99"/>
    <w:semiHidden/>
    <w:unhideWhenUsed/>
    <w:rsid w:val="00FF607C"/>
    <w:rPr>
      <w:vertAlign w:val="superscript"/>
    </w:rPr>
  </w:style>
  <w:style w:type="paragraph" w:styleId="Testonotadichiusura">
    <w:name w:val="endnote text"/>
    <w:basedOn w:val="Normale"/>
    <w:link w:val="TestonotadichiusuraCarattere"/>
    <w:uiPriority w:val="99"/>
    <w:semiHidden/>
    <w:unhideWhenUsed/>
    <w:rsid w:val="00025AE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25AE0"/>
    <w:rPr>
      <w:sz w:val="20"/>
      <w:szCs w:val="20"/>
    </w:rPr>
  </w:style>
  <w:style w:type="character" w:styleId="Rimandonotadichiusura">
    <w:name w:val="endnote reference"/>
    <w:basedOn w:val="Carpredefinitoparagrafo"/>
    <w:uiPriority w:val="99"/>
    <w:semiHidden/>
    <w:unhideWhenUsed/>
    <w:rsid w:val="00025AE0"/>
    <w:rPr>
      <w:vertAlign w:val="superscript"/>
    </w:rPr>
  </w:style>
  <w:style w:type="character" w:styleId="Enfasicorsivo">
    <w:name w:val="Emphasis"/>
    <w:basedOn w:val="Carpredefinitoparagrafo"/>
    <w:uiPriority w:val="20"/>
    <w:qFormat/>
    <w:rsid w:val="00DE1961"/>
    <w:rPr>
      <w:i/>
      <w:iCs/>
    </w:rPr>
  </w:style>
  <w:style w:type="paragraph" w:styleId="Corpotesto">
    <w:name w:val="Body Text"/>
    <w:basedOn w:val="Normale"/>
    <w:link w:val="CorpotestoCarattere"/>
    <w:uiPriority w:val="1"/>
    <w:qFormat/>
    <w:rsid w:val="009247BF"/>
    <w:pPr>
      <w:autoSpaceDE w:val="0"/>
      <w:autoSpaceDN w:val="0"/>
      <w:adjustRightInd w:val="0"/>
      <w:snapToGrid w:val="0"/>
      <w:spacing w:after="0" w:line="260" w:lineRule="exact"/>
      <w:jc w:val="both"/>
    </w:pPr>
    <w:rPr>
      <w:rFonts w:ascii="Minion Pro" w:eastAsia="Times New Roman" w:hAnsi="Minion Pro" w:cs="Times New Roman"/>
    </w:rPr>
  </w:style>
  <w:style w:type="character" w:customStyle="1" w:styleId="CorpotestoCarattere">
    <w:name w:val="Corpo testo Carattere"/>
    <w:basedOn w:val="Carpredefinitoparagrafo"/>
    <w:link w:val="Corpotesto"/>
    <w:uiPriority w:val="1"/>
    <w:rsid w:val="009247BF"/>
    <w:rPr>
      <w:rFonts w:ascii="Minion Pro" w:eastAsia="Times New Roman" w:hAnsi="Minion Pro" w:cs="Times New Roman"/>
    </w:rPr>
  </w:style>
  <w:style w:type="character" w:customStyle="1" w:styleId="Titolo3Carattere">
    <w:name w:val="Titolo 3 Carattere"/>
    <w:basedOn w:val="Carpredefinitoparagrafo"/>
    <w:link w:val="Titolo3"/>
    <w:uiPriority w:val="9"/>
    <w:rsid w:val="00365837"/>
    <w:rPr>
      <w:rFonts w:ascii="Times New Roman" w:eastAsia="Times New Roman" w:hAnsi="Times New Roman" w:cs="Times New Roman"/>
      <w:b/>
      <w:bCs/>
      <w:sz w:val="27"/>
      <w:szCs w:val="27"/>
      <w:lang w:eastAsia="it-IT"/>
    </w:rPr>
  </w:style>
  <w:style w:type="paragraph" w:styleId="NormaleWeb">
    <w:name w:val="Normal (Web)"/>
    <w:basedOn w:val="Normale"/>
    <w:unhideWhenUsed/>
    <w:rsid w:val="003056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vel1">
    <w:name w:val="level1"/>
    <w:basedOn w:val="Normale"/>
    <w:rsid w:val="004617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C2E28"/>
    <w:pPr>
      <w:ind w:left="720"/>
      <w:contextualSpacing/>
    </w:pPr>
  </w:style>
  <w:style w:type="character" w:customStyle="1" w:styleId="apple-converted-space">
    <w:name w:val="apple-converted-space"/>
    <w:basedOn w:val="Carpredefinitoparagrafo"/>
    <w:rsid w:val="006F34DC"/>
  </w:style>
  <w:style w:type="character" w:customStyle="1" w:styleId="58cl">
    <w:name w:val="_58cl"/>
    <w:basedOn w:val="Carpredefinitoparagrafo"/>
    <w:rsid w:val="006F34DC"/>
  </w:style>
  <w:style w:type="character" w:customStyle="1" w:styleId="58cm">
    <w:name w:val="_58cm"/>
    <w:basedOn w:val="Carpredefinitoparagrafo"/>
    <w:rsid w:val="006F34DC"/>
  </w:style>
  <w:style w:type="character" w:customStyle="1" w:styleId="textexposedshow">
    <w:name w:val="text_exposed_show"/>
    <w:basedOn w:val="Carpredefinitoparagrafo"/>
    <w:rsid w:val="006F34DC"/>
  </w:style>
  <w:style w:type="paragraph" w:styleId="Intestazione">
    <w:name w:val="header"/>
    <w:basedOn w:val="Normale"/>
    <w:link w:val="IntestazioneCarattere"/>
    <w:uiPriority w:val="99"/>
    <w:unhideWhenUsed/>
    <w:rsid w:val="00ED6B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6B60"/>
  </w:style>
  <w:style w:type="paragraph" w:styleId="Pidipagina">
    <w:name w:val="footer"/>
    <w:basedOn w:val="Normale"/>
    <w:link w:val="PidipaginaCarattere"/>
    <w:uiPriority w:val="99"/>
    <w:unhideWhenUsed/>
    <w:rsid w:val="00ED6B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6B60"/>
  </w:style>
  <w:style w:type="paragraph" w:customStyle="1" w:styleId="AT2019TITOLOITA">
    <w:name w:val="AT2019_TITOLO ITA"/>
    <w:basedOn w:val="Normale"/>
    <w:link w:val="AT2019TITOLOITACarattere"/>
    <w:autoRedefine/>
    <w:qFormat/>
    <w:rsid w:val="0063510A"/>
    <w:pPr>
      <w:spacing w:after="120" w:line="240" w:lineRule="auto"/>
      <w:jc w:val="both"/>
    </w:pPr>
    <w:rPr>
      <w:rFonts w:ascii="Arial" w:eastAsia="Times New Roman" w:hAnsi="Arial" w:cs="Arial"/>
      <w:i/>
      <w:sz w:val="24"/>
      <w:szCs w:val="24"/>
      <w:shd w:val="clear" w:color="auto" w:fill="FFFFFF"/>
      <w:lang w:eastAsia="it-IT"/>
    </w:rPr>
  </w:style>
  <w:style w:type="character" w:customStyle="1" w:styleId="AT2019TITOLOITACarattere">
    <w:name w:val="AT2019_TITOLO ITA Carattere"/>
    <w:link w:val="AT2019TITOLOITA"/>
    <w:rsid w:val="0063510A"/>
    <w:rPr>
      <w:rFonts w:ascii="Arial" w:eastAsia="Times New Roman" w:hAnsi="Arial" w:cs="Arial"/>
      <w: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4662">
      <w:bodyDiv w:val="1"/>
      <w:marLeft w:val="0"/>
      <w:marRight w:val="0"/>
      <w:marTop w:val="0"/>
      <w:marBottom w:val="0"/>
      <w:divBdr>
        <w:top w:val="none" w:sz="0" w:space="0" w:color="auto"/>
        <w:left w:val="none" w:sz="0" w:space="0" w:color="auto"/>
        <w:bottom w:val="none" w:sz="0" w:space="0" w:color="auto"/>
        <w:right w:val="none" w:sz="0" w:space="0" w:color="auto"/>
      </w:divBdr>
    </w:div>
    <w:div w:id="21422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architetturamoderna.it/testi.html" TargetMode="External"/><Relationship Id="rId13" Type="http://schemas.openxmlformats.org/officeDocument/2006/relationships/hyperlink" Target="http://www.storiadifirenze.org/?temadelmese=giugno-1957-firenze-versoil-nuovo-quartiere-popolare-di-sorg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atorionapoletano.com/2013/06/il-primo-grattacielo-di-napol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itacontemporanea.beniculturali.it/wp-content/uploads/2022/06/AST_2022_we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itacontemporanea.beniculturali.it/wp-content/uploads/2022/06/AST_2022_web.pdf" TargetMode="External"/><Relationship Id="rId4" Type="http://schemas.openxmlformats.org/officeDocument/2006/relationships/settings" Target="settings.xml"/><Relationship Id="rId9" Type="http://schemas.openxmlformats.org/officeDocument/2006/relationships/hyperlink" Target="http://na.architetturamoderna.it/testi.html" TargetMode="External"/><Relationship Id="rId14" Type="http://schemas.openxmlformats.org/officeDocument/2006/relationships/hyperlink" Target="https://www.treccani.it/enciclopedia/enrico-agostino-griffini_%28Dizionario-Biografic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3F02-FA7E-4551-8FD4-5D8021FF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17078</TotalTime>
  <Pages>14</Pages>
  <Words>9803</Words>
  <Characters>55979</Characters>
  <DocSecurity>0</DocSecurity>
  <Lines>628</Lines>
  <Paragraphs>206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2022-05-19T10:25:00Z</dcterms:created>
  <dcterms:modified xsi:type="dcterms:W3CDTF">2023-04-25T13:04:00Z</dcterms:modified>
</cp:coreProperties>
</file>