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89" w:rsidRPr="00347F19" w:rsidRDefault="000A6F89" w:rsidP="000A6F89">
      <w:pPr>
        <w:spacing w:after="0" w:line="196" w:lineRule="exact"/>
        <w:jc w:val="both"/>
        <w:rPr>
          <w:rFonts w:ascii="Calibri" w:hAnsi="Calibri" w:cs="Times New Roman"/>
          <w:b/>
          <w:sz w:val="18"/>
          <w:szCs w:val="18"/>
        </w:rPr>
      </w:pPr>
      <w:r w:rsidRPr="00347F19">
        <w:rPr>
          <w:rFonts w:ascii="Calibri" w:hAnsi="Calibri" w:cs="Times New Roman"/>
          <w:b/>
          <w:sz w:val="18"/>
          <w:szCs w:val="18"/>
        </w:rPr>
        <w:t>Bibliografia</w:t>
      </w:r>
    </w:p>
    <w:p w:rsidR="000A6F89" w:rsidRPr="00347F19" w:rsidRDefault="000A6F89" w:rsidP="000A6F89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>Ammannati 2011 – G. Ammannati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 xml:space="preserve">La scritta sulla chiesa di San Michele in </w:t>
      </w:r>
      <w:proofErr w:type="spellStart"/>
      <w:r w:rsidRPr="00DA4E45">
        <w:rPr>
          <w:rFonts w:ascii="Calibri" w:hAnsi="Calibri" w:cs="Times New Roman"/>
          <w:i/>
          <w:sz w:val="18"/>
          <w:szCs w:val="18"/>
        </w:rPr>
        <w:t>Escheto</w:t>
      </w:r>
      <w:proofErr w:type="spellEnd"/>
      <w:r w:rsidRPr="00DA4E45">
        <w:rPr>
          <w:rFonts w:ascii="Calibri" w:hAnsi="Calibri" w:cs="Times New Roman"/>
          <w:i/>
          <w:sz w:val="18"/>
          <w:szCs w:val="18"/>
        </w:rPr>
        <w:t xml:space="preserve"> presso Lucca e quella enigmatica di San Saba a Roma</w:t>
      </w:r>
      <w:r w:rsidRPr="00DA4E45">
        <w:rPr>
          <w:rFonts w:ascii="Calibri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Opera nomina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historiae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2011, 4, pp. 1-18.</w:t>
      </w:r>
    </w:p>
    <w:p w:rsidR="00DF1232" w:rsidRPr="00DA4E45" w:rsidRDefault="00DF1232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Andaloro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Bordi,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Morganti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2016 – M.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Andaloro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G. Bordi, G.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Morganti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(a cura di), </w:t>
      </w:r>
      <w:r w:rsidRPr="00DA4E45">
        <w:rPr>
          <w:rFonts w:ascii="Calibri" w:eastAsia="PMingLiU" w:hAnsi="Calibri" w:cs="Times New Roman"/>
          <w:i/>
          <w:sz w:val="18"/>
          <w:szCs w:val="18"/>
        </w:rPr>
        <w:t>Santa Maria Antiqua tra Roma e Bisanzio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Catalogo della mostra (Roma, 2016),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Electa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>, Milano 2016.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>Antonelli 1</w:t>
      </w:r>
      <w:r w:rsidRPr="00DA4E45">
        <w:rPr>
          <w:rFonts w:ascii="Calibri" w:hAnsi="Calibri" w:cs="Times New Roman"/>
          <w:sz w:val="18"/>
          <w:szCs w:val="18"/>
        </w:rPr>
        <w:t xml:space="preserve">928 – </w:t>
      </w:r>
      <w:r w:rsidRPr="00DA4E45">
        <w:rPr>
          <w:rFonts w:ascii="Calibri" w:hAnsi="Calibri" w:cs="Times New Roman"/>
          <w:smallCaps/>
          <w:sz w:val="18"/>
          <w:szCs w:val="18"/>
        </w:rPr>
        <w:t>F. Antonelli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>I primi monasteri di monaci orientali</w:t>
      </w:r>
      <w:r w:rsidRPr="00DA4E45">
        <w:rPr>
          <w:rFonts w:ascii="Calibri" w:hAnsi="Calibri" w:cs="Times New Roman"/>
          <w:sz w:val="18"/>
          <w:szCs w:val="18"/>
        </w:rPr>
        <w:t>, in</w:t>
      </w:r>
      <w:r w:rsidRPr="00DA4E45">
        <w:rPr>
          <w:rFonts w:ascii="Calibri" w:hAnsi="Calibri" w:cs="Times New Roman"/>
          <w:i/>
          <w:sz w:val="18"/>
          <w:szCs w:val="18"/>
        </w:rPr>
        <w:t xml:space="preserve">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hAnsi="Calibri" w:cs="Times New Roman"/>
          <w:sz w:val="18"/>
          <w:szCs w:val="18"/>
        </w:rPr>
        <w:t>Rivista di Archeologia Cristiana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hAnsi="Calibri" w:cs="Times New Roman"/>
          <w:sz w:val="18"/>
          <w:szCs w:val="18"/>
        </w:rPr>
        <w:t>, V (</w:t>
      </w:r>
      <w:r w:rsidRPr="00DA4E45">
        <w:rPr>
          <w:rStyle w:val="Enfasigrassetto"/>
          <w:rFonts w:ascii="Calibri" w:eastAsia="PMingLiU" w:hAnsi="Calibri" w:cs="Times New Roman"/>
          <w:b w:val="0"/>
          <w:sz w:val="18"/>
          <w:szCs w:val="18"/>
        </w:rPr>
        <w:t>1928), pp. 105-121.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eastAsia="PMingLiU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Bacci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1907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a – A.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Bacci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, Di alcune iscrizioni sepolcrali nell’oratorio detto di S. Silvia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Nuovo Bullettino di Archeologia Cristiana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XIII (1907), pp. 13-53.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eastAsia="PMingLiU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Bacci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1907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b – A.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Bacci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, Altre iscrizioni sepolcrali rinvenute in S. Saba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Nuovo Bullettino di Archeologia Cristiana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XIII (1907), pp. 313-325.</w:t>
      </w:r>
    </w:p>
    <w:p w:rsidR="000A6F89" w:rsidRPr="00C37EDB" w:rsidRDefault="000A6F89" w:rsidP="00DA4E45">
      <w:pPr>
        <w:pStyle w:val="ECVSectionDetails"/>
        <w:spacing w:before="0" w:line="196" w:lineRule="exact"/>
        <w:jc w:val="both"/>
        <w:rPr>
          <w:rFonts w:ascii="Calibri" w:hAnsi="Calibri"/>
          <w:color w:val="auto"/>
          <w:szCs w:val="18"/>
          <w:lang w:val="en-US"/>
        </w:rPr>
      </w:pPr>
      <w:r w:rsidRPr="00DA4E45">
        <w:rPr>
          <w:rFonts w:ascii="Calibri" w:hAnsi="Calibri"/>
          <w:smallCaps/>
          <w:color w:val="auto"/>
          <w:szCs w:val="18"/>
          <w:lang w:val="it-IT"/>
        </w:rPr>
        <w:t xml:space="preserve">Bartolini </w:t>
      </w:r>
      <w:proofErr w:type="spellStart"/>
      <w:r w:rsidRPr="00DA4E45">
        <w:rPr>
          <w:rFonts w:ascii="Calibri" w:hAnsi="Calibri"/>
          <w:i/>
          <w:color w:val="auto"/>
          <w:szCs w:val="18"/>
          <w:lang w:val="it-IT"/>
        </w:rPr>
        <w:t>et</w:t>
      </w:r>
      <w:proofErr w:type="spellEnd"/>
      <w:r w:rsidRPr="00DA4E45">
        <w:rPr>
          <w:rFonts w:ascii="Calibri" w:hAnsi="Calibri"/>
          <w:i/>
          <w:color w:val="auto"/>
          <w:szCs w:val="18"/>
          <w:lang w:val="it-IT"/>
        </w:rPr>
        <w:t xml:space="preserve"> al.</w:t>
      </w:r>
      <w:r w:rsidRPr="00DA4E45">
        <w:rPr>
          <w:rFonts w:ascii="Calibri" w:hAnsi="Calibri"/>
          <w:color w:val="auto"/>
          <w:szCs w:val="18"/>
          <w:lang w:val="it-IT"/>
        </w:rPr>
        <w:t xml:space="preserve"> 2017 – M. </w:t>
      </w:r>
      <w:r w:rsidRPr="00DA4E45">
        <w:rPr>
          <w:rFonts w:ascii="Calibri" w:hAnsi="Calibri"/>
          <w:smallCaps/>
          <w:color w:val="auto"/>
          <w:szCs w:val="18"/>
          <w:lang w:val="it-IT"/>
        </w:rPr>
        <w:t xml:space="preserve">Bartolini, C. </w:t>
      </w:r>
      <w:proofErr w:type="spellStart"/>
      <w:r w:rsidRPr="00DA4E45">
        <w:rPr>
          <w:rFonts w:ascii="Calibri" w:hAnsi="Calibri"/>
          <w:smallCaps/>
          <w:color w:val="auto"/>
          <w:szCs w:val="18"/>
          <w:lang w:val="it-IT"/>
        </w:rPr>
        <w:t>Cacace</w:t>
      </w:r>
      <w:proofErr w:type="spellEnd"/>
      <w:r w:rsidRPr="00DA4E45">
        <w:rPr>
          <w:rFonts w:ascii="Calibri" w:hAnsi="Calibri"/>
          <w:smallCaps/>
          <w:color w:val="auto"/>
          <w:szCs w:val="18"/>
          <w:lang w:val="it-IT"/>
        </w:rPr>
        <w:t xml:space="preserve">, F. </w:t>
      </w:r>
      <w:proofErr w:type="spellStart"/>
      <w:r w:rsidRPr="00DA4E45">
        <w:rPr>
          <w:rFonts w:ascii="Calibri" w:hAnsi="Calibri"/>
          <w:smallCaps/>
          <w:color w:val="auto"/>
          <w:szCs w:val="18"/>
          <w:lang w:val="it-IT"/>
        </w:rPr>
        <w:t>Talarico</w:t>
      </w:r>
      <w:proofErr w:type="spellEnd"/>
      <w:r w:rsidRPr="00DA4E45">
        <w:rPr>
          <w:rFonts w:ascii="Calibri" w:hAnsi="Calibri"/>
          <w:smallCaps/>
          <w:color w:val="auto"/>
          <w:szCs w:val="18"/>
          <w:lang w:val="it-IT"/>
        </w:rPr>
        <w:t xml:space="preserve">, M. </w:t>
      </w:r>
      <w:proofErr w:type="spellStart"/>
      <w:r w:rsidRPr="00DA4E45">
        <w:rPr>
          <w:rFonts w:ascii="Calibri" w:hAnsi="Calibri"/>
          <w:smallCaps/>
          <w:color w:val="auto"/>
          <w:szCs w:val="18"/>
          <w:lang w:val="it-IT"/>
        </w:rPr>
        <w:t>Acierno</w:t>
      </w:r>
      <w:proofErr w:type="spellEnd"/>
      <w:r w:rsidRPr="00DA4E45">
        <w:rPr>
          <w:rFonts w:ascii="Calibri" w:hAnsi="Calibri"/>
          <w:smallCaps/>
          <w:color w:val="auto"/>
          <w:szCs w:val="18"/>
          <w:lang w:val="it-IT"/>
        </w:rPr>
        <w:t>,</w:t>
      </w:r>
      <w:r w:rsidRPr="00DA4E45">
        <w:rPr>
          <w:rFonts w:ascii="Calibri" w:hAnsi="Calibri" w:cs="Arial"/>
          <w:i/>
          <w:color w:val="auto"/>
          <w:szCs w:val="18"/>
          <w:lang w:val="it-IT"/>
        </w:rPr>
        <w:t xml:space="preserve"> I fattori microclimatici, chimico-fisici e biologici: gestione e modellazione</w:t>
      </w:r>
      <w:r w:rsidRPr="00DA4E45">
        <w:rPr>
          <w:rFonts w:ascii="Calibri" w:hAnsi="Calibri" w:cs="Arial"/>
          <w:color w:val="auto"/>
          <w:szCs w:val="18"/>
          <w:lang w:val="it-IT"/>
        </w:rPr>
        <w:t xml:space="preserve">, in S. Della Torre (a cura di), </w:t>
      </w:r>
      <w:r w:rsidRPr="00DA4E45">
        <w:rPr>
          <w:rFonts w:ascii="Calibri" w:hAnsi="Calibri" w:cs="Arial"/>
          <w:i/>
          <w:color w:val="auto"/>
          <w:szCs w:val="18"/>
          <w:lang w:val="it-IT"/>
        </w:rPr>
        <w:t xml:space="preserve">Reportage BHIMM. </w:t>
      </w:r>
      <w:r w:rsidRPr="00DA4E45">
        <w:rPr>
          <w:rFonts w:ascii="Calibri" w:hAnsi="Calibri" w:cs="Arial"/>
          <w:i/>
          <w:color w:val="auto"/>
          <w:szCs w:val="18"/>
          <w:lang w:val="en-US"/>
        </w:rPr>
        <w:t xml:space="preserve">Built Heritage Information </w:t>
      </w:r>
      <w:proofErr w:type="spellStart"/>
      <w:r w:rsidRPr="00DA4E45">
        <w:rPr>
          <w:rFonts w:ascii="Calibri" w:hAnsi="Calibri" w:cs="Arial"/>
          <w:i/>
          <w:color w:val="auto"/>
          <w:szCs w:val="18"/>
          <w:lang w:val="en-US"/>
        </w:rPr>
        <w:t>Modelling</w:t>
      </w:r>
      <w:proofErr w:type="spellEnd"/>
      <w:r w:rsidRPr="00DA4E45">
        <w:rPr>
          <w:rFonts w:ascii="Calibri" w:hAnsi="Calibri" w:cs="Arial"/>
          <w:i/>
          <w:color w:val="auto"/>
          <w:szCs w:val="18"/>
          <w:lang w:val="en-US"/>
        </w:rPr>
        <w:t xml:space="preserve"> Management</w:t>
      </w:r>
      <w:r w:rsidRPr="00DA4E45">
        <w:rPr>
          <w:rFonts w:ascii="Calibri" w:hAnsi="Calibri" w:cs="Arial"/>
          <w:color w:val="auto"/>
          <w:szCs w:val="18"/>
          <w:lang w:val="en-US"/>
        </w:rPr>
        <w:t xml:space="preserve">, </w:t>
      </w:r>
      <w:proofErr w:type="spellStart"/>
      <w:r w:rsidRPr="00DA4E45">
        <w:rPr>
          <w:rFonts w:ascii="Calibri" w:hAnsi="Calibri" w:cs="Arial"/>
          <w:color w:val="auto"/>
          <w:szCs w:val="18"/>
          <w:lang w:val="en-US"/>
        </w:rPr>
        <w:t>Imready</w:t>
      </w:r>
      <w:proofErr w:type="spellEnd"/>
      <w:r w:rsidRPr="00DA4E45">
        <w:rPr>
          <w:rFonts w:ascii="Calibri" w:hAnsi="Calibri" w:cs="Arial"/>
          <w:color w:val="auto"/>
          <w:szCs w:val="18"/>
          <w:lang w:val="en-US"/>
        </w:rPr>
        <w:t xml:space="preserve">, </w:t>
      </w:r>
      <w:proofErr w:type="spellStart"/>
      <w:r w:rsidR="006579A8" w:rsidRPr="00DA4E45">
        <w:rPr>
          <w:rFonts w:ascii="Calibri" w:hAnsi="Calibri" w:cs="Arial"/>
          <w:color w:val="auto"/>
          <w:szCs w:val="18"/>
          <w:lang w:val="en-US"/>
        </w:rPr>
        <w:t>Galazzano</w:t>
      </w:r>
      <w:proofErr w:type="spellEnd"/>
      <w:r w:rsidR="006579A8" w:rsidRPr="00DA4E45">
        <w:rPr>
          <w:rFonts w:ascii="Calibri" w:hAnsi="Calibri" w:cs="Arial"/>
          <w:color w:val="auto"/>
          <w:szCs w:val="18"/>
          <w:lang w:val="en-US"/>
        </w:rPr>
        <w:t xml:space="preserve"> (RSM) </w:t>
      </w:r>
      <w:r w:rsidRPr="00DA4E45">
        <w:rPr>
          <w:rFonts w:ascii="Calibri" w:hAnsi="Calibri" w:cs="Arial"/>
          <w:color w:val="auto"/>
          <w:szCs w:val="18"/>
          <w:lang w:val="en-US"/>
        </w:rPr>
        <w:t xml:space="preserve">2017. </w:t>
      </w:r>
      <w:proofErr w:type="spellStart"/>
      <w:r w:rsidR="00DA4E45" w:rsidRPr="00C37EDB">
        <w:rPr>
          <w:rFonts w:ascii="Calibri" w:hAnsi="Calibri" w:cs="Arial"/>
          <w:color w:val="auto"/>
          <w:szCs w:val="18"/>
          <w:lang w:val="en-US"/>
        </w:rPr>
        <w:t>Accessibile</w:t>
      </w:r>
      <w:proofErr w:type="spellEnd"/>
      <w:r w:rsidR="00DA4E45" w:rsidRPr="00C37EDB">
        <w:rPr>
          <w:rFonts w:ascii="Calibri" w:hAnsi="Calibri" w:cs="Arial"/>
          <w:color w:val="auto"/>
          <w:szCs w:val="18"/>
          <w:lang w:val="en-US"/>
        </w:rPr>
        <w:t xml:space="preserve"> </w:t>
      </w:r>
      <w:proofErr w:type="spellStart"/>
      <w:r w:rsidR="00DA4E45" w:rsidRPr="00C37EDB">
        <w:rPr>
          <w:rFonts w:ascii="Calibri" w:hAnsi="Calibri" w:cs="Arial"/>
          <w:color w:val="auto"/>
          <w:szCs w:val="18"/>
          <w:lang w:val="en-US"/>
        </w:rPr>
        <w:t>da</w:t>
      </w:r>
      <w:proofErr w:type="spellEnd"/>
      <w:r w:rsidR="00DA4E45" w:rsidRPr="00C37EDB">
        <w:rPr>
          <w:rFonts w:ascii="Calibri" w:hAnsi="Calibri" w:cs="Arial"/>
          <w:color w:val="auto"/>
          <w:szCs w:val="18"/>
          <w:lang w:val="en-US"/>
        </w:rPr>
        <w:t>: &lt;https://www.ingenio-web.it/libreria/42-reportage-bhimm-built-heritage-information-modeling-management&gt; (28.02.2018).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 xml:space="preserve">Bellini 1990 – </w:t>
      </w:r>
      <w:r w:rsidRPr="00DA4E45">
        <w:rPr>
          <w:rFonts w:ascii="Calibri" w:hAnsi="Calibri" w:cs="Times New Roman"/>
          <w:sz w:val="18"/>
          <w:szCs w:val="18"/>
        </w:rPr>
        <w:t xml:space="preserve">A. </w:t>
      </w:r>
      <w:r w:rsidRPr="00DA4E45">
        <w:rPr>
          <w:rFonts w:ascii="Calibri" w:hAnsi="Calibri" w:cs="Times New Roman"/>
          <w:smallCaps/>
          <w:sz w:val="18"/>
          <w:szCs w:val="18"/>
        </w:rPr>
        <w:t>Bellini,</w:t>
      </w:r>
      <w:r w:rsidRPr="00DA4E45">
        <w:rPr>
          <w:rFonts w:ascii="Calibri" w:hAnsi="Calibri" w:cs="Times New Roman"/>
          <w:sz w:val="18"/>
          <w:szCs w:val="18"/>
        </w:rPr>
        <w:t xml:space="preserve"> </w:t>
      </w:r>
      <w:r w:rsidRPr="00DA4E45">
        <w:rPr>
          <w:rFonts w:ascii="Calibri" w:hAnsi="Calibri" w:cs="Times New Roman"/>
          <w:i/>
          <w:iCs/>
          <w:sz w:val="18"/>
          <w:szCs w:val="18"/>
        </w:rPr>
        <w:t>La superficie registra il mutamento perciò deve essere conservata</w:t>
      </w:r>
      <w:r w:rsidRPr="00DA4E45">
        <w:rPr>
          <w:rFonts w:ascii="Calibri" w:hAnsi="Calibri" w:cs="Times New Roman"/>
          <w:sz w:val="18"/>
          <w:szCs w:val="18"/>
        </w:rPr>
        <w:t xml:space="preserve">, in G.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Biscontin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>,</w:t>
      </w:r>
      <w:r w:rsidRPr="00DA4E45">
        <w:rPr>
          <w:rFonts w:ascii="Calibri" w:hAnsi="Calibri" w:cs="Times New Roman"/>
          <w:sz w:val="18"/>
          <w:szCs w:val="18"/>
        </w:rPr>
        <w:t xml:space="preserve"> S.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Volpin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(a cura di), </w:t>
      </w:r>
      <w:r w:rsidRPr="00DA4E45">
        <w:rPr>
          <w:rFonts w:ascii="Calibri" w:hAnsi="Calibri" w:cs="Times New Roman"/>
          <w:i/>
          <w:sz w:val="18"/>
          <w:szCs w:val="18"/>
        </w:rPr>
        <w:t>Superfici dell’Architettura: le Finiture</w:t>
      </w:r>
      <w:r w:rsidRPr="00DA4E45">
        <w:rPr>
          <w:rFonts w:ascii="Calibri" w:hAnsi="Calibri" w:cs="Times New Roman"/>
          <w:sz w:val="18"/>
          <w:szCs w:val="18"/>
        </w:rPr>
        <w:t>, Atti del Convegno di Studi (Bressanone, 26-29 giugno 1990), Libreria Progetto, Padova 1990, pp. 1-11.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Bertelli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Guiglia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Guidobaldi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Rovigatti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Spagnoletti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1976</w:t>
      </w:r>
      <w:r w:rsidRPr="00DA4E45">
        <w:rPr>
          <w:rFonts w:ascii="Calibri" w:hAnsi="Calibri" w:cs="Times New Roman"/>
          <w:sz w:val="18"/>
          <w:szCs w:val="18"/>
        </w:rPr>
        <w:t xml:space="preserve">-77 – 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G.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Bertelli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A.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Guiglia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Guidobaldi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P.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Rovigatti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Spagnoletti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 xml:space="preserve">Strutture murarie degli edifici religiosi di Roma dal </w:t>
      </w:r>
      <w:proofErr w:type="spellStart"/>
      <w:r w:rsidRPr="00DA4E45">
        <w:rPr>
          <w:rFonts w:ascii="Calibri" w:hAnsi="Calibri" w:cs="Times New Roman"/>
          <w:i/>
          <w:sz w:val="18"/>
          <w:szCs w:val="18"/>
        </w:rPr>
        <w:t>VI</w:t>
      </w:r>
      <w:proofErr w:type="spellEnd"/>
      <w:r w:rsidRPr="00DA4E45">
        <w:rPr>
          <w:rFonts w:ascii="Calibri" w:hAnsi="Calibri" w:cs="Times New Roman"/>
          <w:i/>
          <w:sz w:val="18"/>
          <w:szCs w:val="18"/>
        </w:rPr>
        <w:t xml:space="preserve"> al IX secolo</w:t>
      </w:r>
      <w:r w:rsidRPr="00DA4E45">
        <w:rPr>
          <w:rFonts w:ascii="Calibri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hAnsi="Calibri" w:cs="Times New Roman"/>
          <w:sz w:val="18"/>
          <w:szCs w:val="18"/>
        </w:rPr>
        <w:t>Rivista dell’Istituto Nazionale di Archeologia e Storia dell’Arte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hAnsi="Calibri" w:cs="Times New Roman"/>
          <w:sz w:val="18"/>
          <w:szCs w:val="18"/>
        </w:rPr>
        <w:t>, XXIII-XXIV (1976-77), pp. 95-172.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 xml:space="preserve">Bordi 2008 – G. Bordi, </w:t>
      </w:r>
      <w:r w:rsidRPr="00DA4E45">
        <w:rPr>
          <w:rFonts w:ascii="Calibri" w:hAnsi="Calibri" w:cs="Times New Roman"/>
          <w:i/>
          <w:sz w:val="18"/>
          <w:szCs w:val="18"/>
        </w:rPr>
        <w:t>Gli affreschi di San Saba sul piccolo Aventino. Dove e come erano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Jaca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 Book, Milano 2008.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>Bordi 2</w:t>
      </w:r>
      <w:r w:rsidRPr="00DA4E45">
        <w:rPr>
          <w:rFonts w:ascii="Calibri" w:hAnsi="Calibri" w:cs="Times New Roman"/>
          <w:sz w:val="18"/>
          <w:szCs w:val="18"/>
        </w:rPr>
        <w:t xml:space="preserve">009 – </w:t>
      </w:r>
      <w:r w:rsidRPr="00DA4E45">
        <w:rPr>
          <w:rFonts w:ascii="Calibri" w:hAnsi="Calibri" w:cs="Times New Roman"/>
          <w:smallCaps/>
          <w:sz w:val="18"/>
          <w:szCs w:val="18"/>
        </w:rPr>
        <w:t>G. Bordi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 xml:space="preserve">Un </w:t>
      </w:r>
      <w:proofErr w:type="spellStart"/>
      <w:r w:rsidRPr="00DA4E45">
        <w:rPr>
          <w:rFonts w:ascii="Calibri" w:hAnsi="Calibri" w:cs="Times New Roman"/>
          <w:i/>
          <w:sz w:val="18"/>
          <w:szCs w:val="18"/>
        </w:rPr>
        <w:t>pictor</w:t>
      </w:r>
      <w:proofErr w:type="spellEnd"/>
      <w:r w:rsidRPr="00DA4E45">
        <w:rPr>
          <w:rFonts w:ascii="Calibri" w:hAnsi="Calibri" w:cs="Times New Roman"/>
          <w:i/>
          <w:sz w:val="18"/>
          <w:szCs w:val="18"/>
        </w:rPr>
        <w:t xml:space="preserve">, un </w:t>
      </w:r>
      <w:proofErr w:type="spellStart"/>
      <w:r w:rsidRPr="00DA4E45">
        <w:rPr>
          <w:rFonts w:ascii="Calibri" w:hAnsi="Calibri" w:cs="Times New Roman"/>
          <w:i/>
          <w:sz w:val="18"/>
          <w:szCs w:val="18"/>
        </w:rPr>
        <w:t>magister</w:t>
      </w:r>
      <w:proofErr w:type="spellEnd"/>
      <w:r w:rsidRPr="00DA4E45">
        <w:rPr>
          <w:rFonts w:ascii="Calibri" w:hAnsi="Calibri" w:cs="Times New Roman"/>
          <w:i/>
          <w:sz w:val="18"/>
          <w:szCs w:val="18"/>
        </w:rPr>
        <w:t xml:space="preserve"> e un’iscrizione ‘enigmatica’ nella chiesa inferiore di San Saba a Roma nella prima metà del X secolo</w:t>
      </w:r>
      <w:r w:rsidRPr="00DA4E45">
        <w:rPr>
          <w:rFonts w:ascii="Calibri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Opera nomina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historiae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2009, 1, pp. 51-75.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>Bordi 2</w:t>
      </w:r>
      <w:r w:rsidRPr="00DA4E45">
        <w:rPr>
          <w:rFonts w:ascii="Calibri" w:hAnsi="Calibri" w:cs="Times New Roman"/>
          <w:sz w:val="18"/>
          <w:szCs w:val="18"/>
        </w:rPr>
        <w:t xml:space="preserve">010 – 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>G. Bordi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Sergius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pictor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e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Martinus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magister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Artifices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nella Roma del X secolo</w:t>
      </w:r>
      <w:r w:rsidRPr="00DA4E45">
        <w:rPr>
          <w:rStyle w:val="Enfasigrassetto"/>
          <w:rFonts w:ascii="Calibri" w:hAnsi="Calibri" w:cs="Times New Roman"/>
          <w:b w:val="0"/>
          <w:sz w:val="18"/>
          <w:szCs w:val="18"/>
          <w:shd w:val="clear" w:color="auto" w:fill="FFFFFF"/>
        </w:rPr>
        <w:t>,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in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A.C.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Quintavalle</w:t>
      </w:r>
      <w:proofErr w:type="spellEnd"/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 </w:t>
      </w:r>
      <w:r w:rsidRPr="00DA4E45">
        <w:rPr>
          <w:rFonts w:ascii="Calibri" w:eastAsia="PMingLiU" w:hAnsi="Calibri" w:cs="Times New Roman"/>
          <w:sz w:val="18"/>
          <w:szCs w:val="18"/>
        </w:rPr>
        <w:t>(a cura di),</w:t>
      </w:r>
      <w:r w:rsidRPr="00DA4E45">
        <w:rPr>
          <w:rFonts w:ascii="Calibri" w:eastAsia="PMingLiU" w:hAnsi="Calibri" w:cs="Times New Roman"/>
          <w:i/>
          <w:sz w:val="18"/>
          <w:szCs w:val="18"/>
        </w:rPr>
        <w:t xml:space="preserve"> Medioevo: le officine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Atti del Convegno Internazionale di Studi (Parma, 22-27 settembre 2009), </w:t>
      </w:r>
      <w:proofErr w:type="spellStart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>Electa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>, Milano 2010, pp. 399-410.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eastAsia="PMingLiU" w:hAnsi="Calibri" w:cs="Times New Roman"/>
          <w:bCs/>
          <w:sz w:val="18"/>
          <w:szCs w:val="18"/>
          <w:lang w:val="en-US"/>
        </w:rPr>
      </w:pPr>
      <w:r w:rsidRPr="00DA4E45">
        <w:rPr>
          <w:rFonts w:ascii="Calibri" w:eastAsia="PMingLiU" w:hAnsi="Calibri" w:cs="Times New Roman"/>
          <w:bCs/>
          <w:smallCaps/>
          <w:sz w:val="18"/>
          <w:szCs w:val="18"/>
          <w:lang w:val="en-US"/>
        </w:rPr>
        <w:t>Brock 1</w:t>
      </w:r>
      <w:r w:rsidRPr="00DA4E45">
        <w:rPr>
          <w:rFonts w:ascii="Calibri" w:eastAsia="PMingLiU" w:hAnsi="Calibri" w:cs="Times New Roman"/>
          <w:bCs/>
          <w:sz w:val="18"/>
          <w:szCs w:val="18"/>
          <w:lang w:val="en-US"/>
        </w:rPr>
        <w:t xml:space="preserve">973 – </w:t>
      </w:r>
      <w:r w:rsidRPr="00DA4E45">
        <w:rPr>
          <w:rFonts w:ascii="Calibri" w:eastAsia="PMingLiU" w:hAnsi="Calibri" w:cs="Times New Roman"/>
          <w:smallCaps/>
          <w:sz w:val="18"/>
          <w:szCs w:val="18"/>
          <w:lang w:val="en-US"/>
        </w:rPr>
        <w:t>S. Brock</w:t>
      </w:r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r w:rsidRPr="00DA4E45">
        <w:rPr>
          <w:rFonts w:ascii="Calibri" w:eastAsia="PMingLiU" w:hAnsi="Calibri" w:cs="Times New Roman"/>
          <w:i/>
          <w:sz w:val="18"/>
          <w:szCs w:val="18"/>
          <w:lang w:val="en-US"/>
        </w:rPr>
        <w:t xml:space="preserve">An Early </w:t>
      </w:r>
      <w:proofErr w:type="spellStart"/>
      <w:r w:rsidRPr="00DA4E45">
        <w:rPr>
          <w:rFonts w:ascii="Calibri" w:eastAsia="PMingLiU" w:hAnsi="Calibri" w:cs="Times New Roman"/>
          <w:i/>
          <w:sz w:val="18"/>
          <w:szCs w:val="18"/>
          <w:lang w:val="en-US"/>
        </w:rPr>
        <w:t>Syriac</w:t>
      </w:r>
      <w:proofErr w:type="spellEnd"/>
      <w:r w:rsidRPr="00DA4E45">
        <w:rPr>
          <w:rFonts w:ascii="Calibri" w:eastAsia="PMingLiU" w:hAnsi="Calibri" w:cs="Times New Roman"/>
          <w:i/>
          <w:sz w:val="18"/>
          <w:szCs w:val="18"/>
          <w:lang w:val="en-US"/>
        </w:rPr>
        <w:t xml:space="preserve"> Life of </w:t>
      </w:r>
      <w:proofErr w:type="spellStart"/>
      <w:r w:rsidRPr="00DA4E45">
        <w:rPr>
          <w:rFonts w:ascii="Calibri" w:eastAsia="PMingLiU" w:hAnsi="Calibri" w:cs="Times New Roman"/>
          <w:i/>
          <w:sz w:val="18"/>
          <w:szCs w:val="18"/>
          <w:lang w:val="en-US"/>
        </w:rPr>
        <w:t>Maximus</w:t>
      </w:r>
      <w:proofErr w:type="spellEnd"/>
      <w:r w:rsidRPr="00DA4E45">
        <w:rPr>
          <w:rFonts w:ascii="Calibri" w:eastAsia="PMingLiU" w:hAnsi="Calibri" w:cs="Times New Roman"/>
          <w:i/>
          <w:sz w:val="18"/>
          <w:szCs w:val="18"/>
          <w:lang w:val="en-US"/>
        </w:rPr>
        <w:t xml:space="preserve"> the Confessor</w:t>
      </w:r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  <w:lang w:val="en-US"/>
        </w:rPr>
        <w:t>«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  <w:lang w:val="en-US"/>
        </w:rPr>
        <w:t>Analecta</w:t>
      </w:r>
      <w:proofErr w:type="spellEnd"/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  <w:lang w:val="en-US"/>
        </w:rPr>
        <w:t>Bollandiana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  <w:lang w:val="en-US"/>
        </w:rPr>
        <w:t>»</w:t>
      </w:r>
      <w:r w:rsidRPr="00DA4E45">
        <w:rPr>
          <w:rFonts w:ascii="Calibri" w:eastAsia="PMingLiU" w:hAnsi="Calibri" w:cs="Times New Roman"/>
          <w:sz w:val="18"/>
          <w:szCs w:val="18"/>
          <w:lang w:val="en-US"/>
        </w:rPr>
        <w:t>, XCI (1973), pp. 299-346.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1901 – </w:t>
      </w:r>
      <w:r w:rsidRPr="00DA4E45">
        <w:rPr>
          <w:rFonts w:ascii="Calibri" w:eastAsia="PMingLiU" w:hAnsi="Calibri" w:cs="Times New Roman"/>
          <w:sz w:val="18"/>
          <w:szCs w:val="18"/>
        </w:rPr>
        <w:t>M.E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Nuove scoperte nella città e suburbio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Notizie degli Scavi di Antichità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="00A33252"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Fonts w:ascii="Calibri" w:eastAsia="PMingLiU" w:hAnsi="Calibri" w:cs="Times New Roman"/>
          <w:sz w:val="18"/>
          <w:szCs w:val="18"/>
        </w:rPr>
        <w:t>1901, pp. 10-14.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1902 – </w:t>
      </w:r>
      <w:r w:rsidRPr="00DA4E45">
        <w:rPr>
          <w:rFonts w:ascii="Calibri" w:eastAsia="PMingLiU" w:hAnsi="Calibri" w:cs="Times New Roman"/>
          <w:sz w:val="18"/>
          <w:szCs w:val="18"/>
        </w:rPr>
        <w:t>M.E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, L’antica chiesa di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S.Saba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sull’Aventino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Atti del II Congresso internazionale di archeologia cristiana</w:t>
      </w:r>
      <w:r w:rsidRPr="00DA4E45">
        <w:rPr>
          <w:rStyle w:val="Enfasigrassetto"/>
          <w:rFonts w:ascii="Calibri" w:hAnsi="Calibri" w:cs="Times New Roman"/>
          <w:b w:val="0"/>
          <w:sz w:val="18"/>
          <w:szCs w:val="18"/>
          <w:shd w:val="clear" w:color="auto" w:fill="FFFFFF"/>
        </w:rPr>
        <w:t xml:space="preserve"> (Roma, aprile 1900),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Libreria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Spithover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>, Roma 1902, pp. 241-248.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1905 – </w:t>
      </w:r>
      <w:r w:rsidRPr="00DA4E45">
        <w:rPr>
          <w:rFonts w:ascii="Calibri" w:eastAsia="PMingLiU" w:hAnsi="Calibri" w:cs="Times New Roman"/>
          <w:sz w:val="18"/>
          <w:szCs w:val="18"/>
        </w:rPr>
        <w:t>M.E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L’oratorio primitivo di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S.Saba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Atti del Congresso internazionale di scienze storiche</w:t>
      </w:r>
      <w:r w:rsidRPr="00DA4E45">
        <w:rPr>
          <w:rStyle w:val="Enfasigrassetto"/>
          <w:rFonts w:ascii="Calibri" w:hAnsi="Calibri" w:cs="Times New Roman"/>
          <w:b w:val="0"/>
          <w:sz w:val="18"/>
          <w:szCs w:val="18"/>
          <w:shd w:val="clear" w:color="auto" w:fill="FFFFFF"/>
        </w:rPr>
        <w:t xml:space="preserve">, (Roma, 1-9 aprile 1903), 12 voll.,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Tipografia della Reale Accademia dei Lincei, Roma 1904-1907, </w:t>
      </w:r>
      <w:r w:rsidR="00083E2D" w:rsidRPr="00DA4E45">
        <w:rPr>
          <w:rFonts w:ascii="Calibri" w:hAnsi="Calibri" w:cs="Times New Roman"/>
          <w:sz w:val="18"/>
          <w:szCs w:val="18"/>
        </w:rPr>
        <w:t xml:space="preserve">vol.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VII, </w:t>
      </w:r>
      <w:r w:rsidRPr="00DA4E45">
        <w:rPr>
          <w:rFonts w:ascii="Calibri" w:eastAsia="PMingLiU" w:hAnsi="Calibri" w:cs="Times New Roman"/>
          <w:i/>
          <w:sz w:val="18"/>
          <w:szCs w:val="18"/>
        </w:rPr>
        <w:t>Atti della sezione IV: Storia dell’arte</w:t>
      </w:r>
      <w:r w:rsidRPr="00DA4E45">
        <w:rPr>
          <w:rFonts w:ascii="Calibri" w:eastAsia="PMingLiU" w:hAnsi="Calibri" w:cs="Times New Roman"/>
          <w:sz w:val="18"/>
          <w:szCs w:val="18"/>
        </w:rPr>
        <w:t>, Tipografia della Reale Accademia dei Lincei, Roma 1905, pp. 177-192.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eastAsia="PMingLiU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1902</w:t>
      </w:r>
      <w:r w:rsidRPr="00DA4E45">
        <w:rPr>
          <w:rFonts w:ascii="Calibri" w:eastAsia="PMingLiU" w:hAnsi="Calibri" w:cs="Times New Roman"/>
          <w:sz w:val="18"/>
          <w:szCs w:val="18"/>
        </w:rPr>
        <w:t>a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 – </w:t>
      </w:r>
      <w:r w:rsidRPr="00DA4E45">
        <w:rPr>
          <w:rFonts w:ascii="Calibri" w:eastAsia="PMingLiU" w:hAnsi="Calibri" w:cs="Times New Roman"/>
          <w:sz w:val="18"/>
          <w:szCs w:val="18"/>
        </w:rPr>
        <w:t>M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.E.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, C.I.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Nuove scoperte avvenute nella chiesa di s. Saba, sul falso Aventino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Notizie degli Scavi di Antichità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1902, 5, pp. 270-273.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1902</w:t>
      </w:r>
      <w:r w:rsidRPr="00DA4E45">
        <w:rPr>
          <w:rFonts w:ascii="Calibri" w:eastAsia="PMingLiU" w:hAnsi="Calibri" w:cs="Times New Roman"/>
          <w:sz w:val="18"/>
          <w:szCs w:val="18"/>
        </w:rPr>
        <w:t>b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 – </w:t>
      </w:r>
      <w:r w:rsidRPr="00DA4E45">
        <w:rPr>
          <w:rFonts w:ascii="Calibri" w:eastAsia="PMingLiU" w:hAnsi="Calibri" w:cs="Times New Roman"/>
          <w:sz w:val="18"/>
          <w:szCs w:val="18"/>
        </w:rPr>
        <w:t>M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.E.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, C.I.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Continuazione degli scavi nella chiesa di s. Saba, sull’Aventino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Notizie degli Scavi di Antichità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1902, 9, pp. 465-467.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1910-11 –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 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M.E.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Cannizzaro</w:t>
      </w:r>
      <w:proofErr w:type="spellEnd"/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, C.I.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Gavini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I lavori di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S.Saba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. Gli ultimi scavi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Annuario dell’Associazione Artistica fra i Cultori di Architettura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1910-1911, pp. 17-27.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Cecchelli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</w:t>
      </w:r>
      <w:r w:rsidRPr="00DA4E45">
        <w:rPr>
          <w:rFonts w:ascii="Calibri" w:hAnsi="Calibri" w:cs="Times New Roman"/>
          <w:sz w:val="18"/>
          <w:szCs w:val="18"/>
        </w:rPr>
        <w:t xml:space="preserve">001 – 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M.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Cecchelli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(a cura di),</w:t>
      </w:r>
      <w:r w:rsidRPr="00DA4E45">
        <w:rPr>
          <w:rFonts w:ascii="Calibri" w:hAnsi="Calibri" w:cs="Times New Roman"/>
          <w:i/>
          <w:sz w:val="18"/>
          <w:szCs w:val="18"/>
        </w:rPr>
        <w:t xml:space="preserve"> Materiali e tecniche dell’edilizia paleocristiana a Roma</w:t>
      </w:r>
      <w:r w:rsidRPr="00DA4E45">
        <w:rPr>
          <w:rFonts w:ascii="Calibri" w:hAnsi="Calibri" w:cs="Times New Roman"/>
          <w:sz w:val="18"/>
          <w:szCs w:val="18"/>
        </w:rPr>
        <w:t>, De Luca, Roma 2001.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Coates-Stephens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2007 – </w:t>
      </w:r>
      <w:r w:rsidRPr="00DA4E45">
        <w:rPr>
          <w:rFonts w:ascii="Calibri" w:hAnsi="Calibri" w:cs="Times New Roman"/>
          <w:sz w:val="18"/>
          <w:szCs w:val="18"/>
        </w:rPr>
        <w:t xml:space="preserve">R. </w:t>
      </w:r>
      <w:proofErr w:type="spellStart"/>
      <w:r w:rsidRPr="00DA4E45">
        <w:rPr>
          <w:rFonts w:ascii="Calibri" w:hAnsi="Calibri" w:cs="Times New Roman"/>
          <w:sz w:val="18"/>
          <w:szCs w:val="18"/>
        </w:rPr>
        <w:t>Coates-Stephens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 xml:space="preserve">San Saba and the </w:t>
      </w:r>
      <w:proofErr w:type="spellStart"/>
      <w:r w:rsidRPr="00DA4E45">
        <w:rPr>
          <w:rFonts w:ascii="Calibri" w:hAnsi="Calibri" w:cs="Times New Roman"/>
          <w:i/>
          <w:sz w:val="18"/>
          <w:szCs w:val="18"/>
        </w:rPr>
        <w:t>Xenodochium</w:t>
      </w:r>
      <w:proofErr w:type="spellEnd"/>
      <w:r w:rsidRPr="00DA4E45">
        <w:rPr>
          <w:rFonts w:ascii="Calibri" w:hAnsi="Calibri" w:cs="Times New Roman"/>
          <w:i/>
          <w:sz w:val="18"/>
          <w:szCs w:val="18"/>
        </w:rPr>
        <w:t xml:space="preserve"> de Via Nova</w:t>
      </w:r>
      <w:r w:rsidRPr="00DA4E45">
        <w:rPr>
          <w:rFonts w:ascii="Calibri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hAnsi="Calibri" w:cs="Times New Roman"/>
          <w:sz w:val="18"/>
          <w:szCs w:val="18"/>
        </w:rPr>
        <w:t>Rivista di Archeologia Cristiana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z w:val="18"/>
          <w:szCs w:val="18"/>
        </w:rPr>
        <w:t>LXXXIII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(2007), pp. 223-256.</w:t>
      </w:r>
    </w:p>
    <w:p w:rsidR="000A6F89" w:rsidRPr="002D2D70" w:rsidRDefault="002D2D70" w:rsidP="00DA4E45">
      <w:pPr>
        <w:spacing w:after="0" w:line="196" w:lineRule="exact"/>
        <w:jc w:val="both"/>
        <w:rPr>
          <w:rFonts w:ascii="Calibri" w:eastAsia="PMingLiU" w:hAnsi="Calibri" w:cs="Times New Roman"/>
          <w:sz w:val="18"/>
          <w:szCs w:val="18"/>
        </w:rPr>
      </w:pPr>
      <w:r>
        <w:rPr>
          <w:rFonts w:ascii="Calibri" w:hAnsi="Calibri" w:cs="Times New Roman"/>
          <w:smallCaps/>
          <w:sz w:val="18"/>
          <w:szCs w:val="18"/>
        </w:rPr>
        <w:t>xxxxxxxxxxxxxxxxxxxxxxxxxxxxxxxxxxxxxxxxxxxxxxxxxxxxxxxxxxxxxxxxxxxxxxxxxxxxxxxxxxxxxxxxxxxxxxxxxxxxxxxxxxxxxxxxxxxxxxxxxxxxxxxxxxxxxxxxxxxxxxxxxxxxxxxxxxxxxxx</w:t>
      </w:r>
      <w:r w:rsidR="000A6F89" w:rsidRPr="002D2D70">
        <w:rPr>
          <w:rFonts w:ascii="Calibri" w:hAnsi="Calibri" w:cs="Arial"/>
          <w:sz w:val="18"/>
          <w:szCs w:val="18"/>
        </w:rPr>
        <w:t>.</w:t>
      </w:r>
    </w:p>
    <w:p w:rsidR="000A6F89" w:rsidRPr="002D2D70" w:rsidRDefault="002D2D70" w:rsidP="00DA4E45">
      <w:pPr>
        <w:spacing w:after="0" w:line="196" w:lineRule="exact"/>
        <w:jc w:val="both"/>
        <w:rPr>
          <w:rFonts w:ascii="Calibri" w:eastAsia="PMingLiU" w:hAnsi="Calibri" w:cs="Times New Roman"/>
          <w:sz w:val="18"/>
          <w:szCs w:val="18"/>
        </w:rPr>
      </w:pPr>
      <w:r>
        <w:rPr>
          <w:rFonts w:ascii="Calibri" w:hAnsi="Calibri" w:cs="Times New Roman"/>
          <w:smallCaps/>
          <w:sz w:val="18"/>
          <w:szCs w:val="18"/>
        </w:rPr>
        <w:t>xxxxxxxxxxxxxxxxxxxxxxxxxxxxxxxxxxxxxxxxxxxxxxxxxxxxxxxxxxxxxxxxxxxxxxxxxxxxxxxxxxxxxxxxxxxxxxxxxxxxxxxxxxxxxxxxxxxxxxxxxxxxxxxxxxxxxxxxxxxxxxxxxxx</w:t>
      </w:r>
      <w:r w:rsidR="000A6F89" w:rsidRPr="002D2D70">
        <w:rPr>
          <w:rFonts w:ascii="Calibri" w:hAnsi="Calibri" w:cs="Arial"/>
          <w:sz w:val="18"/>
          <w:szCs w:val="18"/>
        </w:rPr>
        <w:t>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>Delle Rose 1986</w:t>
      </w:r>
      <w:r w:rsidRPr="00DA4E45">
        <w:rPr>
          <w:rFonts w:ascii="Calibri" w:hAnsi="Calibri" w:cs="Times New Roman"/>
          <w:sz w:val="18"/>
          <w:szCs w:val="18"/>
        </w:rPr>
        <w:t xml:space="preserve">-87 – 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M. 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>Delle Rose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Crudis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leguminibus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pascebatur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Cellae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Novae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e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S.Saba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, fonti e riscontri archeologici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PMingLiU" w:hAnsi="Calibri" w:cs="Times New Roman"/>
          <w:sz w:val="18"/>
          <w:szCs w:val="18"/>
        </w:rPr>
        <w:t>Romanobarbarica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PMingLiU" w:hAnsi="Calibri" w:cs="Times New Roman"/>
          <w:sz w:val="18"/>
          <w:szCs w:val="18"/>
        </w:rPr>
        <w:t>, 1986-87, 9, pp. 65-113.</w:t>
      </w:r>
    </w:p>
    <w:p w:rsidR="000A6F89" w:rsidRPr="00DA4E45" w:rsidRDefault="000A6F89" w:rsidP="00DA4E45">
      <w:pPr>
        <w:pStyle w:val="Pa21"/>
        <w:spacing w:line="196" w:lineRule="exact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1997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 – F.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Fonts w:ascii="Calibri" w:eastAsia="Times New Roman" w:hAnsi="Calibri" w:cs="Times New Roman"/>
          <w:i/>
          <w:sz w:val="18"/>
          <w:szCs w:val="18"/>
          <w:lang w:eastAsia="it-IT"/>
        </w:rPr>
        <w:t>Stratigrafia e restauro. Tra conoscenza e conservazione dell’architettura</w:t>
      </w:r>
      <w:r w:rsidRPr="00DA4E45">
        <w:rPr>
          <w:rFonts w:ascii="Calibri" w:eastAsia="Times New Roman" w:hAnsi="Calibri" w:cs="Times New Roman"/>
          <w:bCs/>
          <w:sz w:val="18"/>
          <w:szCs w:val="18"/>
          <w:bdr w:val="none" w:sz="0" w:space="0" w:color="auto" w:frame="1"/>
          <w:lang w:eastAsia="it-IT"/>
        </w:rPr>
        <w:t>, 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>Edizioni LINT, Trieste 1997</w:t>
      </w:r>
    </w:p>
    <w:p w:rsidR="000A6F89" w:rsidRPr="00DA4E45" w:rsidRDefault="000A6F89" w:rsidP="00DA4E45">
      <w:pPr>
        <w:pStyle w:val="Pa21"/>
        <w:spacing w:line="196" w:lineRule="exact"/>
        <w:jc w:val="both"/>
        <w:rPr>
          <w:rFonts w:ascii="Calibri" w:eastAsia="Times New Roman" w:hAnsi="Calibri" w:cs="Times New Roman"/>
          <w:sz w:val="18"/>
          <w:szCs w:val="18"/>
          <w:lang w:eastAsia="it-IT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2010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a – F.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Fonts w:ascii="Calibri" w:eastAsia="Times New Roman" w:hAnsi="Calibri" w:cs="Times New Roman"/>
          <w:i/>
          <w:sz w:val="18"/>
          <w:szCs w:val="18"/>
          <w:lang w:eastAsia="it-IT"/>
        </w:rPr>
        <w:t>Leggibilità della costruzione, percorsi di ricerca stratigrafica e restauro</w:t>
      </w:r>
      <w:r w:rsidRPr="00DA4E45">
        <w:rPr>
          <w:rFonts w:ascii="Calibri" w:eastAsia="Times New Roman" w:hAnsi="Calibri" w:cs="Times New Roman"/>
          <w:bCs/>
          <w:sz w:val="18"/>
          <w:szCs w:val="18"/>
          <w:bdr w:val="none" w:sz="0" w:space="0" w:color="auto" w:frame="1"/>
          <w:lang w:eastAsia="it-IT"/>
        </w:rPr>
        <w:t>, 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in 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«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>Archeologia dell’Architettura</w:t>
      </w:r>
      <w:r w:rsidRPr="00DA4E45">
        <w:rPr>
          <w:rFonts w:ascii="Calibri" w:hAnsi="Calibri"/>
          <w:sz w:val="18"/>
          <w:szCs w:val="18"/>
          <w:shd w:val="clear" w:color="auto" w:fill="FFFFFF"/>
        </w:rPr>
        <w:t>»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>, XV (2010), pp.65-79.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/>
          <w:sz w:val="18"/>
          <w:szCs w:val="18"/>
          <w:lang w:eastAsia="it-IT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2010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b – F.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Doglioni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I segni della stratificazione nell’architettura costruita. Identificazione e conservazione nel restauro</w:t>
      </w:r>
      <w:r w:rsidRPr="00DA4E45">
        <w:rPr>
          <w:rFonts w:ascii="Calibri" w:eastAsia="Times New Roman" w:hAnsi="Calibri" w:cs="Times New Roman"/>
          <w:bCs/>
          <w:sz w:val="18"/>
          <w:szCs w:val="18"/>
          <w:bdr w:val="none" w:sz="0" w:space="0" w:color="auto" w:frame="1"/>
          <w:lang w:eastAsia="it-IT"/>
        </w:rPr>
        <w:t>, 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 xml:space="preserve">in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Arqueología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aplicada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al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estudio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e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interpretación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de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edificios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históricos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.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Ultimas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tendencias</w:t>
      </w:r>
      <w:proofErr w:type="spellEnd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/>
          <w:i/>
          <w:sz w:val="18"/>
          <w:szCs w:val="18"/>
          <w:shd w:val="clear" w:color="auto" w:fill="FFFFFF"/>
        </w:rPr>
        <w:t>metodólogicas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,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Ministerio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 de Cultura de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España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,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Subdirección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General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 del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Instituto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 xml:space="preserve"> del Patrimonio Cultural de </w:t>
      </w:r>
      <w:proofErr w:type="spellStart"/>
      <w:r w:rsidRPr="00DA4E45">
        <w:rPr>
          <w:rFonts w:ascii="Calibri" w:hAnsi="Calibri"/>
          <w:sz w:val="18"/>
          <w:szCs w:val="18"/>
          <w:shd w:val="clear" w:color="auto" w:fill="FFFFFF"/>
        </w:rPr>
        <w:t>España</w:t>
      </w:r>
      <w:proofErr w:type="spellEnd"/>
      <w:r w:rsidRPr="00DA4E45">
        <w:rPr>
          <w:rFonts w:ascii="Calibri" w:hAnsi="Calibri"/>
          <w:sz w:val="18"/>
          <w:szCs w:val="18"/>
          <w:shd w:val="clear" w:color="auto" w:fill="FFFFFF"/>
        </w:rPr>
        <w:t>, Madrid 2010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>, pp. 129-14</w:t>
      </w:r>
      <w:r w:rsidR="005E4B10" w:rsidRPr="00DA4E45">
        <w:rPr>
          <w:rFonts w:ascii="Calibri" w:eastAsia="Times New Roman" w:hAnsi="Calibri" w:cs="Times New Roman"/>
          <w:sz w:val="18"/>
          <w:szCs w:val="18"/>
          <w:lang w:eastAsia="it-IT"/>
        </w:rPr>
        <w:t>4</w:t>
      </w:r>
      <w:r w:rsidRPr="00DA4E45">
        <w:rPr>
          <w:rFonts w:ascii="Calibri" w:eastAsia="Times New Roman" w:hAnsi="Calibri" w:cs="Times New Roman"/>
          <w:sz w:val="18"/>
          <w:szCs w:val="18"/>
          <w:lang w:eastAsia="it-IT"/>
        </w:rPr>
        <w:t>.</w:t>
      </w:r>
    </w:p>
    <w:p w:rsidR="000A6F89" w:rsidRPr="00DA4E45" w:rsidRDefault="000A6F89" w:rsidP="00DA4E45">
      <w:pPr>
        <w:pStyle w:val="Pa21"/>
        <w:spacing w:line="196" w:lineRule="exact"/>
        <w:jc w:val="both"/>
        <w:rPr>
          <w:rFonts w:ascii="Calibri" w:hAnsi="Calibri" w:cs="Times New Roman"/>
          <w:smallCaps/>
          <w:sz w:val="18"/>
          <w:szCs w:val="18"/>
          <w:lang w:val="en-US"/>
        </w:rPr>
      </w:pPr>
      <w:r w:rsidRPr="00DA4E45">
        <w:rPr>
          <w:rFonts w:ascii="Calibri" w:hAnsi="Calibri" w:cs="Times New Roman"/>
          <w:smallCaps/>
          <w:sz w:val="18"/>
          <w:szCs w:val="18"/>
          <w:lang w:val="en-US"/>
        </w:rPr>
        <w:t xml:space="preserve">Ferrari 1957 – </w:t>
      </w:r>
      <w:r w:rsidRPr="00DA4E45">
        <w:rPr>
          <w:rFonts w:ascii="Calibri" w:eastAsia="PMingLiU" w:hAnsi="Calibri" w:cs="Times New Roman"/>
          <w:smallCaps/>
          <w:sz w:val="18"/>
          <w:szCs w:val="18"/>
          <w:lang w:val="en-US"/>
        </w:rPr>
        <w:t>G. Ferrari</w:t>
      </w:r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Early Roman monasteries: notes for the history of the monasteries and convents at Rome from the V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throught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 the X century</w:t>
      </w:r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proofErr w:type="spellStart"/>
      <w:r w:rsidRPr="00DA4E45">
        <w:rPr>
          <w:rFonts w:ascii="Calibri" w:hAnsi="Calibri" w:cs="Times New Roman"/>
          <w:sz w:val="18"/>
          <w:szCs w:val="18"/>
          <w:lang w:val="en-US"/>
        </w:rPr>
        <w:t>Pontificio</w:t>
      </w:r>
      <w:proofErr w:type="spellEnd"/>
      <w:r w:rsidRPr="00DA4E45">
        <w:rPr>
          <w:rFonts w:ascii="Calibri" w:hAnsi="Calibri" w:cs="Times New Roman"/>
          <w:sz w:val="18"/>
          <w:szCs w:val="18"/>
          <w:lang w:val="en-US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lang w:val="en-US"/>
        </w:rPr>
        <w:t>Istituto</w:t>
      </w:r>
      <w:proofErr w:type="spellEnd"/>
      <w:r w:rsidRPr="00DA4E45">
        <w:rPr>
          <w:rFonts w:ascii="Calibri" w:hAnsi="Calibri" w:cs="Times New Roman"/>
          <w:sz w:val="18"/>
          <w:szCs w:val="18"/>
          <w:lang w:val="en-US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lang w:val="en-US"/>
        </w:rPr>
        <w:t>di</w:t>
      </w:r>
      <w:proofErr w:type="spellEnd"/>
      <w:r w:rsidRPr="00DA4E45">
        <w:rPr>
          <w:rFonts w:ascii="Calibri" w:hAnsi="Calibri" w:cs="Times New Roman"/>
          <w:sz w:val="18"/>
          <w:szCs w:val="18"/>
          <w:lang w:val="en-US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lang w:val="en-US"/>
        </w:rPr>
        <w:t>archeologia</w:t>
      </w:r>
      <w:proofErr w:type="spellEnd"/>
      <w:r w:rsidRPr="00DA4E45">
        <w:rPr>
          <w:rFonts w:ascii="Calibri" w:hAnsi="Calibri" w:cs="Times New Roman"/>
          <w:sz w:val="18"/>
          <w:szCs w:val="18"/>
          <w:lang w:val="en-US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lang w:val="en-US"/>
        </w:rPr>
        <w:t>cristiana</w:t>
      </w:r>
      <w:proofErr w:type="spellEnd"/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  <w:lang w:val="en-US"/>
        </w:rPr>
        <w:t>Città</w:t>
      </w:r>
      <w:proofErr w:type="spellEnd"/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 del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  <w:lang w:val="en-US"/>
        </w:rPr>
        <w:t>Vaticano</w:t>
      </w:r>
      <w:proofErr w:type="spellEnd"/>
      <w:r w:rsidRPr="00DA4E45">
        <w:rPr>
          <w:rFonts w:ascii="Calibri" w:eastAsia="PMingLiU" w:hAnsi="Calibri" w:cs="Times New Roman"/>
          <w:sz w:val="18"/>
          <w:szCs w:val="18"/>
          <w:lang w:val="en-US"/>
        </w:rPr>
        <w:t xml:space="preserve"> 1957.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Fiorani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2009 – D.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Fiorani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, </w:t>
      </w:r>
      <w:r w:rsidRPr="00DA4E45">
        <w:rPr>
          <w:rFonts w:ascii="Calibri" w:hAnsi="Calibri" w:cs="Times New Roman"/>
          <w:i/>
          <w:sz w:val="18"/>
          <w:szCs w:val="18"/>
        </w:rPr>
        <w:t>Conoscenza e restauro dell’architettura: ruolo e casistica delle tecnologie</w:t>
      </w:r>
      <w:r w:rsidRPr="00DA4E45">
        <w:rPr>
          <w:rFonts w:ascii="Calibri" w:hAnsi="Calibri" w:cs="Times New Roman"/>
          <w:sz w:val="18"/>
          <w:szCs w:val="18"/>
        </w:rPr>
        <w:t xml:space="preserve">, in </w:t>
      </w:r>
      <w:r w:rsidRPr="00DA4E45">
        <w:rPr>
          <w:rFonts w:ascii="Calibri" w:hAnsi="Calibri" w:cs="Times New Roman"/>
          <w:smallCaps/>
          <w:sz w:val="18"/>
          <w:szCs w:val="18"/>
        </w:rPr>
        <w:t xml:space="preserve">D.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Fiorani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(a cura di),</w:t>
      </w:r>
      <w:r w:rsidRPr="00DA4E45">
        <w:rPr>
          <w:rFonts w:ascii="Calibri" w:hAnsi="Calibri" w:cs="Times New Roman"/>
          <w:i/>
          <w:sz w:val="18"/>
          <w:szCs w:val="18"/>
        </w:rPr>
        <w:t xml:space="preserve"> Restauro e tecnologie in architettura</w:t>
      </w:r>
      <w:r w:rsidRPr="00DA4E45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Pr="00DA4E45">
        <w:rPr>
          <w:rFonts w:ascii="Calibri" w:hAnsi="Calibri" w:cs="Times New Roman"/>
          <w:sz w:val="18"/>
          <w:szCs w:val="18"/>
        </w:rPr>
        <w:t>Carocci</w:t>
      </w:r>
      <w:proofErr w:type="spellEnd"/>
      <w:r w:rsidRPr="00DA4E45">
        <w:rPr>
          <w:rFonts w:ascii="Calibri" w:hAnsi="Calibri" w:cs="Times New Roman"/>
          <w:sz w:val="18"/>
          <w:szCs w:val="18"/>
        </w:rPr>
        <w:t>, Roma 2009, pp. 43-67.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Flusin</w:t>
      </w:r>
      <w:proofErr w:type="spellEnd"/>
      <w:r w:rsidRPr="00DA4E45">
        <w:rPr>
          <w:rFonts w:ascii="Calibri" w:hAnsi="Calibri" w:cs="Times New Roman"/>
          <w:smallCaps/>
          <w:sz w:val="18"/>
          <w:szCs w:val="18"/>
        </w:rPr>
        <w:t xml:space="preserve"> </w:t>
      </w:r>
      <w:r w:rsidRPr="00DA4E45">
        <w:rPr>
          <w:rFonts w:ascii="Calibri" w:hAnsi="Calibri" w:cs="Times New Roman"/>
          <w:sz w:val="18"/>
          <w:szCs w:val="18"/>
        </w:rPr>
        <w:t xml:space="preserve">1992 – </w:t>
      </w:r>
      <w:r w:rsidRPr="00DA4E45">
        <w:rPr>
          <w:rFonts w:ascii="Calibri" w:eastAsia="PMingLiU" w:hAnsi="Calibri" w:cs="Times New Roman"/>
          <w:smallCaps/>
          <w:sz w:val="18"/>
          <w:szCs w:val="18"/>
        </w:rPr>
        <w:t xml:space="preserve">B. </w:t>
      </w:r>
      <w:proofErr w:type="spellStart"/>
      <w:r w:rsidRPr="00DA4E45">
        <w:rPr>
          <w:rFonts w:ascii="Calibri" w:eastAsia="PMingLiU" w:hAnsi="Calibri" w:cs="Times New Roman"/>
          <w:smallCaps/>
          <w:sz w:val="18"/>
          <w:szCs w:val="18"/>
        </w:rPr>
        <w:t>Flusin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, </w:t>
      </w:r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Saint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Anastase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le Perse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et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l’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histoire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de la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Palestine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au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Arial"/>
          <w:b w:val="0"/>
          <w:i/>
          <w:sz w:val="18"/>
          <w:szCs w:val="18"/>
          <w:shd w:val="clear" w:color="auto" w:fill="FFFFFF"/>
        </w:rPr>
        <w:t>début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du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VIIe</w:t>
      </w:r>
      <w:proofErr w:type="spellEnd"/>
      <w:r w:rsidRPr="00DA4E45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siècle</w:t>
      </w:r>
      <w:r w:rsidRPr="00DA4E45">
        <w:rPr>
          <w:rFonts w:ascii="Calibri" w:eastAsia="PMingLiU" w:hAnsi="Calibri" w:cs="Times New Roman"/>
          <w:sz w:val="18"/>
          <w:szCs w:val="18"/>
        </w:rPr>
        <w:t xml:space="preserve">, 2 voll., </w:t>
      </w:r>
      <w:proofErr w:type="spellStart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>Centre</w:t>
      </w:r>
      <w:proofErr w:type="spellEnd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>national</w:t>
      </w:r>
      <w:proofErr w:type="spellEnd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 xml:space="preserve"> de la </w:t>
      </w:r>
      <w:proofErr w:type="spellStart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>recherche</w:t>
      </w:r>
      <w:proofErr w:type="spellEnd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DA4E45">
        <w:rPr>
          <w:rFonts w:ascii="Calibri" w:hAnsi="Calibri" w:cs="Times New Roman"/>
          <w:sz w:val="18"/>
          <w:szCs w:val="18"/>
          <w:shd w:val="clear" w:color="auto" w:fill="FFFFFF"/>
        </w:rPr>
        <w:t>scientifique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 , </w:t>
      </w:r>
      <w:proofErr w:type="spellStart"/>
      <w:r w:rsidRPr="00DA4E45">
        <w:rPr>
          <w:rFonts w:ascii="Calibri" w:eastAsia="PMingLiU" w:hAnsi="Calibri" w:cs="Times New Roman"/>
          <w:sz w:val="18"/>
          <w:szCs w:val="18"/>
        </w:rPr>
        <w:t>Paris</w:t>
      </w:r>
      <w:proofErr w:type="spellEnd"/>
      <w:r w:rsidRPr="00DA4E45">
        <w:rPr>
          <w:rFonts w:ascii="Calibri" w:eastAsia="PMingLiU" w:hAnsi="Calibri" w:cs="Times New Roman"/>
          <w:sz w:val="18"/>
          <w:szCs w:val="18"/>
        </w:rPr>
        <w:t xml:space="preserve"> 1992.</w:t>
      </w:r>
    </w:p>
    <w:p w:rsidR="000A6F89" w:rsidRPr="00DA4E45" w:rsidRDefault="000A6F89" w:rsidP="00DA4E45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DA4E45">
        <w:rPr>
          <w:rFonts w:ascii="Calibri" w:hAnsi="Calibri" w:cs="Times New Roman"/>
          <w:smallCaps/>
          <w:sz w:val="18"/>
          <w:szCs w:val="18"/>
        </w:rPr>
        <w:t xml:space="preserve">Frajese,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Maccioni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1970 – A. </w:t>
      </w:r>
      <w:r w:rsidRPr="00DA4E45">
        <w:rPr>
          <w:rFonts w:ascii="Calibri" w:hAnsi="Calibri" w:cs="Times New Roman"/>
          <w:smallCaps/>
          <w:sz w:val="18"/>
          <w:szCs w:val="18"/>
        </w:rPr>
        <w:t>Frajese,</w:t>
      </w:r>
      <w:r w:rsidRPr="00DA4E45">
        <w:rPr>
          <w:rFonts w:ascii="Calibri" w:hAnsi="Calibri" w:cs="Times New Roman"/>
          <w:sz w:val="18"/>
          <w:szCs w:val="18"/>
        </w:rPr>
        <w:t xml:space="preserve"> L. </w:t>
      </w:r>
      <w:proofErr w:type="spellStart"/>
      <w:r w:rsidRPr="00DA4E45">
        <w:rPr>
          <w:rFonts w:ascii="Calibri" w:hAnsi="Calibri" w:cs="Times New Roman"/>
          <w:smallCaps/>
          <w:sz w:val="18"/>
          <w:szCs w:val="18"/>
        </w:rPr>
        <w:t>Maccioni</w:t>
      </w:r>
      <w:proofErr w:type="spellEnd"/>
      <w:r w:rsidRPr="00DA4E45">
        <w:rPr>
          <w:rFonts w:ascii="Calibri" w:hAnsi="Calibri" w:cs="Times New Roman"/>
          <w:sz w:val="18"/>
          <w:szCs w:val="18"/>
        </w:rPr>
        <w:t xml:space="preserve"> (a cura di), </w:t>
      </w:r>
      <w:r w:rsidRPr="00DA4E45">
        <w:rPr>
          <w:rFonts w:ascii="Calibri" w:hAnsi="Calibri" w:cs="Times New Roman"/>
          <w:i/>
          <w:sz w:val="18"/>
          <w:szCs w:val="18"/>
        </w:rPr>
        <w:t>Gli Elementi di Euclide</w:t>
      </w:r>
      <w:r w:rsidRPr="00DA4E45">
        <w:rPr>
          <w:rFonts w:ascii="Calibri" w:hAnsi="Calibri" w:cs="Times New Roman"/>
          <w:sz w:val="18"/>
          <w:szCs w:val="18"/>
        </w:rPr>
        <w:t>, UTET, Torino 1970.</w:t>
      </w:r>
    </w:p>
    <w:p w:rsidR="000A6F89" w:rsidRPr="000A6F89" w:rsidRDefault="000A6F89" w:rsidP="000A6F89">
      <w:pPr>
        <w:autoSpaceDE w:val="0"/>
        <w:autoSpaceDN w:val="0"/>
        <w:adjustRightInd w:val="0"/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>Gandolfo 1</w:t>
      </w:r>
      <w:r w:rsidRPr="000A6F89">
        <w:rPr>
          <w:rFonts w:ascii="Calibri" w:hAnsi="Calibri" w:cs="Times New Roman"/>
          <w:sz w:val="18"/>
          <w:szCs w:val="18"/>
        </w:rPr>
        <w:t xml:space="preserve">989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>F. Gandolfo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A6F89">
        <w:rPr>
          <w:rFonts w:ascii="Calibri" w:eastAsia="PMingLiU" w:hAnsi="Calibri" w:cs="Times New Roman"/>
          <w:i/>
          <w:sz w:val="18"/>
          <w:szCs w:val="18"/>
        </w:rPr>
        <w:t>Gli affreschi di San Saba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M.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Andaloro</w:t>
      </w:r>
      <w:proofErr w:type="spellEnd"/>
      <w:r w:rsidRPr="000A6F89">
        <w:rPr>
          <w:rFonts w:ascii="Calibri" w:hAnsi="Calibri" w:cs="SimonciniGaramond"/>
          <w:smallCaps/>
          <w:sz w:val="18"/>
          <w:szCs w:val="18"/>
        </w:rPr>
        <w:t xml:space="preserve">, A. </w:t>
      </w:r>
      <w:proofErr w:type="spellStart"/>
      <w:r w:rsidRPr="000A6F89">
        <w:rPr>
          <w:rFonts w:ascii="Calibri" w:hAnsi="Calibri" w:cs="SimonciniGaramond"/>
          <w:smallCaps/>
          <w:sz w:val="18"/>
          <w:szCs w:val="18"/>
        </w:rPr>
        <w:t>Ghidoli</w:t>
      </w:r>
      <w:proofErr w:type="spellEnd"/>
      <w:r w:rsidRPr="000A6F89">
        <w:rPr>
          <w:rFonts w:ascii="Calibri" w:hAnsi="Calibri" w:cs="SimonciniGaramond"/>
          <w:smallCaps/>
          <w:sz w:val="18"/>
          <w:szCs w:val="18"/>
        </w:rPr>
        <w:t xml:space="preserve">, A. </w:t>
      </w:r>
      <w:proofErr w:type="spellStart"/>
      <w:r w:rsidRPr="000A6F89">
        <w:rPr>
          <w:rFonts w:ascii="Calibri" w:hAnsi="Calibri" w:cs="SimonciniGaramond"/>
          <w:smallCaps/>
          <w:sz w:val="18"/>
          <w:szCs w:val="18"/>
        </w:rPr>
        <w:t>Iacobini</w:t>
      </w:r>
      <w:proofErr w:type="spellEnd"/>
      <w:r w:rsidRPr="000A6F89">
        <w:rPr>
          <w:rFonts w:ascii="Calibri" w:hAnsi="Calibri" w:cs="SimonciniGaramond"/>
          <w:smallCaps/>
          <w:sz w:val="18"/>
          <w:szCs w:val="18"/>
        </w:rPr>
        <w:t xml:space="preserve">, S. Romano, A. </w:t>
      </w:r>
      <w:proofErr w:type="spellStart"/>
      <w:r w:rsidRPr="000A6F89">
        <w:rPr>
          <w:rFonts w:ascii="Calibri" w:hAnsi="Calibri" w:cs="SimonciniGaramond"/>
          <w:smallCaps/>
          <w:sz w:val="18"/>
          <w:szCs w:val="18"/>
        </w:rPr>
        <w:t>Tomei</w:t>
      </w:r>
      <w:proofErr w:type="spellEnd"/>
      <w:r w:rsidRPr="000A6F89">
        <w:rPr>
          <w:rFonts w:ascii="Calibri" w:hAnsi="Calibri" w:cs="SimonciniGaramond"/>
          <w:sz w:val="18"/>
          <w:szCs w:val="18"/>
        </w:rPr>
        <w:t>,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 (a cura di),</w:t>
      </w:r>
      <w:r w:rsidRPr="000A6F89">
        <w:rPr>
          <w:rFonts w:ascii="Calibri" w:eastAsia="PMingLiU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i/>
          <w:sz w:val="18"/>
          <w:szCs w:val="18"/>
        </w:rPr>
        <w:t>Fragmenta</w:t>
      </w:r>
      <w:proofErr w:type="spellEnd"/>
      <w:r w:rsidRPr="000A6F89">
        <w:rPr>
          <w:rFonts w:ascii="Calibri" w:eastAsia="PMingLiU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i/>
          <w:sz w:val="18"/>
          <w:szCs w:val="18"/>
        </w:rPr>
        <w:t>picta</w:t>
      </w:r>
      <w:proofErr w:type="spellEnd"/>
      <w:r w:rsidRPr="000A6F89">
        <w:rPr>
          <w:rFonts w:ascii="Calibri" w:eastAsia="PMingLiU" w:hAnsi="Calibri" w:cs="Times New Roman"/>
          <w:i/>
          <w:sz w:val="18"/>
          <w:szCs w:val="18"/>
        </w:rPr>
        <w:t>: affreschi e mosaici staccati del Medioevo romano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Catalogo della mostra (Roma, 15 dicembre 1989-18 febbraio 1990),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Argos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>, Roma 1989, pp. 183-187.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/>
          <w:smallCaps/>
          <w:sz w:val="18"/>
          <w:szCs w:val="18"/>
        </w:rPr>
      </w:pP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 1901</w:t>
      </w:r>
      <w:r w:rsidRPr="000A6F89">
        <w:rPr>
          <w:rFonts w:ascii="Calibri" w:hAnsi="Calibri" w:cs="Times New Roman"/>
          <w:sz w:val="18"/>
          <w:szCs w:val="18"/>
        </w:rPr>
        <w:t xml:space="preserve">a – H.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 Saba sull’Aventino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A6F89">
        <w:rPr>
          <w:rFonts w:ascii="Calibri" w:eastAsia="PMingLiU" w:hAnsi="Calibri" w:cs="Times New Roman"/>
          <w:sz w:val="18"/>
          <w:szCs w:val="18"/>
        </w:rPr>
        <w:t>Civiltà cattolica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eastAsia="PMingLiU" w:hAnsi="Calibri" w:cs="Times New Roman"/>
          <w:sz w:val="18"/>
          <w:szCs w:val="18"/>
        </w:rPr>
        <w:t>, LII (1901), 2, pp. 589-599.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/>
          <w:smallCaps/>
          <w:sz w:val="18"/>
          <w:szCs w:val="18"/>
        </w:rPr>
      </w:pP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 1901</w:t>
      </w:r>
      <w:r w:rsidRPr="000A6F89">
        <w:rPr>
          <w:rFonts w:ascii="Calibri" w:hAnsi="Calibri" w:cs="Times New Roman"/>
          <w:sz w:val="18"/>
          <w:szCs w:val="18"/>
        </w:rPr>
        <w:t xml:space="preserve">b – H.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S. Saba sull’Aventino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A6F89">
        <w:rPr>
          <w:rFonts w:ascii="Calibri" w:eastAsia="PMingLiU" w:hAnsi="Calibri" w:cs="Times New Roman"/>
          <w:sz w:val="18"/>
          <w:szCs w:val="18"/>
        </w:rPr>
        <w:t>Civiltà cattolica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eastAsia="PMingLiU" w:hAnsi="Calibri" w:cs="Times New Roman"/>
          <w:sz w:val="18"/>
          <w:szCs w:val="18"/>
        </w:rPr>
        <w:t>, LII (1901), 3, pp. 719-724.</w:t>
      </w:r>
    </w:p>
    <w:p w:rsidR="000A6F89" w:rsidRPr="00083E2D" w:rsidRDefault="000A6F89" w:rsidP="000A6F89">
      <w:pPr>
        <w:pStyle w:val="Pa21"/>
        <w:spacing w:line="196" w:lineRule="exact"/>
        <w:jc w:val="both"/>
        <w:rPr>
          <w:rFonts w:ascii="Calibri" w:hAnsi="Calibri"/>
          <w:smallCaps/>
          <w:sz w:val="18"/>
          <w:szCs w:val="18"/>
        </w:rPr>
      </w:pP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 1902 – </w:t>
      </w:r>
      <w:r w:rsidRPr="000A6F89">
        <w:rPr>
          <w:rFonts w:ascii="Calibri" w:hAnsi="Calibri" w:cs="Times New Roman"/>
          <w:sz w:val="18"/>
          <w:szCs w:val="18"/>
        </w:rPr>
        <w:t xml:space="preserve">H.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S. </w:t>
      </w:r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Saba sull’Aventino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83E2D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83E2D">
        <w:rPr>
          <w:rFonts w:ascii="Calibri" w:eastAsia="PMingLiU" w:hAnsi="Calibri" w:cs="Times New Roman"/>
          <w:sz w:val="18"/>
          <w:szCs w:val="18"/>
        </w:rPr>
        <w:t>Civiltà cattolica</w:t>
      </w:r>
      <w:r w:rsidRPr="00083E2D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83E2D">
        <w:rPr>
          <w:rFonts w:ascii="Calibri" w:eastAsia="PMingLiU" w:hAnsi="Calibri" w:cs="Times New Roman"/>
          <w:sz w:val="18"/>
          <w:szCs w:val="18"/>
        </w:rPr>
        <w:t>, LIII (1902), 5, pp. 194-213.</w:t>
      </w:r>
    </w:p>
    <w:p w:rsidR="000A6F89" w:rsidRPr="00083E2D" w:rsidRDefault="000A6F89" w:rsidP="000A6F89">
      <w:pPr>
        <w:pStyle w:val="Pa21"/>
        <w:spacing w:line="196" w:lineRule="exact"/>
        <w:jc w:val="both"/>
        <w:rPr>
          <w:rFonts w:ascii="Calibri" w:hAnsi="Calibri"/>
          <w:smallCaps/>
          <w:sz w:val="18"/>
          <w:szCs w:val="18"/>
        </w:rPr>
      </w:pPr>
      <w:proofErr w:type="spellStart"/>
      <w:r w:rsidRPr="00083E2D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83E2D">
        <w:rPr>
          <w:rFonts w:ascii="Calibri" w:hAnsi="Calibri"/>
          <w:smallCaps/>
          <w:sz w:val="18"/>
          <w:szCs w:val="18"/>
        </w:rPr>
        <w:t xml:space="preserve"> 1905 – </w:t>
      </w:r>
      <w:r w:rsidRPr="00083E2D">
        <w:rPr>
          <w:rFonts w:ascii="Calibri" w:hAnsi="Calibri" w:cs="Times New Roman"/>
          <w:sz w:val="18"/>
          <w:szCs w:val="18"/>
        </w:rPr>
        <w:t xml:space="preserve">H. </w:t>
      </w:r>
      <w:proofErr w:type="spellStart"/>
      <w:r w:rsidRPr="00083E2D">
        <w:rPr>
          <w:rFonts w:ascii="Calibri" w:hAnsi="Calibri"/>
          <w:smallCaps/>
          <w:sz w:val="18"/>
          <w:szCs w:val="18"/>
        </w:rPr>
        <w:t>Grisar</w:t>
      </w:r>
      <w:proofErr w:type="spellEnd"/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, Scoperte e studi nel cimitero di </w:t>
      </w:r>
      <w:proofErr w:type="spellStart"/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Commodilla</w:t>
      </w:r>
      <w:proofErr w:type="spellEnd"/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e a S. Saba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83E2D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83E2D">
        <w:rPr>
          <w:rFonts w:ascii="Calibri" w:eastAsia="PMingLiU" w:hAnsi="Calibri" w:cs="Times New Roman"/>
          <w:sz w:val="18"/>
          <w:szCs w:val="18"/>
        </w:rPr>
        <w:t>Civiltà cattolica</w:t>
      </w:r>
      <w:r w:rsidRPr="00083E2D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83E2D">
        <w:rPr>
          <w:rFonts w:ascii="Calibri" w:eastAsia="PMingLiU" w:hAnsi="Calibri" w:cs="Times New Roman"/>
          <w:sz w:val="18"/>
          <w:szCs w:val="18"/>
        </w:rPr>
        <w:t>, LVI (1905), 3, pp. 210-215.</w:t>
      </w:r>
    </w:p>
    <w:p w:rsidR="000A6F89" w:rsidRPr="00083E2D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083E2D">
        <w:rPr>
          <w:rFonts w:ascii="Calibri" w:hAnsi="Calibri" w:cs="Times New Roman"/>
          <w:smallCaps/>
          <w:sz w:val="18"/>
          <w:szCs w:val="18"/>
        </w:rPr>
        <w:t>Guidobaldi</w:t>
      </w:r>
      <w:proofErr w:type="spellEnd"/>
      <w:r w:rsidRPr="00083E2D">
        <w:rPr>
          <w:rFonts w:ascii="Calibri" w:hAnsi="Calibri" w:cs="Times New Roman"/>
          <w:smallCaps/>
          <w:sz w:val="18"/>
          <w:szCs w:val="18"/>
        </w:rPr>
        <w:t xml:space="preserve"> 1986 – 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F. </w:t>
      </w:r>
      <w:proofErr w:type="spellStart"/>
      <w:r w:rsidRPr="00083E2D">
        <w:rPr>
          <w:rFonts w:ascii="Calibri" w:eastAsia="PMingLiU" w:hAnsi="Calibri" w:cs="Times New Roman"/>
          <w:sz w:val="18"/>
          <w:szCs w:val="18"/>
        </w:rPr>
        <w:t>Guidobaldi</w:t>
      </w:r>
      <w:proofErr w:type="spellEnd"/>
      <w:r w:rsidRPr="00083E2D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L’edilizia abitativa unifamiliare nella Roma tardoantica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83E2D">
        <w:rPr>
          <w:rFonts w:ascii="Calibri" w:eastAsia="PMingLiU" w:hAnsi="Calibri" w:cs="Times New Roman"/>
          <w:smallCaps/>
          <w:sz w:val="18"/>
          <w:szCs w:val="18"/>
        </w:rPr>
        <w:t xml:space="preserve">A. </w:t>
      </w:r>
      <w:proofErr w:type="spellStart"/>
      <w:r w:rsidRPr="00083E2D">
        <w:rPr>
          <w:rFonts w:ascii="Calibri" w:eastAsia="PMingLiU" w:hAnsi="Calibri" w:cs="Times New Roman"/>
          <w:smallCaps/>
          <w:sz w:val="18"/>
          <w:szCs w:val="18"/>
        </w:rPr>
        <w:t>Giardina</w:t>
      </w:r>
      <w:proofErr w:type="spellEnd"/>
      <w:r w:rsidRPr="00083E2D">
        <w:rPr>
          <w:rFonts w:ascii="Calibri" w:eastAsia="PMingLiU" w:hAnsi="Calibri" w:cs="Times New Roman"/>
          <w:sz w:val="18"/>
          <w:szCs w:val="18"/>
        </w:rPr>
        <w:t xml:space="preserve"> (a cura di),</w:t>
      </w:r>
      <w:r w:rsidRPr="00083E2D">
        <w:rPr>
          <w:rFonts w:ascii="Calibri" w:eastAsia="PMingLiU" w:hAnsi="Calibri" w:cs="Times New Roman"/>
          <w:i/>
          <w:sz w:val="18"/>
          <w:szCs w:val="18"/>
        </w:rPr>
        <w:t xml:space="preserve"> Società romana e impero </w:t>
      </w:r>
      <w:proofErr w:type="spellStart"/>
      <w:r w:rsidRPr="00083E2D">
        <w:rPr>
          <w:rFonts w:ascii="Calibri" w:eastAsia="PMingLiU" w:hAnsi="Calibri" w:cs="Times New Roman"/>
          <w:i/>
          <w:sz w:val="18"/>
          <w:szCs w:val="18"/>
        </w:rPr>
        <w:t>tardoantico</w:t>
      </w:r>
      <w:proofErr w:type="spellEnd"/>
      <w:r w:rsidRPr="00083E2D">
        <w:rPr>
          <w:rFonts w:ascii="Calibri" w:eastAsia="PMingLiU" w:hAnsi="Calibri" w:cs="Times New Roman"/>
          <w:sz w:val="18"/>
          <w:szCs w:val="18"/>
        </w:rPr>
        <w:t xml:space="preserve">, 4 voll., Laterza, Roma 1986, </w:t>
      </w:r>
      <w:r w:rsidR="00083E2D" w:rsidRPr="000A6F89">
        <w:rPr>
          <w:rFonts w:ascii="Calibri" w:hAnsi="Calibri" w:cs="Times New Roman"/>
          <w:sz w:val="18"/>
          <w:szCs w:val="18"/>
        </w:rPr>
        <w:t>vol.</w:t>
      </w:r>
      <w:r w:rsidR="00083E2D">
        <w:rPr>
          <w:rFonts w:ascii="Calibri" w:hAnsi="Calibri" w:cs="Times New Roman"/>
          <w:sz w:val="18"/>
          <w:szCs w:val="18"/>
        </w:rPr>
        <w:t xml:space="preserve"> 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II, </w:t>
      </w:r>
      <w:r w:rsidRPr="00083E2D">
        <w:rPr>
          <w:rStyle w:val="Enfasigrassetto"/>
          <w:rFonts w:ascii="Calibri" w:hAnsi="Calibri" w:cs="Arial"/>
          <w:b w:val="0"/>
          <w:i/>
          <w:color w:val="000000"/>
          <w:sz w:val="18"/>
          <w:szCs w:val="18"/>
          <w:shd w:val="clear" w:color="auto" w:fill="FFFFFF"/>
        </w:rPr>
        <w:t>Roma : politica, economia, paesaggio urbano</w:t>
      </w:r>
      <w:r w:rsidRPr="00083E2D">
        <w:rPr>
          <w:rFonts w:ascii="Calibri" w:eastAsia="PMingLiU" w:hAnsi="Calibri" w:cs="Times New Roman"/>
          <w:sz w:val="18"/>
          <w:szCs w:val="18"/>
        </w:rPr>
        <w:t>, Laterza, Roma 1986, pp. 165-237.</w:t>
      </w:r>
    </w:p>
    <w:p w:rsidR="000A6F89" w:rsidRPr="00083E2D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083E2D">
        <w:rPr>
          <w:rFonts w:ascii="Calibri" w:hAnsi="Calibri" w:cs="Times New Roman"/>
          <w:smallCaps/>
          <w:sz w:val="18"/>
          <w:szCs w:val="18"/>
        </w:rPr>
        <w:t>Guidobaldi</w:t>
      </w:r>
      <w:proofErr w:type="spellEnd"/>
      <w:r w:rsidRPr="00083E2D">
        <w:rPr>
          <w:rFonts w:ascii="Calibri" w:hAnsi="Calibri" w:cs="Times New Roman"/>
          <w:smallCaps/>
          <w:sz w:val="18"/>
          <w:szCs w:val="18"/>
        </w:rPr>
        <w:t xml:space="preserve">, </w:t>
      </w:r>
      <w:proofErr w:type="spellStart"/>
      <w:r w:rsidRPr="00083E2D">
        <w:rPr>
          <w:rFonts w:ascii="Calibri" w:hAnsi="Calibri" w:cs="Times New Roman"/>
          <w:smallCaps/>
          <w:sz w:val="18"/>
          <w:szCs w:val="18"/>
        </w:rPr>
        <w:t>Guiglia</w:t>
      </w:r>
      <w:proofErr w:type="spellEnd"/>
      <w:r w:rsidRPr="00083E2D">
        <w:rPr>
          <w:rFonts w:ascii="Calibri" w:hAnsi="Calibri" w:cs="Times New Roman"/>
          <w:smallCaps/>
          <w:sz w:val="18"/>
          <w:szCs w:val="18"/>
        </w:rPr>
        <w:t xml:space="preserve"> </w:t>
      </w:r>
      <w:proofErr w:type="spellStart"/>
      <w:r w:rsidRPr="00083E2D">
        <w:rPr>
          <w:rFonts w:ascii="Calibri" w:hAnsi="Calibri" w:cs="Times New Roman"/>
          <w:smallCaps/>
          <w:sz w:val="18"/>
          <w:szCs w:val="18"/>
        </w:rPr>
        <w:t>Guidobaldi</w:t>
      </w:r>
      <w:proofErr w:type="spellEnd"/>
      <w:r w:rsidRPr="00083E2D">
        <w:rPr>
          <w:rFonts w:ascii="Calibri" w:hAnsi="Calibri" w:cs="Times New Roman"/>
          <w:smallCaps/>
          <w:sz w:val="18"/>
          <w:szCs w:val="18"/>
        </w:rPr>
        <w:t xml:space="preserve"> 1983 – </w:t>
      </w:r>
      <w:r w:rsidRPr="00083E2D">
        <w:rPr>
          <w:rFonts w:ascii="Calibri" w:eastAsia="PMingLiU" w:hAnsi="Calibri" w:cs="Times New Roman"/>
          <w:smallCaps/>
          <w:sz w:val="18"/>
          <w:szCs w:val="18"/>
        </w:rPr>
        <w:t xml:space="preserve">F. </w:t>
      </w:r>
      <w:proofErr w:type="spellStart"/>
      <w:r w:rsidRPr="00083E2D">
        <w:rPr>
          <w:rFonts w:ascii="Calibri" w:eastAsia="PMingLiU" w:hAnsi="Calibri" w:cs="Times New Roman"/>
          <w:smallCaps/>
          <w:sz w:val="18"/>
          <w:szCs w:val="18"/>
        </w:rPr>
        <w:t>Guidobaldi</w:t>
      </w:r>
      <w:proofErr w:type="spellEnd"/>
      <w:r w:rsidRPr="00083E2D">
        <w:rPr>
          <w:rFonts w:ascii="Calibri" w:eastAsia="PMingLiU" w:hAnsi="Calibri" w:cs="Times New Roman"/>
          <w:smallCaps/>
          <w:sz w:val="18"/>
          <w:szCs w:val="18"/>
        </w:rPr>
        <w:t xml:space="preserve">, A. </w:t>
      </w:r>
      <w:proofErr w:type="spellStart"/>
      <w:r w:rsidRPr="00083E2D">
        <w:rPr>
          <w:rFonts w:ascii="Calibri" w:eastAsia="PMingLiU" w:hAnsi="Calibri" w:cs="Times New Roman"/>
          <w:smallCaps/>
          <w:sz w:val="18"/>
          <w:szCs w:val="18"/>
        </w:rPr>
        <w:t>Guiglia</w:t>
      </w:r>
      <w:proofErr w:type="spellEnd"/>
      <w:r w:rsidRPr="00083E2D">
        <w:rPr>
          <w:rFonts w:ascii="Calibri" w:eastAsia="PMingLiU" w:hAnsi="Calibri" w:cs="Times New Roman"/>
          <w:smallCaps/>
          <w:sz w:val="18"/>
          <w:szCs w:val="18"/>
        </w:rPr>
        <w:t xml:space="preserve"> </w:t>
      </w:r>
      <w:proofErr w:type="spellStart"/>
      <w:r w:rsidRPr="00083E2D">
        <w:rPr>
          <w:rFonts w:ascii="Calibri" w:eastAsia="PMingLiU" w:hAnsi="Calibri" w:cs="Times New Roman"/>
          <w:smallCaps/>
          <w:sz w:val="18"/>
          <w:szCs w:val="18"/>
        </w:rPr>
        <w:t>Guidobaldi</w:t>
      </w:r>
      <w:proofErr w:type="spellEnd"/>
      <w:r w:rsidRPr="00083E2D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Pavimenti marmorei di Roma dal IV al IX secolo</w:t>
      </w:r>
      <w:r w:rsidRPr="00083E2D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83E2D">
        <w:rPr>
          <w:rFonts w:ascii="Calibri" w:hAnsi="Calibri" w:cs="Times New Roman"/>
          <w:sz w:val="18"/>
          <w:szCs w:val="18"/>
        </w:rPr>
        <w:t>Pontificio istituto di archeologia cristian</w:t>
      </w:r>
      <w:r w:rsidRPr="00083E2D">
        <w:rPr>
          <w:rFonts w:ascii="Calibri" w:eastAsia="PMingLiU" w:hAnsi="Calibri" w:cs="Times New Roman"/>
          <w:sz w:val="18"/>
          <w:szCs w:val="18"/>
        </w:rPr>
        <w:t>a, Città del Vaticano 1983.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z w:val="18"/>
          <w:szCs w:val="18"/>
          <w:lang w:val="en-US"/>
        </w:rPr>
      </w:pPr>
      <w:proofErr w:type="spellStart"/>
      <w:r w:rsidRPr="00083E2D">
        <w:rPr>
          <w:rFonts w:ascii="Calibri" w:hAnsi="Calibri" w:cs="Times New Roman"/>
          <w:smallCaps/>
          <w:sz w:val="18"/>
          <w:szCs w:val="18"/>
          <w:lang w:val="en-US"/>
        </w:rPr>
        <w:t>Heres</w:t>
      </w:r>
      <w:proofErr w:type="spellEnd"/>
      <w:r w:rsidRPr="00083E2D">
        <w:rPr>
          <w:rFonts w:ascii="Calibri" w:hAnsi="Calibri" w:cs="Times New Roman"/>
          <w:smallCaps/>
          <w:sz w:val="18"/>
          <w:szCs w:val="18"/>
          <w:lang w:val="en-US"/>
        </w:rPr>
        <w:t xml:space="preserve"> 1</w:t>
      </w:r>
      <w:r w:rsidRPr="00083E2D">
        <w:rPr>
          <w:rFonts w:ascii="Calibri" w:hAnsi="Calibri" w:cs="Times New Roman"/>
          <w:sz w:val="18"/>
          <w:szCs w:val="18"/>
          <w:lang w:val="en-US"/>
        </w:rPr>
        <w:t xml:space="preserve">982 – </w:t>
      </w:r>
      <w:r w:rsidRPr="00083E2D">
        <w:rPr>
          <w:rFonts w:ascii="Calibri" w:eastAsia="PMingLiU" w:hAnsi="Calibri" w:cs="Times New Roman"/>
          <w:smallCaps/>
          <w:sz w:val="18"/>
          <w:szCs w:val="18"/>
          <w:lang w:val="en-US"/>
        </w:rPr>
        <w:t xml:space="preserve">T.L. </w:t>
      </w:r>
      <w:proofErr w:type="spellStart"/>
      <w:r w:rsidRPr="00083E2D">
        <w:rPr>
          <w:rFonts w:ascii="Calibri" w:eastAsia="PMingLiU" w:hAnsi="Calibri" w:cs="Times New Roman"/>
          <w:smallCaps/>
          <w:sz w:val="18"/>
          <w:szCs w:val="18"/>
          <w:lang w:val="en-US"/>
        </w:rPr>
        <w:t>Heres</w:t>
      </w:r>
      <w:proofErr w:type="spellEnd"/>
      <w:r w:rsidRPr="00083E2D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proofErr w:type="spellStart"/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Paries</w:t>
      </w:r>
      <w:proofErr w:type="spellEnd"/>
      <w:r w:rsidRPr="00083E2D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. A proposal for Dating a System of Late-Antiquity Masonry Structures in Roma and Ostia</w:t>
      </w:r>
      <w:r w:rsidRPr="00083E2D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proofErr w:type="spellStart"/>
      <w:r w:rsidRPr="00083E2D">
        <w:rPr>
          <w:rFonts w:ascii="Calibri" w:eastAsia="PMingLiU" w:hAnsi="Calibri" w:cs="Times New Roman"/>
          <w:sz w:val="18"/>
          <w:szCs w:val="18"/>
          <w:lang w:val="en-US"/>
        </w:rPr>
        <w:t>Rodopi</w:t>
      </w:r>
      <w:proofErr w:type="spellEnd"/>
      <w:r w:rsidRPr="00083E2D">
        <w:rPr>
          <w:rFonts w:ascii="Calibri" w:eastAsia="PMingLiU" w:hAnsi="Calibri" w:cs="Times New Roman"/>
          <w:sz w:val="18"/>
          <w:szCs w:val="18"/>
          <w:lang w:val="en-US"/>
        </w:rPr>
        <w:t>, Amsterdam 1982</w:t>
      </w:r>
      <w:r w:rsidRPr="00083E2D">
        <w:rPr>
          <w:rFonts w:ascii="Calibri" w:hAnsi="Calibri"/>
          <w:sz w:val="18"/>
          <w:szCs w:val="18"/>
          <w:lang w:val="en-US"/>
        </w:rPr>
        <w:t>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Hülsen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</w:t>
      </w:r>
      <w:r w:rsidRPr="000A6F89">
        <w:rPr>
          <w:rFonts w:ascii="Calibri" w:hAnsi="Calibri" w:cs="Times New Roman"/>
          <w:sz w:val="18"/>
          <w:szCs w:val="18"/>
        </w:rPr>
        <w:t xml:space="preserve">927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C.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Hülsen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A6F89">
        <w:rPr>
          <w:rFonts w:ascii="Calibri" w:eastAsia="PMingLiU" w:hAnsi="Calibri" w:cs="Times New Roman"/>
          <w:i/>
          <w:sz w:val="18"/>
          <w:szCs w:val="18"/>
        </w:rPr>
        <w:t>Le c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hiese di Roma nel Medioevo: cataloghi ed appunti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sz w:val="18"/>
          <w:szCs w:val="18"/>
          <w:shd w:val="clear" w:color="auto" w:fill="FFFFFF"/>
        </w:rPr>
        <w:t xml:space="preserve">L. S. </w:t>
      </w:r>
      <w:proofErr w:type="spellStart"/>
      <w:r w:rsidRPr="000A6F89">
        <w:rPr>
          <w:rFonts w:ascii="Calibri" w:hAnsi="Calibri" w:cs="Times New Roman"/>
          <w:sz w:val="18"/>
          <w:szCs w:val="18"/>
          <w:shd w:val="clear" w:color="auto" w:fill="FFFFFF"/>
        </w:rPr>
        <w:t>Olschki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>, Firenze 1927.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/>
          <w:sz w:val="18"/>
          <w:szCs w:val="18"/>
        </w:rPr>
      </w:pPr>
      <w:proofErr w:type="spellStart"/>
      <w:r w:rsidRPr="000A6F89">
        <w:rPr>
          <w:rFonts w:ascii="Calibri" w:hAnsi="Calibri"/>
          <w:smallCaps/>
          <w:sz w:val="18"/>
          <w:szCs w:val="18"/>
        </w:rPr>
        <w:lastRenderedPageBreak/>
        <w:t>Krautheimer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, Corbett,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Frankl</w:t>
      </w:r>
      <w:proofErr w:type="spellEnd"/>
      <w:r w:rsidRPr="000A6F89">
        <w:rPr>
          <w:rFonts w:ascii="Calibri" w:hAnsi="Calibri"/>
          <w:smallCaps/>
          <w:sz w:val="18"/>
          <w:szCs w:val="18"/>
        </w:rPr>
        <w:t xml:space="preserve"> 1</w:t>
      </w:r>
      <w:r w:rsidRPr="000A6F89">
        <w:rPr>
          <w:rFonts w:ascii="Calibri" w:hAnsi="Calibri"/>
          <w:sz w:val="18"/>
          <w:szCs w:val="18"/>
        </w:rPr>
        <w:t>976 – R</w:t>
      </w:r>
      <w:r w:rsidRPr="000A6F89">
        <w:rPr>
          <w:rFonts w:ascii="Calibri" w:hAnsi="Calibri" w:cs="Times New Roman"/>
          <w:sz w:val="18"/>
          <w:szCs w:val="18"/>
        </w:rPr>
        <w:t xml:space="preserve">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Krautheimer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[poi]</w:t>
      </w:r>
      <w:r w:rsidRPr="000A6F89">
        <w:rPr>
          <w:rFonts w:ascii="Calibri" w:hAnsi="Calibri" w:cs="Times New Roman"/>
          <w:sz w:val="18"/>
          <w:szCs w:val="18"/>
        </w:rPr>
        <w:t xml:space="preserve"> </w:t>
      </w:r>
      <w:r w:rsidRPr="000A6F89">
        <w:rPr>
          <w:rFonts w:ascii="Calibri" w:hAnsi="Calibri"/>
          <w:sz w:val="18"/>
          <w:szCs w:val="18"/>
        </w:rPr>
        <w:t>R</w:t>
      </w:r>
      <w:r w:rsidRPr="000A6F89">
        <w:rPr>
          <w:rFonts w:ascii="Calibri" w:hAnsi="Calibri" w:cs="Times New Roman"/>
          <w:sz w:val="18"/>
          <w:szCs w:val="18"/>
        </w:rPr>
        <w:t xml:space="preserve">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Krautheimer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S. </w:t>
      </w:r>
      <w:r w:rsidRPr="000A6F89">
        <w:rPr>
          <w:rFonts w:ascii="Calibri" w:hAnsi="Calibri"/>
          <w:smallCaps/>
          <w:sz w:val="18"/>
          <w:szCs w:val="18"/>
        </w:rPr>
        <w:t>Corbett</w:t>
      </w:r>
      <w:r w:rsidRPr="000A6F89">
        <w:rPr>
          <w:rFonts w:ascii="Calibri" w:hAnsi="Calibri" w:cs="Times New Roman"/>
          <w:sz w:val="18"/>
          <w:szCs w:val="18"/>
        </w:rPr>
        <w:t xml:space="preserve">, W. </w:t>
      </w:r>
      <w:proofErr w:type="spellStart"/>
      <w:r w:rsidRPr="000A6F89">
        <w:rPr>
          <w:rFonts w:ascii="Calibri" w:hAnsi="Calibri"/>
          <w:smallCaps/>
          <w:sz w:val="18"/>
          <w:szCs w:val="18"/>
        </w:rPr>
        <w:t>Frankl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 xml:space="preserve">Corpus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basilicarum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christianarum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Romae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>: le basiliche cristiane antiche di Roma (IV-IX sec.)</w:t>
      </w:r>
      <w:r w:rsidRPr="000A6F89">
        <w:rPr>
          <w:rFonts w:ascii="Calibri" w:hAnsi="Calibri" w:cs="Times New Roman"/>
          <w:sz w:val="18"/>
          <w:szCs w:val="18"/>
        </w:rPr>
        <w:t xml:space="preserve">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 xml:space="preserve">[poi] </w:t>
      </w:r>
      <w:r w:rsidRPr="000A6F89">
        <w:rPr>
          <w:rFonts w:ascii="Calibri" w:hAnsi="Calibri" w:cs="Times New Roman"/>
          <w:i/>
          <w:sz w:val="18"/>
          <w:szCs w:val="18"/>
        </w:rPr>
        <w:t xml:space="preserve">Corpus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basilicarum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christianarum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Romae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: le basiliche paleocristiane di Roma (IV-IX sec.), </w:t>
      </w:r>
      <w:r w:rsidRPr="000A6F89">
        <w:rPr>
          <w:rFonts w:ascii="Calibri" w:hAnsi="Calibri" w:cs="Times New Roman"/>
          <w:sz w:val="18"/>
          <w:szCs w:val="18"/>
        </w:rPr>
        <w:t xml:space="preserve">5 voll., Pontificio </w:t>
      </w:r>
      <w:r w:rsidR="004A36D2">
        <w:rPr>
          <w:rFonts w:ascii="Calibri" w:hAnsi="Calibri" w:cs="Times New Roman"/>
          <w:sz w:val="18"/>
          <w:szCs w:val="18"/>
        </w:rPr>
        <w:t>i</w:t>
      </w:r>
      <w:r w:rsidRPr="000A6F89">
        <w:rPr>
          <w:rFonts w:ascii="Calibri" w:hAnsi="Calibri" w:cs="Times New Roman"/>
          <w:sz w:val="18"/>
          <w:szCs w:val="18"/>
        </w:rPr>
        <w:t xml:space="preserve">stituto di archeologia cristiana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 xml:space="preserve">[poi] </w:t>
      </w:r>
      <w:r w:rsidRPr="000A6F89">
        <w:rPr>
          <w:rFonts w:ascii="Calibri" w:hAnsi="Calibri" w:cs="Times New Roman"/>
          <w:sz w:val="18"/>
          <w:szCs w:val="18"/>
        </w:rPr>
        <w:t xml:space="preserve">Pontificio </w:t>
      </w:r>
      <w:r w:rsidR="004A36D2">
        <w:rPr>
          <w:rFonts w:ascii="Calibri" w:hAnsi="Calibri" w:cs="Times New Roman"/>
          <w:sz w:val="18"/>
          <w:szCs w:val="18"/>
        </w:rPr>
        <w:t>i</w:t>
      </w:r>
      <w:r w:rsidRPr="000A6F89">
        <w:rPr>
          <w:rFonts w:ascii="Calibri" w:hAnsi="Calibri" w:cs="Times New Roman"/>
          <w:sz w:val="18"/>
          <w:szCs w:val="18"/>
        </w:rPr>
        <w:t xml:space="preserve">stituto di archeologia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cristiana-</w:t>
      </w:r>
      <w:r w:rsidRPr="000A6F89">
        <w:rPr>
          <w:rFonts w:ascii="Calibri" w:hAnsi="Calibri"/>
          <w:color w:val="000000"/>
          <w:sz w:val="18"/>
          <w:szCs w:val="18"/>
        </w:rPr>
        <w:t>Institute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of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fine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arts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New York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university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Città del Vaticano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[poi]</w:t>
      </w:r>
      <w:r w:rsidRPr="000A6F89">
        <w:rPr>
          <w:rFonts w:ascii="Calibri" w:hAnsi="Calibri" w:cs="Times New Roman"/>
          <w:sz w:val="18"/>
          <w:szCs w:val="18"/>
        </w:rPr>
        <w:t xml:space="preserve"> Città del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Vaticano-New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York 1937-1980, vol. IV, </w:t>
      </w:r>
      <w:r w:rsidRPr="000A6F89">
        <w:rPr>
          <w:rFonts w:ascii="Calibri" w:hAnsi="Calibri" w:cs="Times New Roman"/>
          <w:i/>
          <w:sz w:val="18"/>
          <w:szCs w:val="18"/>
        </w:rPr>
        <w:t>Corpus</w:t>
      </w:r>
      <w:r w:rsidRPr="000A6F89">
        <w:rPr>
          <w:rFonts w:ascii="Calibri" w:hAnsi="Calibri" w:cs="Times New Roman"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basilicarum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christianarum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Romae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: le basiliche paleocristiane di Roma (IV-IX sec.), </w:t>
      </w:r>
      <w:r w:rsidRPr="000A6F89">
        <w:rPr>
          <w:rFonts w:ascii="Calibri" w:hAnsi="Calibri" w:cs="Times New Roman"/>
          <w:sz w:val="18"/>
          <w:szCs w:val="18"/>
        </w:rPr>
        <w:t xml:space="preserve">Pontificio </w:t>
      </w:r>
      <w:r w:rsidR="004A36D2">
        <w:rPr>
          <w:rFonts w:ascii="Calibri" w:hAnsi="Calibri" w:cs="Times New Roman"/>
          <w:sz w:val="18"/>
          <w:szCs w:val="18"/>
        </w:rPr>
        <w:t>i</w:t>
      </w:r>
      <w:r w:rsidRPr="000A6F89">
        <w:rPr>
          <w:rFonts w:ascii="Calibri" w:hAnsi="Calibri" w:cs="Times New Roman"/>
          <w:sz w:val="18"/>
          <w:szCs w:val="18"/>
        </w:rPr>
        <w:t xml:space="preserve">stituto di archeologia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cristiana-</w:t>
      </w:r>
      <w:r w:rsidRPr="000A6F89">
        <w:rPr>
          <w:rFonts w:ascii="Calibri" w:hAnsi="Calibri"/>
          <w:color w:val="000000"/>
          <w:sz w:val="18"/>
          <w:szCs w:val="18"/>
        </w:rPr>
        <w:t>Institute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of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fine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arts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New York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university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Città del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Vaticano-New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York 1976.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>La Bella 2003 – C. La Bella</w:t>
      </w:r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>San Saba</w:t>
      </w:r>
      <w:r w:rsidRPr="000A6F89">
        <w:rPr>
          <w:rFonts w:ascii="Calibri" w:hAnsi="Calibri" w:cs="Times New Roman"/>
          <w:sz w:val="18"/>
          <w:szCs w:val="18"/>
        </w:rPr>
        <w:t xml:space="preserve">, Palombi editori, Roma 2003 (Le chiese di Roma illustrate,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n.s.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35).</w:t>
      </w:r>
    </w:p>
    <w:p w:rsidR="000A6F89" w:rsidRPr="000A6F89" w:rsidRDefault="000A6F89" w:rsidP="000A6F89">
      <w:pPr>
        <w:pStyle w:val="Pa21"/>
        <w:spacing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Lestocquoy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192</w:t>
      </w:r>
      <w:r w:rsidRPr="000A6F89">
        <w:rPr>
          <w:rFonts w:ascii="Calibri" w:hAnsi="Calibri" w:cs="Times New Roman"/>
          <w:sz w:val="18"/>
          <w:szCs w:val="18"/>
        </w:rPr>
        <w:t xml:space="preserve">9 – J.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Lestocquoy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 xml:space="preserve">Notes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sur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l’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église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de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St.Saba</w:t>
      </w:r>
      <w:proofErr w:type="spellEnd"/>
      <w:r w:rsidRPr="000A6F89">
        <w:rPr>
          <w:rFonts w:ascii="Calibri" w:hAnsi="Calibri" w:cs="Times New Roman"/>
          <w:sz w:val="18"/>
          <w:szCs w:val="18"/>
        </w:rPr>
        <w:t>,</w:t>
      </w:r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r w:rsidRPr="000A6F89">
        <w:rPr>
          <w:rFonts w:ascii="Calibri" w:hAnsi="Calibri" w:cs="Times New Roman"/>
          <w:sz w:val="18"/>
          <w:szCs w:val="18"/>
        </w:rPr>
        <w:t xml:space="preserve">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A6F89">
        <w:rPr>
          <w:rFonts w:ascii="Calibri" w:hAnsi="Calibri" w:cs="Times New Roman"/>
          <w:sz w:val="18"/>
          <w:szCs w:val="18"/>
        </w:rPr>
        <w:t>Rivista di Archeologia Cristiana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VI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(</w:t>
      </w:r>
      <w:r w:rsidRPr="000A6F89">
        <w:rPr>
          <w:rStyle w:val="Enfasigrassetto"/>
          <w:rFonts w:ascii="Calibri" w:eastAsia="PMingLiU" w:hAnsi="Calibri" w:cs="Times New Roman"/>
          <w:b w:val="0"/>
          <w:sz w:val="18"/>
          <w:szCs w:val="18"/>
        </w:rPr>
        <w:t>1929), pp. 313-357.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  <w:lang w:val="en-US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  <w:lang w:val="en-US"/>
        </w:rPr>
        <w:t>Sansterre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  <w:lang w:val="en-US"/>
        </w:rPr>
        <w:t xml:space="preserve"> 1983 – </w:t>
      </w:r>
      <w:r w:rsidRPr="000A6F89">
        <w:rPr>
          <w:rFonts w:ascii="Calibri" w:eastAsia="PMingLiU" w:hAnsi="Calibri" w:cs="Times New Roman"/>
          <w:smallCaps/>
          <w:sz w:val="18"/>
          <w:szCs w:val="18"/>
          <w:lang w:val="en-US"/>
        </w:rPr>
        <w:t xml:space="preserve">J.M.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  <w:lang w:val="en-US"/>
        </w:rPr>
        <w:t>Sansterre</w:t>
      </w:r>
      <w:proofErr w:type="spellEnd"/>
      <w:r w:rsidRPr="000A6F89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Les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moines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grecs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 et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orientaux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 à Rome aux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epoques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 xml:space="preserve"> byzantine et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  <w:lang w:val="en-US"/>
        </w:rPr>
        <w:t>carolingienne</w:t>
      </w:r>
      <w:proofErr w:type="spellEnd"/>
      <w:r w:rsidRPr="000A6F89">
        <w:rPr>
          <w:rFonts w:ascii="Calibri" w:eastAsia="PMingLiU" w:hAnsi="Calibri" w:cs="Times New Roman"/>
          <w:sz w:val="18"/>
          <w:szCs w:val="18"/>
          <w:lang w:val="en-US"/>
        </w:rPr>
        <w:t xml:space="preserve">, 2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  <w:lang w:val="en-US"/>
        </w:rPr>
        <w:t>voll</w:t>
      </w:r>
      <w:proofErr w:type="spellEnd"/>
      <w:r w:rsidRPr="000A6F89">
        <w:rPr>
          <w:rFonts w:ascii="Calibri" w:eastAsia="PMingLiU" w:hAnsi="Calibri" w:cs="Times New Roman"/>
          <w:sz w:val="18"/>
          <w:szCs w:val="18"/>
          <w:lang w:val="en-US"/>
        </w:rPr>
        <w:t xml:space="preserve">., </w:t>
      </w:r>
      <w:proofErr w:type="spellStart"/>
      <w:r w:rsidRPr="000A6F89">
        <w:rPr>
          <w:rFonts w:ascii="Calibri" w:hAnsi="Calibri" w:cs="Times New Roman"/>
          <w:sz w:val="18"/>
          <w:szCs w:val="18"/>
          <w:shd w:val="clear" w:color="auto" w:fill="FFFFFF"/>
          <w:lang w:val="en-US"/>
        </w:rPr>
        <w:t>Académie</w:t>
      </w:r>
      <w:proofErr w:type="spellEnd"/>
      <w:r w:rsidRPr="000A6F89">
        <w:rPr>
          <w:rFonts w:ascii="Calibri" w:hAnsi="Calibri" w:cs="Times New Roman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0A6F89">
        <w:rPr>
          <w:rFonts w:ascii="Calibri" w:hAnsi="Calibri" w:cs="Times New Roman"/>
          <w:sz w:val="18"/>
          <w:szCs w:val="18"/>
          <w:shd w:val="clear" w:color="auto" w:fill="FFFFFF"/>
          <w:lang w:val="en-US"/>
        </w:rPr>
        <w:t>royale</w:t>
      </w:r>
      <w:proofErr w:type="spellEnd"/>
      <w:r w:rsidRPr="000A6F89">
        <w:rPr>
          <w:rFonts w:ascii="Calibri" w:hAnsi="Calibri" w:cs="Times New Roman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0A6F89">
        <w:rPr>
          <w:rFonts w:ascii="Calibri" w:hAnsi="Calibri" w:cs="Times New Roman"/>
          <w:sz w:val="18"/>
          <w:szCs w:val="18"/>
          <w:shd w:val="clear" w:color="auto" w:fill="FFFFFF"/>
          <w:lang w:val="en-US"/>
        </w:rPr>
        <w:t>Belgique</w:t>
      </w:r>
      <w:proofErr w:type="spellEnd"/>
      <w:r w:rsidRPr="000A6F89">
        <w:rPr>
          <w:rFonts w:ascii="Calibri" w:eastAsia="PMingLiU" w:hAnsi="Calibri" w:cs="Times New Roman"/>
          <w:sz w:val="18"/>
          <w:szCs w:val="18"/>
          <w:lang w:val="en-US"/>
        </w:rPr>
        <w:t xml:space="preserve">,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  <w:lang w:val="en-US"/>
        </w:rPr>
        <w:t>Bruxelles</w:t>
      </w:r>
      <w:proofErr w:type="spellEnd"/>
      <w:r w:rsidRPr="000A6F89">
        <w:rPr>
          <w:rFonts w:ascii="Calibri" w:eastAsia="PMingLiU" w:hAnsi="Calibri" w:cs="Times New Roman"/>
          <w:sz w:val="18"/>
          <w:szCs w:val="18"/>
          <w:lang w:val="en-US"/>
        </w:rPr>
        <w:t xml:space="preserve"> 1983.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Stroll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2000 – A</w:t>
      </w:r>
      <w:r w:rsidRPr="000A6F89">
        <w:rPr>
          <w:rFonts w:ascii="Calibri" w:hAnsi="Calibri" w:cs="Times New Roman"/>
          <w:smallCaps/>
          <w:sz w:val="18"/>
          <w:szCs w:val="18"/>
        </w:rPr>
        <w:t xml:space="preserve">. </w:t>
      </w: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Stroll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>Superfici</w:t>
      </w:r>
      <w:r w:rsidRPr="000A6F89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Pr="000A6F89">
        <w:rPr>
          <w:rFonts w:ascii="Calibri" w:hAnsi="Calibri"/>
          <w:sz w:val="18"/>
          <w:szCs w:val="18"/>
        </w:rPr>
        <w:t>Guerini</w:t>
      </w:r>
      <w:proofErr w:type="spellEnd"/>
      <w:r w:rsidRPr="000A6F89">
        <w:rPr>
          <w:rFonts w:ascii="Calibri" w:hAnsi="Calibri"/>
          <w:sz w:val="18"/>
          <w:szCs w:val="18"/>
        </w:rPr>
        <w:t xml:space="preserve"> e Associati, Milano 2000 (trad. R. Contessi).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Styger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1914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P.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Styger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Die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Malereien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des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Hl.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Sabas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auf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dem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Kleinen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>Aventin</w:t>
      </w:r>
      <w:proofErr w:type="spellEnd"/>
      <w:r w:rsidRPr="000A6F89">
        <w:rPr>
          <w:rStyle w:val="Enfasigrassetto"/>
          <w:rFonts w:ascii="Calibri" w:hAnsi="Calibri" w:cs="Times New Roman"/>
          <w:b w:val="0"/>
          <w:i/>
          <w:color w:val="000000"/>
          <w:sz w:val="18"/>
          <w:szCs w:val="18"/>
          <w:shd w:val="clear" w:color="auto" w:fill="FFFFFF"/>
        </w:rPr>
        <w:t xml:space="preserve"> in Rom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Römische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Quartalschrift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für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christliche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Altertumskunde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und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Kirchengeschichte</w:t>
      </w:r>
      <w:proofErr w:type="spellEnd"/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XXVIII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(1914), pp. 49-96.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 xml:space="preserve">Tartaglia </w:t>
      </w:r>
      <w:r w:rsidRPr="000A6F89">
        <w:rPr>
          <w:rFonts w:ascii="Calibri" w:hAnsi="Calibri" w:cs="Times New Roman"/>
          <w:sz w:val="18"/>
          <w:szCs w:val="18"/>
        </w:rPr>
        <w:t xml:space="preserve">1565 – N. </w:t>
      </w:r>
      <w:r w:rsidRPr="000A6F89">
        <w:rPr>
          <w:rFonts w:ascii="Calibri" w:hAnsi="Calibri" w:cs="Times New Roman"/>
          <w:smallCaps/>
          <w:sz w:val="18"/>
          <w:szCs w:val="18"/>
        </w:rPr>
        <w:t>Tartaglia</w:t>
      </w:r>
      <w:r w:rsidRPr="000A6F89">
        <w:rPr>
          <w:rFonts w:ascii="Calibri" w:hAnsi="Calibri" w:cs="Times New Roman"/>
          <w:sz w:val="18"/>
          <w:szCs w:val="18"/>
        </w:rPr>
        <w:t xml:space="preserve"> (a cura di), </w:t>
      </w:r>
      <w:r w:rsidRPr="000A6F89">
        <w:rPr>
          <w:rFonts w:ascii="Calibri" w:hAnsi="Calibri" w:cs="Times New Roman"/>
          <w:i/>
          <w:sz w:val="18"/>
          <w:szCs w:val="18"/>
        </w:rPr>
        <w:t xml:space="preserve">Euclide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megarense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acutissimo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philosopho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, solo introduttore delle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scientie</w:t>
      </w:r>
      <w:proofErr w:type="spellEnd"/>
      <w:r w:rsidRPr="000A6F89">
        <w:rPr>
          <w:rFonts w:ascii="Calibri" w:hAnsi="Calibri" w:cs="Times New Roman"/>
          <w:i/>
          <w:sz w:val="18"/>
          <w:szCs w:val="18"/>
        </w:rPr>
        <w:t xml:space="preserve"> </w:t>
      </w:r>
      <w:proofErr w:type="spellStart"/>
      <w:r w:rsidRPr="000A6F89">
        <w:rPr>
          <w:rFonts w:ascii="Calibri" w:hAnsi="Calibri" w:cs="Times New Roman"/>
          <w:i/>
          <w:sz w:val="18"/>
          <w:szCs w:val="18"/>
        </w:rPr>
        <w:t>mathematice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appresso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Curtio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Troiano,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Venetia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1565.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Testini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</w:t>
      </w:r>
      <w:r w:rsidRPr="000A6F89">
        <w:rPr>
          <w:rFonts w:ascii="Calibri" w:hAnsi="Calibri" w:cs="Times New Roman"/>
          <w:sz w:val="18"/>
          <w:szCs w:val="18"/>
        </w:rPr>
        <w:t xml:space="preserve">961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P.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Testini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San Saba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Marietti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>, Roma 1961 (Le chiese di Roma illustrate, 68).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 xml:space="preserve">Trinci </w:t>
      </w: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Cecchelli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1974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M. Trinci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Cecchelli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>Su alcuni rilievi altomedievali in San Saba</w:t>
      </w:r>
      <w:r w:rsidRPr="000A6F89">
        <w:rPr>
          <w:rFonts w:ascii="Calibri" w:hAnsi="Calibri" w:cs="Times New Roman"/>
          <w:sz w:val="18"/>
          <w:szCs w:val="18"/>
        </w:rPr>
        <w:t xml:space="preserve">, 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r w:rsidRPr="000A6F89">
        <w:rPr>
          <w:rFonts w:ascii="Calibri" w:hAnsi="Calibri" w:cs="Times New Roman"/>
          <w:sz w:val="18"/>
          <w:szCs w:val="18"/>
        </w:rPr>
        <w:t>Rivista di cultura classica e medioevale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hAnsi="Calibri" w:cs="Times New Roman"/>
          <w:sz w:val="18"/>
          <w:szCs w:val="18"/>
        </w:rPr>
        <w:t>, XVI (1974), pp. 53-78.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 xml:space="preserve">Trinci </w:t>
      </w: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Cecchelli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1976 –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Corpus della scultura altomedievale</w:t>
      </w:r>
      <w:r w:rsidRPr="000A6F89">
        <w:rPr>
          <w:rFonts w:ascii="Calibri" w:eastAsia="PMingLiU" w:hAnsi="Calibri" w:cs="Times New Roman"/>
          <w:sz w:val="18"/>
          <w:szCs w:val="18"/>
        </w:rPr>
        <w:t>, 19 voll., Centro italiano di studi sull’Alto Medioevo</w:t>
      </w:r>
      <w:r w:rsidRPr="000A6F89">
        <w:rPr>
          <w:rFonts w:ascii="Calibri" w:hAnsi="Calibri" w:cs="Arial"/>
          <w:color w:val="000000"/>
          <w:sz w:val="18"/>
          <w:szCs w:val="18"/>
          <w:shd w:val="clear" w:color="auto" w:fill="FFFFFF"/>
        </w:rPr>
        <w:t xml:space="preserve"> [poi] Fondazione Centro italiano di studi sull'Alto Medioevo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Spoleto, 1959-2011, </w:t>
      </w:r>
      <w:r w:rsidR="00662DD7">
        <w:rPr>
          <w:rFonts w:ascii="Calibri" w:eastAsia="PMingLiU" w:hAnsi="Calibri" w:cs="Times New Roman"/>
          <w:sz w:val="18"/>
          <w:szCs w:val="18"/>
        </w:rPr>
        <w:t xml:space="preserve">vol. 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VII, </w:t>
      </w:r>
      <w:r w:rsidRPr="000A6F89">
        <w:rPr>
          <w:rFonts w:ascii="Calibri" w:eastAsia="PMingLiU" w:hAnsi="Calibri" w:cs="Times New Roman"/>
          <w:i/>
          <w:sz w:val="18"/>
          <w:szCs w:val="18"/>
        </w:rPr>
        <w:t>La diocesi di Roma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, 7 </w:t>
      </w:r>
      <w:proofErr w:type="spellStart"/>
      <w:r w:rsidRPr="000A6F89">
        <w:rPr>
          <w:rFonts w:ascii="Calibri" w:eastAsia="PMingLiU" w:hAnsi="Calibri" w:cs="Times New Roman"/>
          <w:sz w:val="18"/>
          <w:szCs w:val="18"/>
        </w:rPr>
        <w:t>tt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., </w:t>
      </w:r>
      <w:r w:rsidR="00662DD7">
        <w:rPr>
          <w:rFonts w:ascii="Calibri" w:eastAsia="PMingLiU" w:hAnsi="Calibri" w:cs="Times New Roman"/>
          <w:sz w:val="18"/>
          <w:szCs w:val="18"/>
        </w:rPr>
        <w:t xml:space="preserve">t. 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IV,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M. Trinci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Cecchelli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 (a cura di),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 xml:space="preserve"> </w:t>
      </w:r>
      <w:r w:rsidRPr="000A6F89">
        <w:rPr>
          <w:rFonts w:ascii="Calibri" w:eastAsia="PMingLiU" w:hAnsi="Calibri" w:cs="Times New Roman"/>
          <w:i/>
          <w:sz w:val="18"/>
          <w:szCs w:val="18"/>
        </w:rPr>
        <w:t>La I regione ecclesiastica</w:t>
      </w:r>
      <w:r w:rsidRPr="000A6F89">
        <w:rPr>
          <w:rFonts w:ascii="Calibri" w:eastAsia="PMingLiU" w:hAnsi="Calibri" w:cs="Times New Roman"/>
          <w:sz w:val="18"/>
          <w:szCs w:val="18"/>
        </w:rPr>
        <w:t>, Centro italiano di studi sull’Alto Medioevo, Spoleto 1976.</w:t>
      </w:r>
    </w:p>
    <w:p w:rsidR="000A6F89" w:rsidRPr="000A6F89" w:rsidRDefault="000A6F89" w:rsidP="000A6F89">
      <w:pPr>
        <w:spacing w:after="0" w:line="196" w:lineRule="exact"/>
        <w:jc w:val="both"/>
        <w:rPr>
          <w:rFonts w:ascii="Calibri" w:hAnsi="Calibri" w:cs="Times New Roman"/>
          <w:smallCaps/>
          <w:sz w:val="18"/>
          <w:szCs w:val="18"/>
        </w:rPr>
      </w:pPr>
      <w:r w:rsidRPr="000A6F89">
        <w:rPr>
          <w:rFonts w:ascii="Calibri" w:hAnsi="Calibri" w:cs="Times New Roman"/>
          <w:smallCaps/>
          <w:sz w:val="18"/>
          <w:szCs w:val="18"/>
        </w:rPr>
        <w:t xml:space="preserve">Vasi 1753 –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>G. Vasi</w:t>
      </w:r>
      <w:r w:rsidRPr="000A6F89">
        <w:rPr>
          <w:rFonts w:ascii="Calibri" w:hAnsi="Calibri" w:cs="Times New Roman"/>
          <w:sz w:val="18"/>
          <w:szCs w:val="18"/>
        </w:rPr>
        <w:t xml:space="preserve">, </w:t>
      </w:r>
      <w:r w:rsidRPr="000A6F89">
        <w:rPr>
          <w:rFonts w:ascii="Calibri" w:hAnsi="Calibri" w:cs="Times New Roman"/>
          <w:i/>
          <w:sz w:val="18"/>
          <w:szCs w:val="18"/>
        </w:rPr>
        <w:t>Delle magnificenze di Roma antica e moderna</w:t>
      </w:r>
      <w:r w:rsidRPr="000A6F89">
        <w:rPr>
          <w:rFonts w:ascii="Calibri" w:hAnsi="Calibri" w:cs="Times New Roman"/>
          <w:sz w:val="18"/>
          <w:szCs w:val="18"/>
        </w:rPr>
        <w:t xml:space="preserve">, 10 voll., </w:t>
      </w:r>
      <w:r w:rsidRPr="000A6F89">
        <w:rPr>
          <w:rFonts w:ascii="Calibri" w:hAnsi="Calibri"/>
          <w:color w:val="000000"/>
          <w:sz w:val="18"/>
          <w:szCs w:val="18"/>
        </w:rPr>
        <w:t xml:space="preserve">nella stamperia del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Chracas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presso S. Marco al Corso, Roma 1747-1761, vol. III, </w:t>
      </w:r>
      <w:r w:rsidRPr="000A6F89">
        <w:rPr>
          <w:rFonts w:ascii="Calibri" w:hAnsi="Calibri"/>
          <w:i/>
          <w:color w:val="000000"/>
          <w:sz w:val="18"/>
          <w:szCs w:val="18"/>
        </w:rPr>
        <w:t>Le basiliche e chiese antiche di Roma</w:t>
      </w:r>
      <w:r w:rsidRPr="000A6F89">
        <w:rPr>
          <w:rFonts w:ascii="Calibri" w:hAnsi="Calibri"/>
          <w:color w:val="000000"/>
          <w:sz w:val="18"/>
          <w:szCs w:val="18"/>
        </w:rPr>
        <w:t xml:space="preserve">, nella stamperia del </w:t>
      </w:r>
      <w:proofErr w:type="spellStart"/>
      <w:r w:rsidRPr="000A6F89">
        <w:rPr>
          <w:rFonts w:ascii="Calibri" w:hAnsi="Calibri"/>
          <w:color w:val="000000"/>
          <w:sz w:val="18"/>
          <w:szCs w:val="18"/>
        </w:rPr>
        <w:t>Chracas</w:t>
      </w:r>
      <w:proofErr w:type="spellEnd"/>
      <w:r w:rsidRPr="000A6F89">
        <w:rPr>
          <w:rFonts w:ascii="Calibri" w:hAnsi="Calibri"/>
          <w:color w:val="000000"/>
          <w:sz w:val="18"/>
          <w:szCs w:val="18"/>
        </w:rPr>
        <w:t xml:space="preserve"> presso S. Marco al Corso, Roma 1753.</w:t>
      </w:r>
    </w:p>
    <w:p w:rsidR="000A6F89" w:rsidRPr="000A6F89" w:rsidRDefault="000A6F89" w:rsidP="004A36D2">
      <w:pPr>
        <w:spacing w:after="0" w:line="196" w:lineRule="exact"/>
        <w:jc w:val="both"/>
        <w:rPr>
          <w:rFonts w:ascii="Times New Roman" w:hAnsi="Times New Roman" w:cs="Times New Roman"/>
        </w:rPr>
      </w:pPr>
      <w:proofErr w:type="spellStart"/>
      <w:r w:rsidRPr="000A6F89">
        <w:rPr>
          <w:rFonts w:ascii="Calibri" w:hAnsi="Calibri" w:cs="Times New Roman"/>
          <w:smallCaps/>
          <w:sz w:val="18"/>
          <w:szCs w:val="18"/>
        </w:rPr>
        <w:t>Wilpert</w:t>
      </w:r>
      <w:proofErr w:type="spellEnd"/>
      <w:r w:rsidRPr="000A6F89">
        <w:rPr>
          <w:rFonts w:ascii="Calibri" w:hAnsi="Calibri" w:cs="Times New Roman"/>
          <w:smallCaps/>
          <w:sz w:val="18"/>
          <w:szCs w:val="18"/>
        </w:rPr>
        <w:t xml:space="preserve"> 1906 –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 </w:t>
      </w:r>
      <w:r w:rsidRPr="000A6F89">
        <w:rPr>
          <w:rFonts w:ascii="Calibri" w:eastAsia="PMingLiU" w:hAnsi="Calibri" w:cs="Times New Roman"/>
          <w:smallCaps/>
          <w:sz w:val="18"/>
          <w:szCs w:val="18"/>
        </w:rPr>
        <w:t xml:space="preserve">J. </w:t>
      </w:r>
      <w:proofErr w:type="spellStart"/>
      <w:r w:rsidRPr="000A6F89">
        <w:rPr>
          <w:rFonts w:ascii="Calibri" w:eastAsia="PMingLiU" w:hAnsi="Calibri" w:cs="Times New Roman"/>
          <w:smallCaps/>
          <w:sz w:val="18"/>
          <w:szCs w:val="18"/>
        </w:rPr>
        <w:t>Wilpert</w:t>
      </w:r>
      <w:proofErr w:type="spellEnd"/>
      <w:r w:rsidRPr="000A6F89">
        <w:rPr>
          <w:rFonts w:ascii="Calibri" w:eastAsia="PMingLiU" w:hAnsi="Calibri" w:cs="Times New Roman"/>
          <w:sz w:val="18"/>
          <w:szCs w:val="18"/>
        </w:rPr>
        <w:t xml:space="preserve">, </w:t>
      </w:r>
      <w:r w:rsidRPr="000A6F89">
        <w:rPr>
          <w:rStyle w:val="Enfasigrassetto"/>
          <w:rFonts w:ascii="Calibri" w:hAnsi="Calibri" w:cs="Times New Roman"/>
          <w:b w:val="0"/>
          <w:i/>
          <w:sz w:val="18"/>
          <w:szCs w:val="18"/>
          <w:shd w:val="clear" w:color="auto" w:fill="FFFFFF"/>
        </w:rPr>
        <w:t>Le pitture dell’oratorio di S. Silvia</w:t>
      </w:r>
      <w:r w:rsidRPr="000A6F89">
        <w:rPr>
          <w:rFonts w:ascii="Calibri" w:eastAsia="PMingLiU" w:hAnsi="Calibri" w:cs="Times New Roman"/>
          <w:sz w:val="18"/>
          <w:szCs w:val="18"/>
        </w:rPr>
        <w:t xml:space="preserve">, in </w:t>
      </w:r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«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Mélanges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d'archéologie 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et</w:t>
      </w:r>
      <w:proofErr w:type="spellEnd"/>
      <w:r w:rsidRPr="000A6F89">
        <w:rPr>
          <w:rFonts w:ascii="Calibri" w:hAnsi="Calibri" w:cs="Times New Roman"/>
          <w:sz w:val="18"/>
          <w:szCs w:val="18"/>
        </w:rPr>
        <w:t xml:space="preserve"> d'</w:t>
      </w:r>
      <w:proofErr w:type="spellStart"/>
      <w:r w:rsidRPr="000A6F89">
        <w:rPr>
          <w:rFonts w:ascii="Calibri" w:hAnsi="Calibri" w:cs="Times New Roman"/>
          <w:sz w:val="18"/>
          <w:szCs w:val="18"/>
        </w:rPr>
        <w:t>histoire</w:t>
      </w:r>
      <w:proofErr w:type="spellEnd"/>
      <w:r w:rsidRPr="000A6F89">
        <w:rPr>
          <w:rFonts w:ascii="Calibri" w:hAnsi="Calibri"/>
          <w:color w:val="000033"/>
          <w:sz w:val="18"/>
          <w:szCs w:val="18"/>
          <w:shd w:val="clear" w:color="auto" w:fill="FFFFFF"/>
        </w:rPr>
        <w:t>»</w:t>
      </w:r>
      <w:r w:rsidRPr="000A6F89">
        <w:rPr>
          <w:rFonts w:ascii="Calibri" w:hAnsi="Calibri" w:cs="Times New Roman"/>
          <w:sz w:val="18"/>
          <w:szCs w:val="18"/>
        </w:rPr>
        <w:t xml:space="preserve">, XXVI (1906), </w:t>
      </w:r>
      <w:r w:rsidRPr="000A6F89">
        <w:rPr>
          <w:rFonts w:ascii="Calibri" w:eastAsia="PMingLiU" w:hAnsi="Calibri" w:cs="Times New Roman"/>
          <w:sz w:val="18"/>
          <w:szCs w:val="18"/>
        </w:rPr>
        <w:t>pp. 15 -26.</w:t>
      </w:r>
    </w:p>
    <w:sectPr w:rsidR="000A6F89" w:rsidRPr="000A6F89" w:rsidSect="007A7072">
      <w:footerReference w:type="default" r:id="rId7"/>
      <w:pgSz w:w="11906" w:h="16838"/>
      <w:pgMar w:top="1418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C0" w:rsidRDefault="003128C0" w:rsidP="009B5F27">
      <w:pPr>
        <w:spacing w:after="0" w:line="240" w:lineRule="auto"/>
      </w:pPr>
      <w:r>
        <w:separator/>
      </w:r>
    </w:p>
  </w:endnote>
  <w:endnote w:type="continuationSeparator" w:id="0">
    <w:p w:rsidR="003128C0" w:rsidRDefault="003128C0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Baskervil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onciniGar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44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63A77" w:rsidRPr="00C53550" w:rsidRDefault="00501839">
        <w:pPr>
          <w:pStyle w:val="Pidipagina"/>
          <w:jc w:val="right"/>
          <w:rPr>
            <w:sz w:val="20"/>
            <w:szCs w:val="20"/>
          </w:rPr>
        </w:pPr>
        <w:r w:rsidRPr="00C53550">
          <w:rPr>
            <w:sz w:val="20"/>
            <w:szCs w:val="20"/>
          </w:rPr>
          <w:fldChar w:fldCharType="begin"/>
        </w:r>
        <w:r w:rsidR="00D63A77" w:rsidRPr="00C53550">
          <w:rPr>
            <w:sz w:val="20"/>
            <w:szCs w:val="20"/>
          </w:rPr>
          <w:instrText xml:space="preserve"> PAGE   \* MERGEFORMAT </w:instrText>
        </w:r>
        <w:r w:rsidRPr="00C53550">
          <w:rPr>
            <w:sz w:val="20"/>
            <w:szCs w:val="20"/>
          </w:rPr>
          <w:fldChar w:fldCharType="separate"/>
        </w:r>
        <w:r w:rsidR="002D2D70">
          <w:rPr>
            <w:noProof/>
            <w:sz w:val="20"/>
            <w:szCs w:val="20"/>
          </w:rPr>
          <w:t>1</w:t>
        </w:r>
        <w:r w:rsidRPr="00C53550">
          <w:rPr>
            <w:sz w:val="20"/>
            <w:szCs w:val="20"/>
          </w:rPr>
          <w:fldChar w:fldCharType="end"/>
        </w:r>
      </w:p>
    </w:sdtContent>
  </w:sdt>
  <w:p w:rsidR="00D63A77" w:rsidRDefault="00D63A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C0" w:rsidRDefault="003128C0" w:rsidP="009B5F27">
      <w:pPr>
        <w:spacing w:after="0" w:line="240" w:lineRule="auto"/>
      </w:pPr>
      <w:r>
        <w:separator/>
      </w:r>
    </w:p>
  </w:footnote>
  <w:footnote w:type="continuationSeparator" w:id="0">
    <w:p w:rsidR="003128C0" w:rsidRDefault="003128C0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5F27"/>
    <w:rsid w:val="000004BC"/>
    <w:rsid w:val="00000F7E"/>
    <w:rsid w:val="00001020"/>
    <w:rsid w:val="00001037"/>
    <w:rsid w:val="000010BB"/>
    <w:rsid w:val="000015F2"/>
    <w:rsid w:val="00001CBB"/>
    <w:rsid w:val="00001F81"/>
    <w:rsid w:val="00002332"/>
    <w:rsid w:val="000027F3"/>
    <w:rsid w:val="000034D1"/>
    <w:rsid w:val="0000391B"/>
    <w:rsid w:val="000047C0"/>
    <w:rsid w:val="00004A9D"/>
    <w:rsid w:val="0000564F"/>
    <w:rsid w:val="00006A35"/>
    <w:rsid w:val="00006CDE"/>
    <w:rsid w:val="00006D7F"/>
    <w:rsid w:val="00006E18"/>
    <w:rsid w:val="00007097"/>
    <w:rsid w:val="00007533"/>
    <w:rsid w:val="00010BD8"/>
    <w:rsid w:val="00012B08"/>
    <w:rsid w:val="00012ED1"/>
    <w:rsid w:val="00012F5B"/>
    <w:rsid w:val="00013479"/>
    <w:rsid w:val="00014060"/>
    <w:rsid w:val="000140A9"/>
    <w:rsid w:val="00017D69"/>
    <w:rsid w:val="00017D79"/>
    <w:rsid w:val="00020133"/>
    <w:rsid w:val="00020B57"/>
    <w:rsid w:val="00020D42"/>
    <w:rsid w:val="00021282"/>
    <w:rsid w:val="00022E39"/>
    <w:rsid w:val="00023C2A"/>
    <w:rsid w:val="00024340"/>
    <w:rsid w:val="000246BD"/>
    <w:rsid w:val="00024A7B"/>
    <w:rsid w:val="00024C4A"/>
    <w:rsid w:val="0002549B"/>
    <w:rsid w:val="00025BAF"/>
    <w:rsid w:val="0002628C"/>
    <w:rsid w:val="0002692E"/>
    <w:rsid w:val="0002715F"/>
    <w:rsid w:val="000279C3"/>
    <w:rsid w:val="0003042A"/>
    <w:rsid w:val="00030D76"/>
    <w:rsid w:val="00030E55"/>
    <w:rsid w:val="00031AB9"/>
    <w:rsid w:val="000323D5"/>
    <w:rsid w:val="000325FF"/>
    <w:rsid w:val="000333B0"/>
    <w:rsid w:val="0003399D"/>
    <w:rsid w:val="00033E45"/>
    <w:rsid w:val="000341CC"/>
    <w:rsid w:val="000348CB"/>
    <w:rsid w:val="00034E74"/>
    <w:rsid w:val="00035C7C"/>
    <w:rsid w:val="00035E55"/>
    <w:rsid w:val="00036212"/>
    <w:rsid w:val="00037758"/>
    <w:rsid w:val="00037E73"/>
    <w:rsid w:val="0004031D"/>
    <w:rsid w:val="0004032F"/>
    <w:rsid w:val="00040B90"/>
    <w:rsid w:val="0004198E"/>
    <w:rsid w:val="00041E19"/>
    <w:rsid w:val="00043D94"/>
    <w:rsid w:val="00044562"/>
    <w:rsid w:val="000447C3"/>
    <w:rsid w:val="00046442"/>
    <w:rsid w:val="00046C4D"/>
    <w:rsid w:val="000474E6"/>
    <w:rsid w:val="00050A7B"/>
    <w:rsid w:val="000511C9"/>
    <w:rsid w:val="00051408"/>
    <w:rsid w:val="000522F4"/>
    <w:rsid w:val="00052348"/>
    <w:rsid w:val="00052844"/>
    <w:rsid w:val="00052E36"/>
    <w:rsid w:val="000531EC"/>
    <w:rsid w:val="0005322B"/>
    <w:rsid w:val="0005384B"/>
    <w:rsid w:val="00053C03"/>
    <w:rsid w:val="00054272"/>
    <w:rsid w:val="00054565"/>
    <w:rsid w:val="00057551"/>
    <w:rsid w:val="0005771B"/>
    <w:rsid w:val="00060387"/>
    <w:rsid w:val="00060A5E"/>
    <w:rsid w:val="000610A6"/>
    <w:rsid w:val="000613B0"/>
    <w:rsid w:val="00061A97"/>
    <w:rsid w:val="000620DA"/>
    <w:rsid w:val="0006231E"/>
    <w:rsid w:val="00062E7E"/>
    <w:rsid w:val="000636D9"/>
    <w:rsid w:val="00063B23"/>
    <w:rsid w:val="00063D6E"/>
    <w:rsid w:val="00063FEF"/>
    <w:rsid w:val="00064712"/>
    <w:rsid w:val="00065591"/>
    <w:rsid w:val="00065B98"/>
    <w:rsid w:val="00065EFE"/>
    <w:rsid w:val="0006612A"/>
    <w:rsid w:val="000669BD"/>
    <w:rsid w:val="00070456"/>
    <w:rsid w:val="00071353"/>
    <w:rsid w:val="00071809"/>
    <w:rsid w:val="0007191F"/>
    <w:rsid w:val="00071A84"/>
    <w:rsid w:val="00071AED"/>
    <w:rsid w:val="00071EAC"/>
    <w:rsid w:val="000734A1"/>
    <w:rsid w:val="0007384D"/>
    <w:rsid w:val="00073D2D"/>
    <w:rsid w:val="00073EB1"/>
    <w:rsid w:val="000745C1"/>
    <w:rsid w:val="00075219"/>
    <w:rsid w:val="000752DE"/>
    <w:rsid w:val="000758DD"/>
    <w:rsid w:val="00076503"/>
    <w:rsid w:val="000766F3"/>
    <w:rsid w:val="00076E91"/>
    <w:rsid w:val="00076FA1"/>
    <w:rsid w:val="00081861"/>
    <w:rsid w:val="00082C0A"/>
    <w:rsid w:val="0008338C"/>
    <w:rsid w:val="000839C0"/>
    <w:rsid w:val="00083D9F"/>
    <w:rsid w:val="00083E06"/>
    <w:rsid w:val="00083E2D"/>
    <w:rsid w:val="0008448A"/>
    <w:rsid w:val="0008494E"/>
    <w:rsid w:val="0008565B"/>
    <w:rsid w:val="000858B1"/>
    <w:rsid w:val="00085BD2"/>
    <w:rsid w:val="00085F5C"/>
    <w:rsid w:val="00086A27"/>
    <w:rsid w:val="00086EFB"/>
    <w:rsid w:val="00086FC7"/>
    <w:rsid w:val="00087AF9"/>
    <w:rsid w:val="00087DF1"/>
    <w:rsid w:val="00087F67"/>
    <w:rsid w:val="0009004D"/>
    <w:rsid w:val="0009195F"/>
    <w:rsid w:val="0009306C"/>
    <w:rsid w:val="0009330D"/>
    <w:rsid w:val="00093496"/>
    <w:rsid w:val="000936A6"/>
    <w:rsid w:val="00093B6F"/>
    <w:rsid w:val="000940B4"/>
    <w:rsid w:val="00094616"/>
    <w:rsid w:val="00094EAF"/>
    <w:rsid w:val="000952AA"/>
    <w:rsid w:val="00095A68"/>
    <w:rsid w:val="00095B0C"/>
    <w:rsid w:val="00096FF5"/>
    <w:rsid w:val="00097753"/>
    <w:rsid w:val="00097AE8"/>
    <w:rsid w:val="000A0A15"/>
    <w:rsid w:val="000A0FDA"/>
    <w:rsid w:val="000A2140"/>
    <w:rsid w:val="000A28D7"/>
    <w:rsid w:val="000A2E41"/>
    <w:rsid w:val="000A35F4"/>
    <w:rsid w:val="000A3775"/>
    <w:rsid w:val="000A4B21"/>
    <w:rsid w:val="000A50E0"/>
    <w:rsid w:val="000A5CB7"/>
    <w:rsid w:val="000A6027"/>
    <w:rsid w:val="000A6F89"/>
    <w:rsid w:val="000A7016"/>
    <w:rsid w:val="000A710C"/>
    <w:rsid w:val="000A7DC4"/>
    <w:rsid w:val="000B0274"/>
    <w:rsid w:val="000B1761"/>
    <w:rsid w:val="000B1A57"/>
    <w:rsid w:val="000B1C00"/>
    <w:rsid w:val="000B2439"/>
    <w:rsid w:val="000B33E1"/>
    <w:rsid w:val="000B422B"/>
    <w:rsid w:val="000B561D"/>
    <w:rsid w:val="000B58F0"/>
    <w:rsid w:val="000B5DB3"/>
    <w:rsid w:val="000B6A94"/>
    <w:rsid w:val="000C0146"/>
    <w:rsid w:val="000C03A2"/>
    <w:rsid w:val="000C0B2F"/>
    <w:rsid w:val="000C0C98"/>
    <w:rsid w:val="000C1026"/>
    <w:rsid w:val="000C136A"/>
    <w:rsid w:val="000C1371"/>
    <w:rsid w:val="000C155B"/>
    <w:rsid w:val="000C19F0"/>
    <w:rsid w:val="000C1A8D"/>
    <w:rsid w:val="000C2195"/>
    <w:rsid w:val="000C2799"/>
    <w:rsid w:val="000C2D32"/>
    <w:rsid w:val="000C3C32"/>
    <w:rsid w:val="000C4EB4"/>
    <w:rsid w:val="000C4F21"/>
    <w:rsid w:val="000C5EA4"/>
    <w:rsid w:val="000C6F57"/>
    <w:rsid w:val="000C7751"/>
    <w:rsid w:val="000D0313"/>
    <w:rsid w:val="000D0D21"/>
    <w:rsid w:val="000D1D83"/>
    <w:rsid w:val="000D1F00"/>
    <w:rsid w:val="000D1F84"/>
    <w:rsid w:val="000D2001"/>
    <w:rsid w:val="000D23A4"/>
    <w:rsid w:val="000D344A"/>
    <w:rsid w:val="000D36D7"/>
    <w:rsid w:val="000D374C"/>
    <w:rsid w:val="000D38FA"/>
    <w:rsid w:val="000D4170"/>
    <w:rsid w:val="000D45E5"/>
    <w:rsid w:val="000D60BE"/>
    <w:rsid w:val="000D7091"/>
    <w:rsid w:val="000D7583"/>
    <w:rsid w:val="000D7A04"/>
    <w:rsid w:val="000D7B64"/>
    <w:rsid w:val="000E0F27"/>
    <w:rsid w:val="000E2FCE"/>
    <w:rsid w:val="000E3153"/>
    <w:rsid w:val="000E3997"/>
    <w:rsid w:val="000E3C7F"/>
    <w:rsid w:val="000E4D6C"/>
    <w:rsid w:val="000E4EE4"/>
    <w:rsid w:val="000E596F"/>
    <w:rsid w:val="000F0934"/>
    <w:rsid w:val="000F1375"/>
    <w:rsid w:val="000F19B4"/>
    <w:rsid w:val="000F1D78"/>
    <w:rsid w:val="000F32C4"/>
    <w:rsid w:val="000F398F"/>
    <w:rsid w:val="000F3F39"/>
    <w:rsid w:val="000F48A1"/>
    <w:rsid w:val="000F5393"/>
    <w:rsid w:val="000F5663"/>
    <w:rsid w:val="000F5A76"/>
    <w:rsid w:val="000F5AE1"/>
    <w:rsid w:val="000F65C6"/>
    <w:rsid w:val="00100016"/>
    <w:rsid w:val="0010036A"/>
    <w:rsid w:val="0010051B"/>
    <w:rsid w:val="00100C28"/>
    <w:rsid w:val="001012F0"/>
    <w:rsid w:val="00102C49"/>
    <w:rsid w:val="00103091"/>
    <w:rsid w:val="0010326C"/>
    <w:rsid w:val="00103A65"/>
    <w:rsid w:val="00103F6C"/>
    <w:rsid w:val="00104244"/>
    <w:rsid w:val="00104FA4"/>
    <w:rsid w:val="00105B29"/>
    <w:rsid w:val="0010612F"/>
    <w:rsid w:val="001106B5"/>
    <w:rsid w:val="00110844"/>
    <w:rsid w:val="00110DF8"/>
    <w:rsid w:val="00110F93"/>
    <w:rsid w:val="00111983"/>
    <w:rsid w:val="00112AD0"/>
    <w:rsid w:val="00113B7F"/>
    <w:rsid w:val="00114F0B"/>
    <w:rsid w:val="00115039"/>
    <w:rsid w:val="00115116"/>
    <w:rsid w:val="001151F7"/>
    <w:rsid w:val="00115236"/>
    <w:rsid w:val="00115389"/>
    <w:rsid w:val="00115BDC"/>
    <w:rsid w:val="001160A8"/>
    <w:rsid w:val="00116260"/>
    <w:rsid w:val="001168BA"/>
    <w:rsid w:val="001168C7"/>
    <w:rsid w:val="001177E9"/>
    <w:rsid w:val="001205E0"/>
    <w:rsid w:val="00120F14"/>
    <w:rsid w:val="0012121F"/>
    <w:rsid w:val="0012181D"/>
    <w:rsid w:val="00122AF7"/>
    <w:rsid w:val="00123079"/>
    <w:rsid w:val="00123F22"/>
    <w:rsid w:val="00124B4E"/>
    <w:rsid w:val="001256DE"/>
    <w:rsid w:val="00125D4C"/>
    <w:rsid w:val="001261A2"/>
    <w:rsid w:val="00126302"/>
    <w:rsid w:val="001264F6"/>
    <w:rsid w:val="00130170"/>
    <w:rsid w:val="00131231"/>
    <w:rsid w:val="001318F7"/>
    <w:rsid w:val="001332BC"/>
    <w:rsid w:val="001333E0"/>
    <w:rsid w:val="001334CF"/>
    <w:rsid w:val="001342F0"/>
    <w:rsid w:val="00134716"/>
    <w:rsid w:val="001354F7"/>
    <w:rsid w:val="00137453"/>
    <w:rsid w:val="001375F5"/>
    <w:rsid w:val="00137FF2"/>
    <w:rsid w:val="00140B1F"/>
    <w:rsid w:val="00140FF2"/>
    <w:rsid w:val="001410BE"/>
    <w:rsid w:val="00141A99"/>
    <w:rsid w:val="00141F18"/>
    <w:rsid w:val="00142150"/>
    <w:rsid w:val="001423F5"/>
    <w:rsid w:val="00142D2E"/>
    <w:rsid w:val="00142D5D"/>
    <w:rsid w:val="00143BA5"/>
    <w:rsid w:val="001440AC"/>
    <w:rsid w:val="0014519B"/>
    <w:rsid w:val="001467E4"/>
    <w:rsid w:val="00146A1C"/>
    <w:rsid w:val="00147051"/>
    <w:rsid w:val="00147916"/>
    <w:rsid w:val="00150061"/>
    <w:rsid w:val="001502DD"/>
    <w:rsid w:val="00150640"/>
    <w:rsid w:val="001506A3"/>
    <w:rsid w:val="0015135B"/>
    <w:rsid w:val="001517AB"/>
    <w:rsid w:val="00152705"/>
    <w:rsid w:val="0015282E"/>
    <w:rsid w:val="00152959"/>
    <w:rsid w:val="001536FB"/>
    <w:rsid w:val="00153EFE"/>
    <w:rsid w:val="00154692"/>
    <w:rsid w:val="00155133"/>
    <w:rsid w:val="001553FF"/>
    <w:rsid w:val="001559D2"/>
    <w:rsid w:val="001559F2"/>
    <w:rsid w:val="00155A51"/>
    <w:rsid w:val="00156134"/>
    <w:rsid w:val="001561C8"/>
    <w:rsid w:val="001601D5"/>
    <w:rsid w:val="001610F7"/>
    <w:rsid w:val="00161E97"/>
    <w:rsid w:val="00162F21"/>
    <w:rsid w:val="00163661"/>
    <w:rsid w:val="00164044"/>
    <w:rsid w:val="001640D4"/>
    <w:rsid w:val="00164B38"/>
    <w:rsid w:val="00164EA8"/>
    <w:rsid w:val="00164FAE"/>
    <w:rsid w:val="00165245"/>
    <w:rsid w:val="00165293"/>
    <w:rsid w:val="00165DAF"/>
    <w:rsid w:val="00166D25"/>
    <w:rsid w:val="00167519"/>
    <w:rsid w:val="00170031"/>
    <w:rsid w:val="00170246"/>
    <w:rsid w:val="00170CF7"/>
    <w:rsid w:val="00171BFC"/>
    <w:rsid w:val="00171CBF"/>
    <w:rsid w:val="00172058"/>
    <w:rsid w:val="00172799"/>
    <w:rsid w:val="00172901"/>
    <w:rsid w:val="0017290A"/>
    <w:rsid w:val="00173C80"/>
    <w:rsid w:val="00173EE4"/>
    <w:rsid w:val="00173FB7"/>
    <w:rsid w:val="00175500"/>
    <w:rsid w:val="00175522"/>
    <w:rsid w:val="0017585C"/>
    <w:rsid w:val="0017670D"/>
    <w:rsid w:val="00176846"/>
    <w:rsid w:val="00177A85"/>
    <w:rsid w:val="00180843"/>
    <w:rsid w:val="00180E34"/>
    <w:rsid w:val="00180E42"/>
    <w:rsid w:val="001810F8"/>
    <w:rsid w:val="00181FD8"/>
    <w:rsid w:val="00182395"/>
    <w:rsid w:val="00183128"/>
    <w:rsid w:val="00183B2C"/>
    <w:rsid w:val="00183C96"/>
    <w:rsid w:val="0018411E"/>
    <w:rsid w:val="0018453D"/>
    <w:rsid w:val="00185A21"/>
    <w:rsid w:val="00185F57"/>
    <w:rsid w:val="001868EE"/>
    <w:rsid w:val="001869A4"/>
    <w:rsid w:val="00186CB2"/>
    <w:rsid w:val="00187205"/>
    <w:rsid w:val="001876D0"/>
    <w:rsid w:val="00190297"/>
    <w:rsid w:val="0019032E"/>
    <w:rsid w:val="0019042C"/>
    <w:rsid w:val="0019089A"/>
    <w:rsid w:val="00190E76"/>
    <w:rsid w:val="0019189D"/>
    <w:rsid w:val="00191CB8"/>
    <w:rsid w:val="00191E40"/>
    <w:rsid w:val="0019268E"/>
    <w:rsid w:val="00192751"/>
    <w:rsid w:val="00192D1C"/>
    <w:rsid w:val="00192E53"/>
    <w:rsid w:val="00192F14"/>
    <w:rsid w:val="0019353F"/>
    <w:rsid w:val="00193702"/>
    <w:rsid w:val="00194B05"/>
    <w:rsid w:val="00194CD6"/>
    <w:rsid w:val="0019507C"/>
    <w:rsid w:val="00195635"/>
    <w:rsid w:val="00196299"/>
    <w:rsid w:val="00196945"/>
    <w:rsid w:val="00197814"/>
    <w:rsid w:val="00197D54"/>
    <w:rsid w:val="001A0547"/>
    <w:rsid w:val="001A0DF9"/>
    <w:rsid w:val="001A2707"/>
    <w:rsid w:val="001A28AB"/>
    <w:rsid w:val="001A3035"/>
    <w:rsid w:val="001A3B82"/>
    <w:rsid w:val="001A4442"/>
    <w:rsid w:val="001A4546"/>
    <w:rsid w:val="001A4866"/>
    <w:rsid w:val="001A4B3B"/>
    <w:rsid w:val="001A5C96"/>
    <w:rsid w:val="001A5FBC"/>
    <w:rsid w:val="001A65C6"/>
    <w:rsid w:val="001A7088"/>
    <w:rsid w:val="001A74AA"/>
    <w:rsid w:val="001A7C7D"/>
    <w:rsid w:val="001B06B6"/>
    <w:rsid w:val="001B0E46"/>
    <w:rsid w:val="001B10DE"/>
    <w:rsid w:val="001B135A"/>
    <w:rsid w:val="001B1FD9"/>
    <w:rsid w:val="001B248E"/>
    <w:rsid w:val="001B2E3A"/>
    <w:rsid w:val="001B311B"/>
    <w:rsid w:val="001B31C4"/>
    <w:rsid w:val="001B3426"/>
    <w:rsid w:val="001B3B43"/>
    <w:rsid w:val="001B4612"/>
    <w:rsid w:val="001B503F"/>
    <w:rsid w:val="001B5174"/>
    <w:rsid w:val="001B53F9"/>
    <w:rsid w:val="001B5874"/>
    <w:rsid w:val="001B59AB"/>
    <w:rsid w:val="001B5C4F"/>
    <w:rsid w:val="001B5CF2"/>
    <w:rsid w:val="001B687C"/>
    <w:rsid w:val="001B6A42"/>
    <w:rsid w:val="001B7816"/>
    <w:rsid w:val="001C08FE"/>
    <w:rsid w:val="001C1B89"/>
    <w:rsid w:val="001C31B2"/>
    <w:rsid w:val="001C350B"/>
    <w:rsid w:val="001C35CF"/>
    <w:rsid w:val="001C37B6"/>
    <w:rsid w:val="001C3D4B"/>
    <w:rsid w:val="001C4BED"/>
    <w:rsid w:val="001C554D"/>
    <w:rsid w:val="001C597C"/>
    <w:rsid w:val="001C5E25"/>
    <w:rsid w:val="001C6755"/>
    <w:rsid w:val="001C6BFF"/>
    <w:rsid w:val="001D01DC"/>
    <w:rsid w:val="001D0B01"/>
    <w:rsid w:val="001D100D"/>
    <w:rsid w:val="001D1304"/>
    <w:rsid w:val="001D2368"/>
    <w:rsid w:val="001D28F9"/>
    <w:rsid w:val="001D3629"/>
    <w:rsid w:val="001D41FA"/>
    <w:rsid w:val="001D4874"/>
    <w:rsid w:val="001D57A8"/>
    <w:rsid w:val="001D647D"/>
    <w:rsid w:val="001D732F"/>
    <w:rsid w:val="001D78EC"/>
    <w:rsid w:val="001D7E5F"/>
    <w:rsid w:val="001D7F3E"/>
    <w:rsid w:val="001E0031"/>
    <w:rsid w:val="001E0F5F"/>
    <w:rsid w:val="001E15B8"/>
    <w:rsid w:val="001E220E"/>
    <w:rsid w:val="001E23E0"/>
    <w:rsid w:val="001E252B"/>
    <w:rsid w:val="001E28DE"/>
    <w:rsid w:val="001E2B06"/>
    <w:rsid w:val="001E32F1"/>
    <w:rsid w:val="001E3413"/>
    <w:rsid w:val="001E36F9"/>
    <w:rsid w:val="001E3946"/>
    <w:rsid w:val="001E491B"/>
    <w:rsid w:val="001E5345"/>
    <w:rsid w:val="001E5D70"/>
    <w:rsid w:val="001E63E9"/>
    <w:rsid w:val="001E6ABE"/>
    <w:rsid w:val="001E6E3F"/>
    <w:rsid w:val="001E71BD"/>
    <w:rsid w:val="001E72F7"/>
    <w:rsid w:val="001E73BA"/>
    <w:rsid w:val="001E7AD4"/>
    <w:rsid w:val="001E7E69"/>
    <w:rsid w:val="001F01F8"/>
    <w:rsid w:val="001F15D2"/>
    <w:rsid w:val="001F1C18"/>
    <w:rsid w:val="001F1CB1"/>
    <w:rsid w:val="001F1DA7"/>
    <w:rsid w:val="001F23D6"/>
    <w:rsid w:val="001F2610"/>
    <w:rsid w:val="001F2DE3"/>
    <w:rsid w:val="001F31CB"/>
    <w:rsid w:val="001F331C"/>
    <w:rsid w:val="001F3C8C"/>
    <w:rsid w:val="001F44E8"/>
    <w:rsid w:val="001F50E8"/>
    <w:rsid w:val="001F5306"/>
    <w:rsid w:val="001F60F3"/>
    <w:rsid w:val="001F628F"/>
    <w:rsid w:val="002002B7"/>
    <w:rsid w:val="002007B0"/>
    <w:rsid w:val="002009D9"/>
    <w:rsid w:val="00200FDC"/>
    <w:rsid w:val="002011E8"/>
    <w:rsid w:val="00201972"/>
    <w:rsid w:val="002024AB"/>
    <w:rsid w:val="00205AF1"/>
    <w:rsid w:val="00205C83"/>
    <w:rsid w:val="00205FB0"/>
    <w:rsid w:val="0020649B"/>
    <w:rsid w:val="00207014"/>
    <w:rsid w:val="002076DA"/>
    <w:rsid w:val="002076DC"/>
    <w:rsid w:val="002077C8"/>
    <w:rsid w:val="002100CB"/>
    <w:rsid w:val="002102AA"/>
    <w:rsid w:val="00211569"/>
    <w:rsid w:val="002132CC"/>
    <w:rsid w:val="0021485B"/>
    <w:rsid w:val="002159EB"/>
    <w:rsid w:val="002162B1"/>
    <w:rsid w:val="002162D7"/>
    <w:rsid w:val="002165D2"/>
    <w:rsid w:val="00217A15"/>
    <w:rsid w:val="00220915"/>
    <w:rsid w:val="00221444"/>
    <w:rsid w:val="00222142"/>
    <w:rsid w:val="002223D3"/>
    <w:rsid w:val="0022241F"/>
    <w:rsid w:val="00222D13"/>
    <w:rsid w:val="00223235"/>
    <w:rsid w:val="00223375"/>
    <w:rsid w:val="00224A8D"/>
    <w:rsid w:val="00224B9D"/>
    <w:rsid w:val="002256A9"/>
    <w:rsid w:val="002258D1"/>
    <w:rsid w:val="00225DE1"/>
    <w:rsid w:val="00226025"/>
    <w:rsid w:val="00226382"/>
    <w:rsid w:val="00226E92"/>
    <w:rsid w:val="002271CC"/>
    <w:rsid w:val="002278E7"/>
    <w:rsid w:val="00227E3D"/>
    <w:rsid w:val="00227E62"/>
    <w:rsid w:val="002300E0"/>
    <w:rsid w:val="00230F68"/>
    <w:rsid w:val="00231AC5"/>
    <w:rsid w:val="0023213F"/>
    <w:rsid w:val="002321EC"/>
    <w:rsid w:val="002335D1"/>
    <w:rsid w:val="0023450E"/>
    <w:rsid w:val="002350A0"/>
    <w:rsid w:val="002358FA"/>
    <w:rsid w:val="00235955"/>
    <w:rsid w:val="002367C2"/>
    <w:rsid w:val="00236897"/>
    <w:rsid w:val="00237963"/>
    <w:rsid w:val="00237A1B"/>
    <w:rsid w:val="0024005D"/>
    <w:rsid w:val="0024095A"/>
    <w:rsid w:val="00240B93"/>
    <w:rsid w:val="00240BF0"/>
    <w:rsid w:val="00240C7E"/>
    <w:rsid w:val="00241623"/>
    <w:rsid w:val="00241BB6"/>
    <w:rsid w:val="00242531"/>
    <w:rsid w:val="002427EB"/>
    <w:rsid w:val="00242AF7"/>
    <w:rsid w:val="002432C8"/>
    <w:rsid w:val="002437B9"/>
    <w:rsid w:val="00243884"/>
    <w:rsid w:val="00244100"/>
    <w:rsid w:val="002458CC"/>
    <w:rsid w:val="00246341"/>
    <w:rsid w:val="0024704A"/>
    <w:rsid w:val="00247595"/>
    <w:rsid w:val="0025060F"/>
    <w:rsid w:val="002508C3"/>
    <w:rsid w:val="002511F9"/>
    <w:rsid w:val="00251464"/>
    <w:rsid w:val="00251666"/>
    <w:rsid w:val="00251BEE"/>
    <w:rsid w:val="00251EC9"/>
    <w:rsid w:val="00252427"/>
    <w:rsid w:val="00252455"/>
    <w:rsid w:val="00252F1F"/>
    <w:rsid w:val="002535BA"/>
    <w:rsid w:val="00253A2D"/>
    <w:rsid w:val="00255310"/>
    <w:rsid w:val="002565AB"/>
    <w:rsid w:val="00257C6C"/>
    <w:rsid w:val="00257D63"/>
    <w:rsid w:val="00257F70"/>
    <w:rsid w:val="00260267"/>
    <w:rsid w:val="00260491"/>
    <w:rsid w:val="0026284F"/>
    <w:rsid w:val="00262F38"/>
    <w:rsid w:val="00263013"/>
    <w:rsid w:val="002638E2"/>
    <w:rsid w:val="0026515E"/>
    <w:rsid w:val="002661AF"/>
    <w:rsid w:val="002671B1"/>
    <w:rsid w:val="00267593"/>
    <w:rsid w:val="00270190"/>
    <w:rsid w:val="00270AC7"/>
    <w:rsid w:val="00270F6F"/>
    <w:rsid w:val="002720F2"/>
    <w:rsid w:val="00272C58"/>
    <w:rsid w:val="00274987"/>
    <w:rsid w:val="00275BA3"/>
    <w:rsid w:val="00276637"/>
    <w:rsid w:val="00276AC0"/>
    <w:rsid w:val="0027778D"/>
    <w:rsid w:val="00277896"/>
    <w:rsid w:val="002802E7"/>
    <w:rsid w:val="002805CF"/>
    <w:rsid w:val="00280DD1"/>
    <w:rsid w:val="002815F5"/>
    <w:rsid w:val="00281C45"/>
    <w:rsid w:val="00282258"/>
    <w:rsid w:val="00282588"/>
    <w:rsid w:val="0028270E"/>
    <w:rsid w:val="00282C32"/>
    <w:rsid w:val="00284007"/>
    <w:rsid w:val="00284B32"/>
    <w:rsid w:val="00285885"/>
    <w:rsid w:val="002858D6"/>
    <w:rsid w:val="00285BBD"/>
    <w:rsid w:val="002867C9"/>
    <w:rsid w:val="0028776E"/>
    <w:rsid w:val="0029066A"/>
    <w:rsid w:val="0029095E"/>
    <w:rsid w:val="00290EC4"/>
    <w:rsid w:val="002925B3"/>
    <w:rsid w:val="00292879"/>
    <w:rsid w:val="0029356A"/>
    <w:rsid w:val="002937F1"/>
    <w:rsid w:val="00293F56"/>
    <w:rsid w:val="00295CA3"/>
    <w:rsid w:val="002964B1"/>
    <w:rsid w:val="00297EC9"/>
    <w:rsid w:val="002A06FF"/>
    <w:rsid w:val="002A21D6"/>
    <w:rsid w:val="002A223B"/>
    <w:rsid w:val="002A32AC"/>
    <w:rsid w:val="002A590A"/>
    <w:rsid w:val="002A5F69"/>
    <w:rsid w:val="002A6352"/>
    <w:rsid w:val="002A6CBE"/>
    <w:rsid w:val="002A78A3"/>
    <w:rsid w:val="002B0655"/>
    <w:rsid w:val="002B086C"/>
    <w:rsid w:val="002B2D10"/>
    <w:rsid w:val="002B339A"/>
    <w:rsid w:val="002B3866"/>
    <w:rsid w:val="002B3CAE"/>
    <w:rsid w:val="002B453A"/>
    <w:rsid w:val="002B4A5D"/>
    <w:rsid w:val="002B4AB0"/>
    <w:rsid w:val="002B51F7"/>
    <w:rsid w:val="002B5400"/>
    <w:rsid w:val="002B578B"/>
    <w:rsid w:val="002B5C66"/>
    <w:rsid w:val="002B5D93"/>
    <w:rsid w:val="002B618B"/>
    <w:rsid w:val="002B686B"/>
    <w:rsid w:val="002B6DFE"/>
    <w:rsid w:val="002B703A"/>
    <w:rsid w:val="002B75BE"/>
    <w:rsid w:val="002B770F"/>
    <w:rsid w:val="002B7729"/>
    <w:rsid w:val="002C03C2"/>
    <w:rsid w:val="002C0428"/>
    <w:rsid w:val="002C0DBF"/>
    <w:rsid w:val="002C157B"/>
    <w:rsid w:val="002C2BE0"/>
    <w:rsid w:val="002C2C65"/>
    <w:rsid w:val="002C2FCA"/>
    <w:rsid w:val="002C39A3"/>
    <w:rsid w:val="002C433F"/>
    <w:rsid w:val="002C4BEF"/>
    <w:rsid w:val="002C7360"/>
    <w:rsid w:val="002C78D2"/>
    <w:rsid w:val="002D0017"/>
    <w:rsid w:val="002D05E5"/>
    <w:rsid w:val="002D0CF4"/>
    <w:rsid w:val="002D0E88"/>
    <w:rsid w:val="002D179A"/>
    <w:rsid w:val="002D1EB5"/>
    <w:rsid w:val="002D2D70"/>
    <w:rsid w:val="002D2FF5"/>
    <w:rsid w:val="002D34B9"/>
    <w:rsid w:val="002D49E9"/>
    <w:rsid w:val="002D4CE2"/>
    <w:rsid w:val="002D5AE5"/>
    <w:rsid w:val="002D5B1B"/>
    <w:rsid w:val="002D6145"/>
    <w:rsid w:val="002D7CD4"/>
    <w:rsid w:val="002E0259"/>
    <w:rsid w:val="002E05A8"/>
    <w:rsid w:val="002E1BEF"/>
    <w:rsid w:val="002E2C48"/>
    <w:rsid w:val="002E2C87"/>
    <w:rsid w:val="002E2C8C"/>
    <w:rsid w:val="002E3C71"/>
    <w:rsid w:val="002E46B8"/>
    <w:rsid w:val="002E48B1"/>
    <w:rsid w:val="002E5353"/>
    <w:rsid w:val="002E63B4"/>
    <w:rsid w:val="002E662E"/>
    <w:rsid w:val="002E6642"/>
    <w:rsid w:val="002E67C3"/>
    <w:rsid w:val="002E69C9"/>
    <w:rsid w:val="002F1039"/>
    <w:rsid w:val="002F122E"/>
    <w:rsid w:val="002F126F"/>
    <w:rsid w:val="002F269F"/>
    <w:rsid w:val="002F40A2"/>
    <w:rsid w:val="002F45B4"/>
    <w:rsid w:val="002F46CE"/>
    <w:rsid w:val="002F4CA8"/>
    <w:rsid w:val="002F5854"/>
    <w:rsid w:val="002F6AB4"/>
    <w:rsid w:val="002F7CB5"/>
    <w:rsid w:val="00300751"/>
    <w:rsid w:val="003008FE"/>
    <w:rsid w:val="00300961"/>
    <w:rsid w:val="00300D5A"/>
    <w:rsid w:val="0030106C"/>
    <w:rsid w:val="00301463"/>
    <w:rsid w:val="00301610"/>
    <w:rsid w:val="00301FC2"/>
    <w:rsid w:val="00304B0D"/>
    <w:rsid w:val="003056D7"/>
    <w:rsid w:val="00305C9C"/>
    <w:rsid w:val="0030658C"/>
    <w:rsid w:val="003065A1"/>
    <w:rsid w:val="00306D0B"/>
    <w:rsid w:val="00306E96"/>
    <w:rsid w:val="00306F9E"/>
    <w:rsid w:val="003070B7"/>
    <w:rsid w:val="0031080A"/>
    <w:rsid w:val="00310C75"/>
    <w:rsid w:val="00310D66"/>
    <w:rsid w:val="00310E3C"/>
    <w:rsid w:val="00312671"/>
    <w:rsid w:val="003127FF"/>
    <w:rsid w:val="003128C0"/>
    <w:rsid w:val="00312F06"/>
    <w:rsid w:val="00314660"/>
    <w:rsid w:val="003146AD"/>
    <w:rsid w:val="00314CB5"/>
    <w:rsid w:val="00315341"/>
    <w:rsid w:val="003167DE"/>
    <w:rsid w:val="00316DB5"/>
    <w:rsid w:val="00317C92"/>
    <w:rsid w:val="00317D3D"/>
    <w:rsid w:val="00317D66"/>
    <w:rsid w:val="00320422"/>
    <w:rsid w:val="003207E8"/>
    <w:rsid w:val="00321509"/>
    <w:rsid w:val="00321A95"/>
    <w:rsid w:val="00321EB1"/>
    <w:rsid w:val="003221A0"/>
    <w:rsid w:val="00323E7B"/>
    <w:rsid w:val="003255E0"/>
    <w:rsid w:val="00325B3B"/>
    <w:rsid w:val="003261B0"/>
    <w:rsid w:val="00327D27"/>
    <w:rsid w:val="003310CF"/>
    <w:rsid w:val="0033153B"/>
    <w:rsid w:val="003316EC"/>
    <w:rsid w:val="00331FE8"/>
    <w:rsid w:val="00332086"/>
    <w:rsid w:val="00332614"/>
    <w:rsid w:val="003326B9"/>
    <w:rsid w:val="00332BDA"/>
    <w:rsid w:val="00333049"/>
    <w:rsid w:val="0033363C"/>
    <w:rsid w:val="0033383E"/>
    <w:rsid w:val="00333B92"/>
    <w:rsid w:val="00334620"/>
    <w:rsid w:val="003346E9"/>
    <w:rsid w:val="00334CA0"/>
    <w:rsid w:val="0033503E"/>
    <w:rsid w:val="003368B2"/>
    <w:rsid w:val="00336F4A"/>
    <w:rsid w:val="003377A2"/>
    <w:rsid w:val="00337D21"/>
    <w:rsid w:val="00340C25"/>
    <w:rsid w:val="003412C8"/>
    <w:rsid w:val="00341DF6"/>
    <w:rsid w:val="003422D1"/>
    <w:rsid w:val="00342BB8"/>
    <w:rsid w:val="0034317B"/>
    <w:rsid w:val="00343336"/>
    <w:rsid w:val="0034387D"/>
    <w:rsid w:val="003445A9"/>
    <w:rsid w:val="003451E1"/>
    <w:rsid w:val="0034559E"/>
    <w:rsid w:val="0034609E"/>
    <w:rsid w:val="003465C1"/>
    <w:rsid w:val="00346F0A"/>
    <w:rsid w:val="0034719A"/>
    <w:rsid w:val="00347330"/>
    <w:rsid w:val="003478E9"/>
    <w:rsid w:val="0034797D"/>
    <w:rsid w:val="00347E5C"/>
    <w:rsid w:val="00347F19"/>
    <w:rsid w:val="00351BC1"/>
    <w:rsid w:val="00351F43"/>
    <w:rsid w:val="00353A74"/>
    <w:rsid w:val="00353E0E"/>
    <w:rsid w:val="003540EB"/>
    <w:rsid w:val="0035466B"/>
    <w:rsid w:val="0035510C"/>
    <w:rsid w:val="00355722"/>
    <w:rsid w:val="00355E0D"/>
    <w:rsid w:val="003568CB"/>
    <w:rsid w:val="00356F59"/>
    <w:rsid w:val="00356F5B"/>
    <w:rsid w:val="003571CA"/>
    <w:rsid w:val="00357439"/>
    <w:rsid w:val="003577AE"/>
    <w:rsid w:val="00360A56"/>
    <w:rsid w:val="00360F03"/>
    <w:rsid w:val="00361251"/>
    <w:rsid w:val="00362CD4"/>
    <w:rsid w:val="00362D5F"/>
    <w:rsid w:val="00363028"/>
    <w:rsid w:val="0036413D"/>
    <w:rsid w:val="0036463E"/>
    <w:rsid w:val="0036479D"/>
    <w:rsid w:val="00364932"/>
    <w:rsid w:val="00364FC2"/>
    <w:rsid w:val="00365E5B"/>
    <w:rsid w:val="0036752A"/>
    <w:rsid w:val="0036794E"/>
    <w:rsid w:val="00370BB4"/>
    <w:rsid w:val="00371817"/>
    <w:rsid w:val="00371ACC"/>
    <w:rsid w:val="00372472"/>
    <w:rsid w:val="0037251D"/>
    <w:rsid w:val="00372C7B"/>
    <w:rsid w:val="0037446C"/>
    <w:rsid w:val="00375A99"/>
    <w:rsid w:val="00375E5C"/>
    <w:rsid w:val="00376A76"/>
    <w:rsid w:val="003771D6"/>
    <w:rsid w:val="00377245"/>
    <w:rsid w:val="00377CCE"/>
    <w:rsid w:val="003801E8"/>
    <w:rsid w:val="0038046F"/>
    <w:rsid w:val="00381257"/>
    <w:rsid w:val="003812EB"/>
    <w:rsid w:val="0038140C"/>
    <w:rsid w:val="0038173D"/>
    <w:rsid w:val="0038251E"/>
    <w:rsid w:val="00382832"/>
    <w:rsid w:val="00382B42"/>
    <w:rsid w:val="00382BEE"/>
    <w:rsid w:val="00383535"/>
    <w:rsid w:val="00383A23"/>
    <w:rsid w:val="00383BE0"/>
    <w:rsid w:val="00384AE0"/>
    <w:rsid w:val="00384BDA"/>
    <w:rsid w:val="00385045"/>
    <w:rsid w:val="003856CE"/>
    <w:rsid w:val="00385955"/>
    <w:rsid w:val="0038601F"/>
    <w:rsid w:val="00386E3D"/>
    <w:rsid w:val="00387941"/>
    <w:rsid w:val="00390382"/>
    <w:rsid w:val="00390C2F"/>
    <w:rsid w:val="00390ED4"/>
    <w:rsid w:val="00390F09"/>
    <w:rsid w:val="003911D3"/>
    <w:rsid w:val="00391551"/>
    <w:rsid w:val="00391A4D"/>
    <w:rsid w:val="00391F5B"/>
    <w:rsid w:val="003924AA"/>
    <w:rsid w:val="00392627"/>
    <w:rsid w:val="00393C6F"/>
    <w:rsid w:val="00394400"/>
    <w:rsid w:val="00394A46"/>
    <w:rsid w:val="003953CE"/>
    <w:rsid w:val="003958BB"/>
    <w:rsid w:val="00396270"/>
    <w:rsid w:val="00396A01"/>
    <w:rsid w:val="003A0BC7"/>
    <w:rsid w:val="003A1ACF"/>
    <w:rsid w:val="003A1CE6"/>
    <w:rsid w:val="003A2219"/>
    <w:rsid w:val="003A221B"/>
    <w:rsid w:val="003A2B15"/>
    <w:rsid w:val="003A2C61"/>
    <w:rsid w:val="003A2DA8"/>
    <w:rsid w:val="003A322C"/>
    <w:rsid w:val="003A35CA"/>
    <w:rsid w:val="003A3F28"/>
    <w:rsid w:val="003A53DE"/>
    <w:rsid w:val="003A6595"/>
    <w:rsid w:val="003A6BB2"/>
    <w:rsid w:val="003B01D9"/>
    <w:rsid w:val="003B0BD9"/>
    <w:rsid w:val="003B0F57"/>
    <w:rsid w:val="003B1620"/>
    <w:rsid w:val="003B1E45"/>
    <w:rsid w:val="003B2010"/>
    <w:rsid w:val="003B24B7"/>
    <w:rsid w:val="003B2D61"/>
    <w:rsid w:val="003B379E"/>
    <w:rsid w:val="003B3896"/>
    <w:rsid w:val="003B39DB"/>
    <w:rsid w:val="003B457E"/>
    <w:rsid w:val="003B4A3A"/>
    <w:rsid w:val="003B51C3"/>
    <w:rsid w:val="003B5665"/>
    <w:rsid w:val="003B5E25"/>
    <w:rsid w:val="003B60BD"/>
    <w:rsid w:val="003B62A4"/>
    <w:rsid w:val="003B6A3C"/>
    <w:rsid w:val="003B6B5F"/>
    <w:rsid w:val="003B79CE"/>
    <w:rsid w:val="003B7EA0"/>
    <w:rsid w:val="003C03DB"/>
    <w:rsid w:val="003C0426"/>
    <w:rsid w:val="003C0FF8"/>
    <w:rsid w:val="003C1AE5"/>
    <w:rsid w:val="003C1D5C"/>
    <w:rsid w:val="003C3440"/>
    <w:rsid w:val="003C347D"/>
    <w:rsid w:val="003C3665"/>
    <w:rsid w:val="003C378E"/>
    <w:rsid w:val="003C3CB0"/>
    <w:rsid w:val="003C4019"/>
    <w:rsid w:val="003C48BD"/>
    <w:rsid w:val="003C4B4A"/>
    <w:rsid w:val="003C4FE9"/>
    <w:rsid w:val="003C5A9F"/>
    <w:rsid w:val="003C5AC1"/>
    <w:rsid w:val="003C779D"/>
    <w:rsid w:val="003C7BEA"/>
    <w:rsid w:val="003D00A3"/>
    <w:rsid w:val="003D0AB4"/>
    <w:rsid w:val="003D0B07"/>
    <w:rsid w:val="003D18EF"/>
    <w:rsid w:val="003D1DB2"/>
    <w:rsid w:val="003D30AE"/>
    <w:rsid w:val="003D3B68"/>
    <w:rsid w:val="003D4CA7"/>
    <w:rsid w:val="003D4FD7"/>
    <w:rsid w:val="003D5506"/>
    <w:rsid w:val="003D584E"/>
    <w:rsid w:val="003D6BF8"/>
    <w:rsid w:val="003D782C"/>
    <w:rsid w:val="003D7959"/>
    <w:rsid w:val="003D7EEC"/>
    <w:rsid w:val="003E0216"/>
    <w:rsid w:val="003E0527"/>
    <w:rsid w:val="003E0DCC"/>
    <w:rsid w:val="003E1106"/>
    <w:rsid w:val="003E115F"/>
    <w:rsid w:val="003E1832"/>
    <w:rsid w:val="003E1AC0"/>
    <w:rsid w:val="003E2268"/>
    <w:rsid w:val="003E266D"/>
    <w:rsid w:val="003E2C69"/>
    <w:rsid w:val="003E47D2"/>
    <w:rsid w:val="003E4F54"/>
    <w:rsid w:val="003E522B"/>
    <w:rsid w:val="003E526A"/>
    <w:rsid w:val="003E53A0"/>
    <w:rsid w:val="003E5CE7"/>
    <w:rsid w:val="003E6D51"/>
    <w:rsid w:val="003E6F94"/>
    <w:rsid w:val="003E73A3"/>
    <w:rsid w:val="003E7DAD"/>
    <w:rsid w:val="003F0B2D"/>
    <w:rsid w:val="003F0D03"/>
    <w:rsid w:val="003F1191"/>
    <w:rsid w:val="003F25C6"/>
    <w:rsid w:val="003F2BEF"/>
    <w:rsid w:val="003F3086"/>
    <w:rsid w:val="003F3CAE"/>
    <w:rsid w:val="003F3FD1"/>
    <w:rsid w:val="003F4655"/>
    <w:rsid w:val="003F52F3"/>
    <w:rsid w:val="003F5494"/>
    <w:rsid w:val="003F57AA"/>
    <w:rsid w:val="003F5CC2"/>
    <w:rsid w:val="003F7BF2"/>
    <w:rsid w:val="003F7C2C"/>
    <w:rsid w:val="003F7F89"/>
    <w:rsid w:val="004000F4"/>
    <w:rsid w:val="00400219"/>
    <w:rsid w:val="004005AC"/>
    <w:rsid w:val="00400CF4"/>
    <w:rsid w:val="00400F20"/>
    <w:rsid w:val="00402280"/>
    <w:rsid w:val="00402C2D"/>
    <w:rsid w:val="0040418B"/>
    <w:rsid w:val="00404B93"/>
    <w:rsid w:val="0040543D"/>
    <w:rsid w:val="00405FA8"/>
    <w:rsid w:val="004061AB"/>
    <w:rsid w:val="004074A2"/>
    <w:rsid w:val="00407703"/>
    <w:rsid w:val="0041023C"/>
    <w:rsid w:val="00410597"/>
    <w:rsid w:val="00410819"/>
    <w:rsid w:val="00410841"/>
    <w:rsid w:val="00410DCA"/>
    <w:rsid w:val="00410E66"/>
    <w:rsid w:val="00411515"/>
    <w:rsid w:val="0041202F"/>
    <w:rsid w:val="00412386"/>
    <w:rsid w:val="0041240A"/>
    <w:rsid w:val="00412913"/>
    <w:rsid w:val="00412D8B"/>
    <w:rsid w:val="00412EEC"/>
    <w:rsid w:val="00413721"/>
    <w:rsid w:val="0041395C"/>
    <w:rsid w:val="00414028"/>
    <w:rsid w:val="00414484"/>
    <w:rsid w:val="0041572F"/>
    <w:rsid w:val="00417315"/>
    <w:rsid w:val="0042008B"/>
    <w:rsid w:val="0042019D"/>
    <w:rsid w:val="0042022F"/>
    <w:rsid w:val="00420686"/>
    <w:rsid w:val="0042080C"/>
    <w:rsid w:val="00420FE1"/>
    <w:rsid w:val="00421037"/>
    <w:rsid w:val="0042209D"/>
    <w:rsid w:val="00422573"/>
    <w:rsid w:val="00423505"/>
    <w:rsid w:val="00423919"/>
    <w:rsid w:val="004240BD"/>
    <w:rsid w:val="004243FF"/>
    <w:rsid w:val="00424C52"/>
    <w:rsid w:val="00424F87"/>
    <w:rsid w:val="004251BA"/>
    <w:rsid w:val="00425670"/>
    <w:rsid w:val="0042584E"/>
    <w:rsid w:val="00425B59"/>
    <w:rsid w:val="00426105"/>
    <w:rsid w:val="00426759"/>
    <w:rsid w:val="00426F13"/>
    <w:rsid w:val="00427153"/>
    <w:rsid w:val="00427A3A"/>
    <w:rsid w:val="0043035A"/>
    <w:rsid w:val="0043054C"/>
    <w:rsid w:val="004305F2"/>
    <w:rsid w:val="004307FB"/>
    <w:rsid w:val="00431D1F"/>
    <w:rsid w:val="00432362"/>
    <w:rsid w:val="0043239F"/>
    <w:rsid w:val="0043249A"/>
    <w:rsid w:val="004327F5"/>
    <w:rsid w:val="00432BCC"/>
    <w:rsid w:val="00432BF2"/>
    <w:rsid w:val="00432CE9"/>
    <w:rsid w:val="00433A21"/>
    <w:rsid w:val="0043431F"/>
    <w:rsid w:val="0043440F"/>
    <w:rsid w:val="0043448D"/>
    <w:rsid w:val="00434779"/>
    <w:rsid w:val="00434A06"/>
    <w:rsid w:val="004366B7"/>
    <w:rsid w:val="004375CA"/>
    <w:rsid w:val="00440082"/>
    <w:rsid w:val="0044039C"/>
    <w:rsid w:val="004409F1"/>
    <w:rsid w:val="00440DCC"/>
    <w:rsid w:val="00441160"/>
    <w:rsid w:val="004416D7"/>
    <w:rsid w:val="004420AD"/>
    <w:rsid w:val="004421E2"/>
    <w:rsid w:val="00442AC0"/>
    <w:rsid w:val="00443940"/>
    <w:rsid w:val="00444427"/>
    <w:rsid w:val="00444856"/>
    <w:rsid w:val="0044493E"/>
    <w:rsid w:val="004449BC"/>
    <w:rsid w:val="004469DB"/>
    <w:rsid w:val="00446E92"/>
    <w:rsid w:val="00446F6D"/>
    <w:rsid w:val="00447851"/>
    <w:rsid w:val="00450134"/>
    <w:rsid w:val="004505D0"/>
    <w:rsid w:val="00450646"/>
    <w:rsid w:val="00451112"/>
    <w:rsid w:val="00451BD4"/>
    <w:rsid w:val="00451E26"/>
    <w:rsid w:val="004525C5"/>
    <w:rsid w:val="0045260F"/>
    <w:rsid w:val="00452722"/>
    <w:rsid w:val="00452873"/>
    <w:rsid w:val="00452E84"/>
    <w:rsid w:val="00453A6C"/>
    <w:rsid w:val="0045413B"/>
    <w:rsid w:val="00454430"/>
    <w:rsid w:val="00454A83"/>
    <w:rsid w:val="00454F1D"/>
    <w:rsid w:val="00455F0A"/>
    <w:rsid w:val="004561C2"/>
    <w:rsid w:val="00456D70"/>
    <w:rsid w:val="00457CBC"/>
    <w:rsid w:val="0046163E"/>
    <w:rsid w:val="004618A0"/>
    <w:rsid w:val="00461E79"/>
    <w:rsid w:val="004621D2"/>
    <w:rsid w:val="00462CD6"/>
    <w:rsid w:val="00462DEC"/>
    <w:rsid w:val="004631B4"/>
    <w:rsid w:val="00463609"/>
    <w:rsid w:val="00463E2A"/>
    <w:rsid w:val="004640D3"/>
    <w:rsid w:val="00464F69"/>
    <w:rsid w:val="00467D92"/>
    <w:rsid w:val="004711A8"/>
    <w:rsid w:val="00471C2A"/>
    <w:rsid w:val="00472D1A"/>
    <w:rsid w:val="00474112"/>
    <w:rsid w:val="0047525F"/>
    <w:rsid w:val="0047535A"/>
    <w:rsid w:val="00475E0E"/>
    <w:rsid w:val="00476C30"/>
    <w:rsid w:val="004770C3"/>
    <w:rsid w:val="00480154"/>
    <w:rsid w:val="004807EB"/>
    <w:rsid w:val="00481918"/>
    <w:rsid w:val="00481BB8"/>
    <w:rsid w:val="00482037"/>
    <w:rsid w:val="00482F94"/>
    <w:rsid w:val="0048306A"/>
    <w:rsid w:val="0048341D"/>
    <w:rsid w:val="004840A5"/>
    <w:rsid w:val="00484DFD"/>
    <w:rsid w:val="004852BB"/>
    <w:rsid w:val="004861CB"/>
    <w:rsid w:val="004868E0"/>
    <w:rsid w:val="00486A85"/>
    <w:rsid w:val="00487B8A"/>
    <w:rsid w:val="00487D7E"/>
    <w:rsid w:val="00487D9A"/>
    <w:rsid w:val="00490347"/>
    <w:rsid w:val="0049089E"/>
    <w:rsid w:val="00491B9A"/>
    <w:rsid w:val="00491D60"/>
    <w:rsid w:val="004921A4"/>
    <w:rsid w:val="00492DAE"/>
    <w:rsid w:val="00493A66"/>
    <w:rsid w:val="00493CD5"/>
    <w:rsid w:val="00493F86"/>
    <w:rsid w:val="004951CF"/>
    <w:rsid w:val="0049550D"/>
    <w:rsid w:val="004955EE"/>
    <w:rsid w:val="00495868"/>
    <w:rsid w:val="00495DC6"/>
    <w:rsid w:val="00495E90"/>
    <w:rsid w:val="00495EC6"/>
    <w:rsid w:val="004961B3"/>
    <w:rsid w:val="00496A28"/>
    <w:rsid w:val="00496A96"/>
    <w:rsid w:val="00497CC4"/>
    <w:rsid w:val="004A02ED"/>
    <w:rsid w:val="004A098C"/>
    <w:rsid w:val="004A0CB8"/>
    <w:rsid w:val="004A19F4"/>
    <w:rsid w:val="004A357B"/>
    <w:rsid w:val="004A36D2"/>
    <w:rsid w:val="004A3722"/>
    <w:rsid w:val="004A3EE9"/>
    <w:rsid w:val="004A4150"/>
    <w:rsid w:val="004A479F"/>
    <w:rsid w:val="004A55CA"/>
    <w:rsid w:val="004A58AD"/>
    <w:rsid w:val="004A6312"/>
    <w:rsid w:val="004A6597"/>
    <w:rsid w:val="004A7C88"/>
    <w:rsid w:val="004B0FCC"/>
    <w:rsid w:val="004B1011"/>
    <w:rsid w:val="004B1A0F"/>
    <w:rsid w:val="004B2232"/>
    <w:rsid w:val="004B22C8"/>
    <w:rsid w:val="004B3241"/>
    <w:rsid w:val="004B3717"/>
    <w:rsid w:val="004B3989"/>
    <w:rsid w:val="004B3CC9"/>
    <w:rsid w:val="004B3D32"/>
    <w:rsid w:val="004B423C"/>
    <w:rsid w:val="004B4AAF"/>
    <w:rsid w:val="004B4D80"/>
    <w:rsid w:val="004B5878"/>
    <w:rsid w:val="004B631F"/>
    <w:rsid w:val="004B6D30"/>
    <w:rsid w:val="004B7CF7"/>
    <w:rsid w:val="004B7DC4"/>
    <w:rsid w:val="004C0695"/>
    <w:rsid w:val="004C0905"/>
    <w:rsid w:val="004C0F8D"/>
    <w:rsid w:val="004C12B9"/>
    <w:rsid w:val="004C1458"/>
    <w:rsid w:val="004C26E4"/>
    <w:rsid w:val="004C3E4A"/>
    <w:rsid w:val="004C6D6D"/>
    <w:rsid w:val="004C71BB"/>
    <w:rsid w:val="004C72C5"/>
    <w:rsid w:val="004C7310"/>
    <w:rsid w:val="004C7E7A"/>
    <w:rsid w:val="004D0540"/>
    <w:rsid w:val="004D0EA9"/>
    <w:rsid w:val="004D1302"/>
    <w:rsid w:val="004D1374"/>
    <w:rsid w:val="004D1728"/>
    <w:rsid w:val="004D32B0"/>
    <w:rsid w:val="004D40F9"/>
    <w:rsid w:val="004D42C0"/>
    <w:rsid w:val="004D4BE6"/>
    <w:rsid w:val="004D4D9B"/>
    <w:rsid w:val="004D5344"/>
    <w:rsid w:val="004D600B"/>
    <w:rsid w:val="004D635C"/>
    <w:rsid w:val="004D76E1"/>
    <w:rsid w:val="004D77F0"/>
    <w:rsid w:val="004D7BBC"/>
    <w:rsid w:val="004E06C5"/>
    <w:rsid w:val="004E0D31"/>
    <w:rsid w:val="004E14B8"/>
    <w:rsid w:val="004E22AB"/>
    <w:rsid w:val="004E234D"/>
    <w:rsid w:val="004E24F9"/>
    <w:rsid w:val="004E275E"/>
    <w:rsid w:val="004E38C7"/>
    <w:rsid w:val="004E3A4E"/>
    <w:rsid w:val="004E49C7"/>
    <w:rsid w:val="004E6534"/>
    <w:rsid w:val="004E69BC"/>
    <w:rsid w:val="004E74BF"/>
    <w:rsid w:val="004E7F04"/>
    <w:rsid w:val="004F035C"/>
    <w:rsid w:val="004F0701"/>
    <w:rsid w:val="004F0FAC"/>
    <w:rsid w:val="004F1497"/>
    <w:rsid w:val="004F1A41"/>
    <w:rsid w:val="004F3302"/>
    <w:rsid w:val="004F3B00"/>
    <w:rsid w:val="004F42D9"/>
    <w:rsid w:val="004F4306"/>
    <w:rsid w:val="004F4C44"/>
    <w:rsid w:val="004F5DBE"/>
    <w:rsid w:val="004F66B6"/>
    <w:rsid w:val="004F7160"/>
    <w:rsid w:val="00500842"/>
    <w:rsid w:val="00501619"/>
    <w:rsid w:val="00501839"/>
    <w:rsid w:val="00501F51"/>
    <w:rsid w:val="00502100"/>
    <w:rsid w:val="00502DC3"/>
    <w:rsid w:val="00503950"/>
    <w:rsid w:val="0050478B"/>
    <w:rsid w:val="005056CD"/>
    <w:rsid w:val="005057FD"/>
    <w:rsid w:val="0050582F"/>
    <w:rsid w:val="00505E7E"/>
    <w:rsid w:val="00506FFF"/>
    <w:rsid w:val="00507159"/>
    <w:rsid w:val="005074CA"/>
    <w:rsid w:val="005103D1"/>
    <w:rsid w:val="005104B1"/>
    <w:rsid w:val="00512045"/>
    <w:rsid w:val="00512075"/>
    <w:rsid w:val="00512110"/>
    <w:rsid w:val="00512CB5"/>
    <w:rsid w:val="00512D90"/>
    <w:rsid w:val="005130AE"/>
    <w:rsid w:val="00513F5A"/>
    <w:rsid w:val="00516A5A"/>
    <w:rsid w:val="00516C07"/>
    <w:rsid w:val="0051745B"/>
    <w:rsid w:val="00517720"/>
    <w:rsid w:val="00520075"/>
    <w:rsid w:val="00521053"/>
    <w:rsid w:val="005216A6"/>
    <w:rsid w:val="00523B45"/>
    <w:rsid w:val="00523FC3"/>
    <w:rsid w:val="005246E1"/>
    <w:rsid w:val="00524A9C"/>
    <w:rsid w:val="00526937"/>
    <w:rsid w:val="00526AEC"/>
    <w:rsid w:val="00527180"/>
    <w:rsid w:val="005307C6"/>
    <w:rsid w:val="005309B1"/>
    <w:rsid w:val="00530A15"/>
    <w:rsid w:val="0053157A"/>
    <w:rsid w:val="00531947"/>
    <w:rsid w:val="00532837"/>
    <w:rsid w:val="00532F50"/>
    <w:rsid w:val="00533503"/>
    <w:rsid w:val="005362EC"/>
    <w:rsid w:val="00536B2E"/>
    <w:rsid w:val="005405D2"/>
    <w:rsid w:val="005406AE"/>
    <w:rsid w:val="00540C75"/>
    <w:rsid w:val="005417EC"/>
    <w:rsid w:val="00542A7C"/>
    <w:rsid w:val="00542BAC"/>
    <w:rsid w:val="005431E9"/>
    <w:rsid w:val="00543A9E"/>
    <w:rsid w:val="00543E1D"/>
    <w:rsid w:val="005445EF"/>
    <w:rsid w:val="00544A9E"/>
    <w:rsid w:val="00544C5E"/>
    <w:rsid w:val="00545CFC"/>
    <w:rsid w:val="00547233"/>
    <w:rsid w:val="00547294"/>
    <w:rsid w:val="00547476"/>
    <w:rsid w:val="00547773"/>
    <w:rsid w:val="00547E76"/>
    <w:rsid w:val="0055016B"/>
    <w:rsid w:val="005501A9"/>
    <w:rsid w:val="005512A7"/>
    <w:rsid w:val="00552273"/>
    <w:rsid w:val="00552EEE"/>
    <w:rsid w:val="0055362B"/>
    <w:rsid w:val="00553934"/>
    <w:rsid w:val="00553F99"/>
    <w:rsid w:val="005545C7"/>
    <w:rsid w:val="00555406"/>
    <w:rsid w:val="00555486"/>
    <w:rsid w:val="00555974"/>
    <w:rsid w:val="00555A4A"/>
    <w:rsid w:val="005561C7"/>
    <w:rsid w:val="005570E2"/>
    <w:rsid w:val="00557172"/>
    <w:rsid w:val="0055756D"/>
    <w:rsid w:val="0055764C"/>
    <w:rsid w:val="00560188"/>
    <w:rsid w:val="00560238"/>
    <w:rsid w:val="005602BB"/>
    <w:rsid w:val="005616EF"/>
    <w:rsid w:val="00561912"/>
    <w:rsid w:val="0056257B"/>
    <w:rsid w:val="00562D37"/>
    <w:rsid w:val="00562DBA"/>
    <w:rsid w:val="0056324D"/>
    <w:rsid w:val="00564AFE"/>
    <w:rsid w:val="00565CD7"/>
    <w:rsid w:val="00565D4E"/>
    <w:rsid w:val="00566930"/>
    <w:rsid w:val="00566C6E"/>
    <w:rsid w:val="00567EE7"/>
    <w:rsid w:val="0057248D"/>
    <w:rsid w:val="0057390D"/>
    <w:rsid w:val="005742F7"/>
    <w:rsid w:val="00574923"/>
    <w:rsid w:val="00575117"/>
    <w:rsid w:val="00575941"/>
    <w:rsid w:val="00575A25"/>
    <w:rsid w:val="00575E1A"/>
    <w:rsid w:val="005764B6"/>
    <w:rsid w:val="00576A75"/>
    <w:rsid w:val="00576B42"/>
    <w:rsid w:val="00577A6F"/>
    <w:rsid w:val="00577D02"/>
    <w:rsid w:val="00577E3F"/>
    <w:rsid w:val="00577EBB"/>
    <w:rsid w:val="0058034D"/>
    <w:rsid w:val="00581A10"/>
    <w:rsid w:val="005825A6"/>
    <w:rsid w:val="00583AB0"/>
    <w:rsid w:val="00583AD8"/>
    <w:rsid w:val="005842AF"/>
    <w:rsid w:val="0058454E"/>
    <w:rsid w:val="00584DEC"/>
    <w:rsid w:val="00585C1A"/>
    <w:rsid w:val="00585C89"/>
    <w:rsid w:val="00586905"/>
    <w:rsid w:val="00586F3D"/>
    <w:rsid w:val="00590D61"/>
    <w:rsid w:val="00590F66"/>
    <w:rsid w:val="0059164F"/>
    <w:rsid w:val="00591734"/>
    <w:rsid w:val="00592DD5"/>
    <w:rsid w:val="00593BF0"/>
    <w:rsid w:val="00593C4F"/>
    <w:rsid w:val="005942E5"/>
    <w:rsid w:val="00594882"/>
    <w:rsid w:val="00594B26"/>
    <w:rsid w:val="005953EB"/>
    <w:rsid w:val="00595E20"/>
    <w:rsid w:val="0059622C"/>
    <w:rsid w:val="0059759F"/>
    <w:rsid w:val="00597FC2"/>
    <w:rsid w:val="005A01F0"/>
    <w:rsid w:val="005A0887"/>
    <w:rsid w:val="005A13B5"/>
    <w:rsid w:val="005A14F6"/>
    <w:rsid w:val="005A284E"/>
    <w:rsid w:val="005A2CFD"/>
    <w:rsid w:val="005A3B6F"/>
    <w:rsid w:val="005A4419"/>
    <w:rsid w:val="005A47C7"/>
    <w:rsid w:val="005A49D8"/>
    <w:rsid w:val="005A4E23"/>
    <w:rsid w:val="005A4F49"/>
    <w:rsid w:val="005A6281"/>
    <w:rsid w:val="005A6447"/>
    <w:rsid w:val="005A6DA1"/>
    <w:rsid w:val="005A7AA1"/>
    <w:rsid w:val="005B0243"/>
    <w:rsid w:val="005B0ACC"/>
    <w:rsid w:val="005B0D47"/>
    <w:rsid w:val="005B12A9"/>
    <w:rsid w:val="005B1E96"/>
    <w:rsid w:val="005B1E9B"/>
    <w:rsid w:val="005B2145"/>
    <w:rsid w:val="005B3EA0"/>
    <w:rsid w:val="005B424C"/>
    <w:rsid w:val="005B56BA"/>
    <w:rsid w:val="005B5857"/>
    <w:rsid w:val="005B586B"/>
    <w:rsid w:val="005B59C5"/>
    <w:rsid w:val="005B6801"/>
    <w:rsid w:val="005B68DE"/>
    <w:rsid w:val="005B76A1"/>
    <w:rsid w:val="005C079B"/>
    <w:rsid w:val="005C0CC2"/>
    <w:rsid w:val="005C1932"/>
    <w:rsid w:val="005C1A9E"/>
    <w:rsid w:val="005C1D1B"/>
    <w:rsid w:val="005C2B4E"/>
    <w:rsid w:val="005C2D3A"/>
    <w:rsid w:val="005C2F97"/>
    <w:rsid w:val="005C31A1"/>
    <w:rsid w:val="005C31CB"/>
    <w:rsid w:val="005C3B38"/>
    <w:rsid w:val="005C4260"/>
    <w:rsid w:val="005C4AA7"/>
    <w:rsid w:val="005C4E3A"/>
    <w:rsid w:val="005C50B6"/>
    <w:rsid w:val="005C5126"/>
    <w:rsid w:val="005C5E70"/>
    <w:rsid w:val="005C6329"/>
    <w:rsid w:val="005C67BC"/>
    <w:rsid w:val="005C701D"/>
    <w:rsid w:val="005C7320"/>
    <w:rsid w:val="005C7FD1"/>
    <w:rsid w:val="005D0A22"/>
    <w:rsid w:val="005D0CEF"/>
    <w:rsid w:val="005D10B5"/>
    <w:rsid w:val="005D1A84"/>
    <w:rsid w:val="005D1F19"/>
    <w:rsid w:val="005D2892"/>
    <w:rsid w:val="005D3D6D"/>
    <w:rsid w:val="005D4434"/>
    <w:rsid w:val="005D4598"/>
    <w:rsid w:val="005D4653"/>
    <w:rsid w:val="005D4B82"/>
    <w:rsid w:val="005D4E13"/>
    <w:rsid w:val="005D5497"/>
    <w:rsid w:val="005D5BA9"/>
    <w:rsid w:val="005D608C"/>
    <w:rsid w:val="005D6B78"/>
    <w:rsid w:val="005D6BAD"/>
    <w:rsid w:val="005D7096"/>
    <w:rsid w:val="005D712A"/>
    <w:rsid w:val="005D7322"/>
    <w:rsid w:val="005E024A"/>
    <w:rsid w:val="005E04F1"/>
    <w:rsid w:val="005E0561"/>
    <w:rsid w:val="005E09E7"/>
    <w:rsid w:val="005E0A3F"/>
    <w:rsid w:val="005E0DCF"/>
    <w:rsid w:val="005E122E"/>
    <w:rsid w:val="005E1F34"/>
    <w:rsid w:val="005E1FBB"/>
    <w:rsid w:val="005E20DA"/>
    <w:rsid w:val="005E24E8"/>
    <w:rsid w:val="005E2B43"/>
    <w:rsid w:val="005E316C"/>
    <w:rsid w:val="005E31D8"/>
    <w:rsid w:val="005E32FB"/>
    <w:rsid w:val="005E3589"/>
    <w:rsid w:val="005E379A"/>
    <w:rsid w:val="005E3996"/>
    <w:rsid w:val="005E39EE"/>
    <w:rsid w:val="005E3D69"/>
    <w:rsid w:val="005E3D97"/>
    <w:rsid w:val="005E4B10"/>
    <w:rsid w:val="005E4D35"/>
    <w:rsid w:val="005E5952"/>
    <w:rsid w:val="005E5B2F"/>
    <w:rsid w:val="005E5CE9"/>
    <w:rsid w:val="005E6781"/>
    <w:rsid w:val="005E7A8B"/>
    <w:rsid w:val="005E7ECB"/>
    <w:rsid w:val="005E7F4A"/>
    <w:rsid w:val="005F01B8"/>
    <w:rsid w:val="005F057B"/>
    <w:rsid w:val="005F0F60"/>
    <w:rsid w:val="005F12D7"/>
    <w:rsid w:val="005F13E0"/>
    <w:rsid w:val="005F21DC"/>
    <w:rsid w:val="005F3283"/>
    <w:rsid w:val="005F3E22"/>
    <w:rsid w:val="005F41C5"/>
    <w:rsid w:val="005F4872"/>
    <w:rsid w:val="005F4A86"/>
    <w:rsid w:val="005F5CCB"/>
    <w:rsid w:val="005F6062"/>
    <w:rsid w:val="005F72E7"/>
    <w:rsid w:val="0060017F"/>
    <w:rsid w:val="0060361F"/>
    <w:rsid w:val="0060432C"/>
    <w:rsid w:val="006046C4"/>
    <w:rsid w:val="00604A32"/>
    <w:rsid w:val="00604EB1"/>
    <w:rsid w:val="00605417"/>
    <w:rsid w:val="006057D8"/>
    <w:rsid w:val="0060606C"/>
    <w:rsid w:val="006068F3"/>
    <w:rsid w:val="00606C2F"/>
    <w:rsid w:val="00607046"/>
    <w:rsid w:val="0060772B"/>
    <w:rsid w:val="0061012B"/>
    <w:rsid w:val="006101E5"/>
    <w:rsid w:val="006106F1"/>
    <w:rsid w:val="00610F8C"/>
    <w:rsid w:val="006112CC"/>
    <w:rsid w:val="00611D8D"/>
    <w:rsid w:val="00611DC4"/>
    <w:rsid w:val="00611EF7"/>
    <w:rsid w:val="00612903"/>
    <w:rsid w:val="00612CB4"/>
    <w:rsid w:val="00613256"/>
    <w:rsid w:val="0061338F"/>
    <w:rsid w:val="00613788"/>
    <w:rsid w:val="00613B78"/>
    <w:rsid w:val="00613EF1"/>
    <w:rsid w:val="006142CD"/>
    <w:rsid w:val="00614826"/>
    <w:rsid w:val="006157A5"/>
    <w:rsid w:val="00615AA7"/>
    <w:rsid w:val="00615BC2"/>
    <w:rsid w:val="006161DE"/>
    <w:rsid w:val="00616205"/>
    <w:rsid w:val="0061642E"/>
    <w:rsid w:val="006170B7"/>
    <w:rsid w:val="0061722E"/>
    <w:rsid w:val="006174ED"/>
    <w:rsid w:val="00620462"/>
    <w:rsid w:val="00620AD7"/>
    <w:rsid w:val="00621315"/>
    <w:rsid w:val="00621922"/>
    <w:rsid w:val="00621975"/>
    <w:rsid w:val="006234E4"/>
    <w:rsid w:val="00623754"/>
    <w:rsid w:val="0062427D"/>
    <w:rsid w:val="00624B83"/>
    <w:rsid w:val="006253B4"/>
    <w:rsid w:val="00626651"/>
    <w:rsid w:val="0062668B"/>
    <w:rsid w:val="00630385"/>
    <w:rsid w:val="006305C5"/>
    <w:rsid w:val="00630688"/>
    <w:rsid w:val="00630DC1"/>
    <w:rsid w:val="00633129"/>
    <w:rsid w:val="00633507"/>
    <w:rsid w:val="00634EA1"/>
    <w:rsid w:val="006366C6"/>
    <w:rsid w:val="00636F40"/>
    <w:rsid w:val="00637253"/>
    <w:rsid w:val="006407B3"/>
    <w:rsid w:val="00641B94"/>
    <w:rsid w:val="00642642"/>
    <w:rsid w:val="006427B3"/>
    <w:rsid w:val="00642B69"/>
    <w:rsid w:val="00643415"/>
    <w:rsid w:val="00643601"/>
    <w:rsid w:val="00643CD8"/>
    <w:rsid w:val="0064402F"/>
    <w:rsid w:val="006447B1"/>
    <w:rsid w:val="00644DF3"/>
    <w:rsid w:val="00645723"/>
    <w:rsid w:val="00646B3B"/>
    <w:rsid w:val="00646C42"/>
    <w:rsid w:val="00646C5E"/>
    <w:rsid w:val="00647AC8"/>
    <w:rsid w:val="00647B1A"/>
    <w:rsid w:val="0065057B"/>
    <w:rsid w:val="0065076A"/>
    <w:rsid w:val="006508B2"/>
    <w:rsid w:val="006509A6"/>
    <w:rsid w:val="00650A73"/>
    <w:rsid w:val="00650AC6"/>
    <w:rsid w:val="00650D72"/>
    <w:rsid w:val="00651904"/>
    <w:rsid w:val="00651C70"/>
    <w:rsid w:val="00651DB1"/>
    <w:rsid w:val="00651DBF"/>
    <w:rsid w:val="00651EAB"/>
    <w:rsid w:val="00651F96"/>
    <w:rsid w:val="0065200C"/>
    <w:rsid w:val="00652E3E"/>
    <w:rsid w:val="00653369"/>
    <w:rsid w:val="0065419A"/>
    <w:rsid w:val="0065502D"/>
    <w:rsid w:val="00656032"/>
    <w:rsid w:val="0065661A"/>
    <w:rsid w:val="00656736"/>
    <w:rsid w:val="00656AAB"/>
    <w:rsid w:val="00656B84"/>
    <w:rsid w:val="00656C99"/>
    <w:rsid w:val="00656EE5"/>
    <w:rsid w:val="00656F6D"/>
    <w:rsid w:val="00656F7C"/>
    <w:rsid w:val="0065749C"/>
    <w:rsid w:val="00657560"/>
    <w:rsid w:val="006579A8"/>
    <w:rsid w:val="00657CBA"/>
    <w:rsid w:val="00660E41"/>
    <w:rsid w:val="00661584"/>
    <w:rsid w:val="00661650"/>
    <w:rsid w:val="00662DD7"/>
    <w:rsid w:val="00662E48"/>
    <w:rsid w:val="00662F33"/>
    <w:rsid w:val="00663D72"/>
    <w:rsid w:val="00664CEE"/>
    <w:rsid w:val="006651D9"/>
    <w:rsid w:val="00665FDB"/>
    <w:rsid w:val="0066603F"/>
    <w:rsid w:val="006662FE"/>
    <w:rsid w:val="00666D59"/>
    <w:rsid w:val="0066767E"/>
    <w:rsid w:val="00667901"/>
    <w:rsid w:val="00667C01"/>
    <w:rsid w:val="00670994"/>
    <w:rsid w:val="00670B81"/>
    <w:rsid w:val="0067167C"/>
    <w:rsid w:val="00671ADA"/>
    <w:rsid w:val="0067407C"/>
    <w:rsid w:val="00674976"/>
    <w:rsid w:val="00674C7F"/>
    <w:rsid w:val="0067505C"/>
    <w:rsid w:val="006761B4"/>
    <w:rsid w:val="00676D4A"/>
    <w:rsid w:val="0067720C"/>
    <w:rsid w:val="00677735"/>
    <w:rsid w:val="00677AFF"/>
    <w:rsid w:val="0068018C"/>
    <w:rsid w:val="00680506"/>
    <w:rsid w:val="00680696"/>
    <w:rsid w:val="006809D6"/>
    <w:rsid w:val="00680DC2"/>
    <w:rsid w:val="00680F6B"/>
    <w:rsid w:val="00681FF3"/>
    <w:rsid w:val="00682339"/>
    <w:rsid w:val="006827E4"/>
    <w:rsid w:val="006827FD"/>
    <w:rsid w:val="00682A7E"/>
    <w:rsid w:val="00682D46"/>
    <w:rsid w:val="0068313E"/>
    <w:rsid w:val="006839FE"/>
    <w:rsid w:val="00684DBE"/>
    <w:rsid w:val="00685030"/>
    <w:rsid w:val="00685899"/>
    <w:rsid w:val="006858D8"/>
    <w:rsid w:val="0068635C"/>
    <w:rsid w:val="00686433"/>
    <w:rsid w:val="00686BEE"/>
    <w:rsid w:val="00687481"/>
    <w:rsid w:val="006900C6"/>
    <w:rsid w:val="00690B8F"/>
    <w:rsid w:val="0069100B"/>
    <w:rsid w:val="006916AE"/>
    <w:rsid w:val="006917B4"/>
    <w:rsid w:val="00691FFF"/>
    <w:rsid w:val="00693137"/>
    <w:rsid w:val="00693304"/>
    <w:rsid w:val="006941F8"/>
    <w:rsid w:val="00694542"/>
    <w:rsid w:val="0069498D"/>
    <w:rsid w:val="006949CD"/>
    <w:rsid w:val="006951F9"/>
    <w:rsid w:val="006952BA"/>
    <w:rsid w:val="00695FF6"/>
    <w:rsid w:val="006960E5"/>
    <w:rsid w:val="00696150"/>
    <w:rsid w:val="006970B6"/>
    <w:rsid w:val="00697357"/>
    <w:rsid w:val="00697AB4"/>
    <w:rsid w:val="00697E15"/>
    <w:rsid w:val="00697E96"/>
    <w:rsid w:val="006A00B6"/>
    <w:rsid w:val="006A0516"/>
    <w:rsid w:val="006A11E1"/>
    <w:rsid w:val="006A1251"/>
    <w:rsid w:val="006A1793"/>
    <w:rsid w:val="006A1E6B"/>
    <w:rsid w:val="006A2C91"/>
    <w:rsid w:val="006A426E"/>
    <w:rsid w:val="006A4BF3"/>
    <w:rsid w:val="006A5095"/>
    <w:rsid w:val="006A6B5A"/>
    <w:rsid w:val="006A6D01"/>
    <w:rsid w:val="006A78A9"/>
    <w:rsid w:val="006A78F6"/>
    <w:rsid w:val="006A7B7A"/>
    <w:rsid w:val="006B022A"/>
    <w:rsid w:val="006B0627"/>
    <w:rsid w:val="006B08CF"/>
    <w:rsid w:val="006B0AF0"/>
    <w:rsid w:val="006B1039"/>
    <w:rsid w:val="006B2813"/>
    <w:rsid w:val="006B2A84"/>
    <w:rsid w:val="006B368E"/>
    <w:rsid w:val="006B3825"/>
    <w:rsid w:val="006B38B0"/>
    <w:rsid w:val="006B3BBD"/>
    <w:rsid w:val="006B3C23"/>
    <w:rsid w:val="006B40BF"/>
    <w:rsid w:val="006B4F73"/>
    <w:rsid w:val="006B5054"/>
    <w:rsid w:val="006B53A9"/>
    <w:rsid w:val="006B5B80"/>
    <w:rsid w:val="006B6689"/>
    <w:rsid w:val="006B6D8B"/>
    <w:rsid w:val="006B71ED"/>
    <w:rsid w:val="006C167F"/>
    <w:rsid w:val="006C1905"/>
    <w:rsid w:val="006C2370"/>
    <w:rsid w:val="006C26E1"/>
    <w:rsid w:val="006C2BFE"/>
    <w:rsid w:val="006C3114"/>
    <w:rsid w:val="006C3FD2"/>
    <w:rsid w:val="006C43C9"/>
    <w:rsid w:val="006C4A8E"/>
    <w:rsid w:val="006C520B"/>
    <w:rsid w:val="006C5B7C"/>
    <w:rsid w:val="006C5F06"/>
    <w:rsid w:val="006C684B"/>
    <w:rsid w:val="006C6E23"/>
    <w:rsid w:val="006C7324"/>
    <w:rsid w:val="006D0A02"/>
    <w:rsid w:val="006D109F"/>
    <w:rsid w:val="006D1884"/>
    <w:rsid w:val="006D18A3"/>
    <w:rsid w:val="006D1C8F"/>
    <w:rsid w:val="006D1D00"/>
    <w:rsid w:val="006D22C6"/>
    <w:rsid w:val="006D3727"/>
    <w:rsid w:val="006D3770"/>
    <w:rsid w:val="006D3D5E"/>
    <w:rsid w:val="006D3E13"/>
    <w:rsid w:val="006D3E93"/>
    <w:rsid w:val="006D455D"/>
    <w:rsid w:val="006E050F"/>
    <w:rsid w:val="006E0F74"/>
    <w:rsid w:val="006E162A"/>
    <w:rsid w:val="006E2354"/>
    <w:rsid w:val="006E2390"/>
    <w:rsid w:val="006E24B8"/>
    <w:rsid w:val="006E34CB"/>
    <w:rsid w:val="006E3843"/>
    <w:rsid w:val="006E4E05"/>
    <w:rsid w:val="006E56B8"/>
    <w:rsid w:val="006E5D75"/>
    <w:rsid w:val="006E5FC2"/>
    <w:rsid w:val="006E6015"/>
    <w:rsid w:val="006E6147"/>
    <w:rsid w:val="006E62CD"/>
    <w:rsid w:val="006E65B8"/>
    <w:rsid w:val="006E6D83"/>
    <w:rsid w:val="006E7E84"/>
    <w:rsid w:val="006F0558"/>
    <w:rsid w:val="006F0B3D"/>
    <w:rsid w:val="006F0C7A"/>
    <w:rsid w:val="006F113A"/>
    <w:rsid w:val="006F1391"/>
    <w:rsid w:val="006F1907"/>
    <w:rsid w:val="006F25DE"/>
    <w:rsid w:val="006F260C"/>
    <w:rsid w:val="006F2D0C"/>
    <w:rsid w:val="006F3876"/>
    <w:rsid w:val="006F3982"/>
    <w:rsid w:val="006F39BC"/>
    <w:rsid w:val="006F3D87"/>
    <w:rsid w:val="006F4A43"/>
    <w:rsid w:val="006F5602"/>
    <w:rsid w:val="006F598E"/>
    <w:rsid w:val="006F7457"/>
    <w:rsid w:val="006F768F"/>
    <w:rsid w:val="006F7786"/>
    <w:rsid w:val="006F77FD"/>
    <w:rsid w:val="00701027"/>
    <w:rsid w:val="007010CC"/>
    <w:rsid w:val="00701148"/>
    <w:rsid w:val="00701324"/>
    <w:rsid w:val="0070171A"/>
    <w:rsid w:val="00701B77"/>
    <w:rsid w:val="007032F9"/>
    <w:rsid w:val="00703AE6"/>
    <w:rsid w:val="00703CC5"/>
    <w:rsid w:val="0070472C"/>
    <w:rsid w:val="007069F5"/>
    <w:rsid w:val="00712147"/>
    <w:rsid w:val="00713715"/>
    <w:rsid w:val="00713BA4"/>
    <w:rsid w:val="00714496"/>
    <w:rsid w:val="00714637"/>
    <w:rsid w:val="00714E87"/>
    <w:rsid w:val="0071546A"/>
    <w:rsid w:val="007155D6"/>
    <w:rsid w:val="00715E80"/>
    <w:rsid w:val="00715FBA"/>
    <w:rsid w:val="007165C8"/>
    <w:rsid w:val="00716648"/>
    <w:rsid w:val="0071673A"/>
    <w:rsid w:val="00716A13"/>
    <w:rsid w:val="00717190"/>
    <w:rsid w:val="00717FAC"/>
    <w:rsid w:val="00720A0D"/>
    <w:rsid w:val="007221EA"/>
    <w:rsid w:val="007232AF"/>
    <w:rsid w:val="00723C60"/>
    <w:rsid w:val="007247D4"/>
    <w:rsid w:val="007249EF"/>
    <w:rsid w:val="00724BE1"/>
    <w:rsid w:val="00725173"/>
    <w:rsid w:val="00727917"/>
    <w:rsid w:val="00727D50"/>
    <w:rsid w:val="00730BBE"/>
    <w:rsid w:val="00731183"/>
    <w:rsid w:val="00731FF0"/>
    <w:rsid w:val="00732C4E"/>
    <w:rsid w:val="00733692"/>
    <w:rsid w:val="00733E75"/>
    <w:rsid w:val="00733F02"/>
    <w:rsid w:val="007340A2"/>
    <w:rsid w:val="007347EC"/>
    <w:rsid w:val="00734EBE"/>
    <w:rsid w:val="007357A4"/>
    <w:rsid w:val="00735C17"/>
    <w:rsid w:val="00736AF0"/>
    <w:rsid w:val="00736FD1"/>
    <w:rsid w:val="007377CB"/>
    <w:rsid w:val="0074018E"/>
    <w:rsid w:val="00740266"/>
    <w:rsid w:val="00740296"/>
    <w:rsid w:val="00740AC3"/>
    <w:rsid w:val="00740B50"/>
    <w:rsid w:val="00740CDF"/>
    <w:rsid w:val="00740E49"/>
    <w:rsid w:val="00741036"/>
    <w:rsid w:val="00741169"/>
    <w:rsid w:val="007414E9"/>
    <w:rsid w:val="00741A5F"/>
    <w:rsid w:val="00744BA2"/>
    <w:rsid w:val="00744E78"/>
    <w:rsid w:val="00745233"/>
    <w:rsid w:val="00745AF5"/>
    <w:rsid w:val="00745E43"/>
    <w:rsid w:val="00746B71"/>
    <w:rsid w:val="00746D08"/>
    <w:rsid w:val="00747B59"/>
    <w:rsid w:val="007500A3"/>
    <w:rsid w:val="0075142E"/>
    <w:rsid w:val="007515FA"/>
    <w:rsid w:val="00751777"/>
    <w:rsid w:val="007522C0"/>
    <w:rsid w:val="00752309"/>
    <w:rsid w:val="00752328"/>
    <w:rsid w:val="0075248A"/>
    <w:rsid w:val="00752B6C"/>
    <w:rsid w:val="00752EFE"/>
    <w:rsid w:val="00753A74"/>
    <w:rsid w:val="00753C2E"/>
    <w:rsid w:val="007542EE"/>
    <w:rsid w:val="00754D12"/>
    <w:rsid w:val="00755800"/>
    <w:rsid w:val="007562B5"/>
    <w:rsid w:val="00756550"/>
    <w:rsid w:val="00756577"/>
    <w:rsid w:val="00756B37"/>
    <w:rsid w:val="00756BB7"/>
    <w:rsid w:val="00756E2F"/>
    <w:rsid w:val="00757502"/>
    <w:rsid w:val="00757AAC"/>
    <w:rsid w:val="00760D1A"/>
    <w:rsid w:val="00760F99"/>
    <w:rsid w:val="0076116E"/>
    <w:rsid w:val="007613A7"/>
    <w:rsid w:val="00761DDC"/>
    <w:rsid w:val="007630C5"/>
    <w:rsid w:val="00763571"/>
    <w:rsid w:val="00764553"/>
    <w:rsid w:val="007663E5"/>
    <w:rsid w:val="007664CA"/>
    <w:rsid w:val="00766687"/>
    <w:rsid w:val="00766D62"/>
    <w:rsid w:val="00767269"/>
    <w:rsid w:val="007679E0"/>
    <w:rsid w:val="00770352"/>
    <w:rsid w:val="0077066E"/>
    <w:rsid w:val="007709E4"/>
    <w:rsid w:val="00770DE4"/>
    <w:rsid w:val="007711F4"/>
    <w:rsid w:val="00771D6C"/>
    <w:rsid w:val="00771D8C"/>
    <w:rsid w:val="00771F17"/>
    <w:rsid w:val="00772493"/>
    <w:rsid w:val="0077250B"/>
    <w:rsid w:val="0077278C"/>
    <w:rsid w:val="00772A89"/>
    <w:rsid w:val="00773757"/>
    <w:rsid w:val="007737BA"/>
    <w:rsid w:val="00773CE3"/>
    <w:rsid w:val="00774B01"/>
    <w:rsid w:val="00774BF0"/>
    <w:rsid w:val="00774C13"/>
    <w:rsid w:val="00774CC8"/>
    <w:rsid w:val="00774DA0"/>
    <w:rsid w:val="00775135"/>
    <w:rsid w:val="007752FD"/>
    <w:rsid w:val="0077534A"/>
    <w:rsid w:val="00775F05"/>
    <w:rsid w:val="00776108"/>
    <w:rsid w:val="007764A0"/>
    <w:rsid w:val="00776863"/>
    <w:rsid w:val="00776DFA"/>
    <w:rsid w:val="00780D9E"/>
    <w:rsid w:val="00780E74"/>
    <w:rsid w:val="00780EC9"/>
    <w:rsid w:val="007812C1"/>
    <w:rsid w:val="00781F4E"/>
    <w:rsid w:val="00782BAF"/>
    <w:rsid w:val="00782FB5"/>
    <w:rsid w:val="00783005"/>
    <w:rsid w:val="0078374F"/>
    <w:rsid w:val="00783FCE"/>
    <w:rsid w:val="007848DF"/>
    <w:rsid w:val="00785109"/>
    <w:rsid w:val="007853FB"/>
    <w:rsid w:val="007865A2"/>
    <w:rsid w:val="0078675E"/>
    <w:rsid w:val="00786FB1"/>
    <w:rsid w:val="007870AC"/>
    <w:rsid w:val="007870AE"/>
    <w:rsid w:val="00787817"/>
    <w:rsid w:val="007879E4"/>
    <w:rsid w:val="00787D44"/>
    <w:rsid w:val="00791AA0"/>
    <w:rsid w:val="00791B12"/>
    <w:rsid w:val="00792B53"/>
    <w:rsid w:val="00792BAA"/>
    <w:rsid w:val="00792C78"/>
    <w:rsid w:val="007941F1"/>
    <w:rsid w:val="007944F4"/>
    <w:rsid w:val="007946CA"/>
    <w:rsid w:val="00794ECC"/>
    <w:rsid w:val="007952B7"/>
    <w:rsid w:val="00795B89"/>
    <w:rsid w:val="00795F87"/>
    <w:rsid w:val="0079603B"/>
    <w:rsid w:val="007962A2"/>
    <w:rsid w:val="00796471"/>
    <w:rsid w:val="00796C0F"/>
    <w:rsid w:val="00797345"/>
    <w:rsid w:val="00797E10"/>
    <w:rsid w:val="007A20DA"/>
    <w:rsid w:val="007A2682"/>
    <w:rsid w:val="007A2B8B"/>
    <w:rsid w:val="007A2F6E"/>
    <w:rsid w:val="007A2F81"/>
    <w:rsid w:val="007A33F0"/>
    <w:rsid w:val="007A35F8"/>
    <w:rsid w:val="007A5959"/>
    <w:rsid w:val="007A5B66"/>
    <w:rsid w:val="007A6013"/>
    <w:rsid w:val="007A66A1"/>
    <w:rsid w:val="007A6FFC"/>
    <w:rsid w:val="007A7072"/>
    <w:rsid w:val="007A7A2F"/>
    <w:rsid w:val="007B04EF"/>
    <w:rsid w:val="007B082D"/>
    <w:rsid w:val="007B1DAD"/>
    <w:rsid w:val="007B2F94"/>
    <w:rsid w:val="007B4BE1"/>
    <w:rsid w:val="007B59CE"/>
    <w:rsid w:val="007B5EF9"/>
    <w:rsid w:val="007B64AA"/>
    <w:rsid w:val="007B6AF3"/>
    <w:rsid w:val="007B78F9"/>
    <w:rsid w:val="007C0B72"/>
    <w:rsid w:val="007C1445"/>
    <w:rsid w:val="007C1A7B"/>
    <w:rsid w:val="007C1EFD"/>
    <w:rsid w:val="007C3692"/>
    <w:rsid w:val="007C392A"/>
    <w:rsid w:val="007C45B2"/>
    <w:rsid w:val="007C5763"/>
    <w:rsid w:val="007C633B"/>
    <w:rsid w:val="007C66CF"/>
    <w:rsid w:val="007C6879"/>
    <w:rsid w:val="007C6BDE"/>
    <w:rsid w:val="007C6CEA"/>
    <w:rsid w:val="007D00F5"/>
    <w:rsid w:val="007D08B2"/>
    <w:rsid w:val="007D1197"/>
    <w:rsid w:val="007D2FAC"/>
    <w:rsid w:val="007D316B"/>
    <w:rsid w:val="007D3369"/>
    <w:rsid w:val="007D34A3"/>
    <w:rsid w:val="007D360D"/>
    <w:rsid w:val="007D3CE6"/>
    <w:rsid w:val="007D3DD1"/>
    <w:rsid w:val="007D4397"/>
    <w:rsid w:val="007D4706"/>
    <w:rsid w:val="007D4CD8"/>
    <w:rsid w:val="007D6A5D"/>
    <w:rsid w:val="007D6BF9"/>
    <w:rsid w:val="007D72C9"/>
    <w:rsid w:val="007D7D8A"/>
    <w:rsid w:val="007D7F65"/>
    <w:rsid w:val="007E0130"/>
    <w:rsid w:val="007E0380"/>
    <w:rsid w:val="007E054B"/>
    <w:rsid w:val="007E10A3"/>
    <w:rsid w:val="007E143E"/>
    <w:rsid w:val="007E1477"/>
    <w:rsid w:val="007E190B"/>
    <w:rsid w:val="007E30D7"/>
    <w:rsid w:val="007E32C7"/>
    <w:rsid w:val="007E36C0"/>
    <w:rsid w:val="007E4F2B"/>
    <w:rsid w:val="007E547E"/>
    <w:rsid w:val="007E5AD8"/>
    <w:rsid w:val="007E5FE6"/>
    <w:rsid w:val="007E6025"/>
    <w:rsid w:val="007E6BC6"/>
    <w:rsid w:val="007E73E9"/>
    <w:rsid w:val="007E7D05"/>
    <w:rsid w:val="007F0415"/>
    <w:rsid w:val="007F0969"/>
    <w:rsid w:val="007F0AB4"/>
    <w:rsid w:val="007F0B19"/>
    <w:rsid w:val="007F10C7"/>
    <w:rsid w:val="007F1413"/>
    <w:rsid w:val="007F1644"/>
    <w:rsid w:val="007F175D"/>
    <w:rsid w:val="007F1F20"/>
    <w:rsid w:val="007F2B29"/>
    <w:rsid w:val="007F33FA"/>
    <w:rsid w:val="007F38F0"/>
    <w:rsid w:val="007F39E6"/>
    <w:rsid w:val="007F4073"/>
    <w:rsid w:val="007F426C"/>
    <w:rsid w:val="007F4279"/>
    <w:rsid w:val="007F4974"/>
    <w:rsid w:val="007F4FDE"/>
    <w:rsid w:val="007F5374"/>
    <w:rsid w:val="007F5AB6"/>
    <w:rsid w:val="007F5D32"/>
    <w:rsid w:val="007F6266"/>
    <w:rsid w:val="007F6716"/>
    <w:rsid w:val="007F7071"/>
    <w:rsid w:val="00800EA2"/>
    <w:rsid w:val="00801027"/>
    <w:rsid w:val="00801281"/>
    <w:rsid w:val="0080172F"/>
    <w:rsid w:val="008023E3"/>
    <w:rsid w:val="00802B12"/>
    <w:rsid w:val="00802DD1"/>
    <w:rsid w:val="008031FB"/>
    <w:rsid w:val="00803BF7"/>
    <w:rsid w:val="00804EC5"/>
    <w:rsid w:val="008062E2"/>
    <w:rsid w:val="00807109"/>
    <w:rsid w:val="00807A77"/>
    <w:rsid w:val="00807AE7"/>
    <w:rsid w:val="00807F42"/>
    <w:rsid w:val="00807F4E"/>
    <w:rsid w:val="00810E8D"/>
    <w:rsid w:val="008110B4"/>
    <w:rsid w:val="0081284B"/>
    <w:rsid w:val="00812E55"/>
    <w:rsid w:val="00813160"/>
    <w:rsid w:val="008131AC"/>
    <w:rsid w:val="008138BB"/>
    <w:rsid w:val="00813DDC"/>
    <w:rsid w:val="00814286"/>
    <w:rsid w:val="0081521F"/>
    <w:rsid w:val="0081561A"/>
    <w:rsid w:val="0081595F"/>
    <w:rsid w:val="00816226"/>
    <w:rsid w:val="00816286"/>
    <w:rsid w:val="008171AC"/>
    <w:rsid w:val="00817961"/>
    <w:rsid w:val="00817BCA"/>
    <w:rsid w:val="00820414"/>
    <w:rsid w:val="00821487"/>
    <w:rsid w:val="00821498"/>
    <w:rsid w:val="008218E5"/>
    <w:rsid w:val="008228DC"/>
    <w:rsid w:val="00822AE0"/>
    <w:rsid w:val="00822B4C"/>
    <w:rsid w:val="00824EC8"/>
    <w:rsid w:val="008257A7"/>
    <w:rsid w:val="00825B85"/>
    <w:rsid w:val="00826D3B"/>
    <w:rsid w:val="00827169"/>
    <w:rsid w:val="00830220"/>
    <w:rsid w:val="008332DB"/>
    <w:rsid w:val="00833885"/>
    <w:rsid w:val="00833A25"/>
    <w:rsid w:val="00833C1D"/>
    <w:rsid w:val="008341CE"/>
    <w:rsid w:val="00835CFA"/>
    <w:rsid w:val="0083631A"/>
    <w:rsid w:val="00836340"/>
    <w:rsid w:val="008364D1"/>
    <w:rsid w:val="00836B6D"/>
    <w:rsid w:val="00836E25"/>
    <w:rsid w:val="00837702"/>
    <w:rsid w:val="00837739"/>
    <w:rsid w:val="008404BC"/>
    <w:rsid w:val="00840B77"/>
    <w:rsid w:val="00840BA3"/>
    <w:rsid w:val="00841798"/>
    <w:rsid w:val="00841C43"/>
    <w:rsid w:val="008422F8"/>
    <w:rsid w:val="00842BCF"/>
    <w:rsid w:val="00842E7F"/>
    <w:rsid w:val="00843B56"/>
    <w:rsid w:val="0084460A"/>
    <w:rsid w:val="00844734"/>
    <w:rsid w:val="0084593B"/>
    <w:rsid w:val="00845B2D"/>
    <w:rsid w:val="008460DB"/>
    <w:rsid w:val="00846116"/>
    <w:rsid w:val="00846181"/>
    <w:rsid w:val="00846517"/>
    <w:rsid w:val="0084654C"/>
    <w:rsid w:val="008467E1"/>
    <w:rsid w:val="00846BE1"/>
    <w:rsid w:val="00846EA4"/>
    <w:rsid w:val="008500FD"/>
    <w:rsid w:val="00850B7B"/>
    <w:rsid w:val="0085246C"/>
    <w:rsid w:val="00852F7F"/>
    <w:rsid w:val="008541F4"/>
    <w:rsid w:val="00854528"/>
    <w:rsid w:val="00854991"/>
    <w:rsid w:val="00855957"/>
    <w:rsid w:val="008565DD"/>
    <w:rsid w:val="008569A2"/>
    <w:rsid w:val="00856C79"/>
    <w:rsid w:val="008572C8"/>
    <w:rsid w:val="00857390"/>
    <w:rsid w:val="00861101"/>
    <w:rsid w:val="00861871"/>
    <w:rsid w:val="008620AD"/>
    <w:rsid w:val="00862D6E"/>
    <w:rsid w:val="00865B9C"/>
    <w:rsid w:val="00865FA9"/>
    <w:rsid w:val="00866000"/>
    <w:rsid w:val="00867CD8"/>
    <w:rsid w:val="00867D76"/>
    <w:rsid w:val="0087020E"/>
    <w:rsid w:val="00870635"/>
    <w:rsid w:val="00870983"/>
    <w:rsid w:val="00870D8A"/>
    <w:rsid w:val="008717F4"/>
    <w:rsid w:val="00871AD0"/>
    <w:rsid w:val="00873497"/>
    <w:rsid w:val="0087386E"/>
    <w:rsid w:val="00873AB8"/>
    <w:rsid w:val="00873F2F"/>
    <w:rsid w:val="00874690"/>
    <w:rsid w:val="00874A50"/>
    <w:rsid w:val="0087573F"/>
    <w:rsid w:val="008759EB"/>
    <w:rsid w:val="00876723"/>
    <w:rsid w:val="00876AB5"/>
    <w:rsid w:val="00880122"/>
    <w:rsid w:val="00880239"/>
    <w:rsid w:val="008804FC"/>
    <w:rsid w:val="00880D4B"/>
    <w:rsid w:val="008826F1"/>
    <w:rsid w:val="008828ED"/>
    <w:rsid w:val="00882CD4"/>
    <w:rsid w:val="008832A0"/>
    <w:rsid w:val="00884193"/>
    <w:rsid w:val="00884287"/>
    <w:rsid w:val="008847AD"/>
    <w:rsid w:val="00884CF5"/>
    <w:rsid w:val="008879CC"/>
    <w:rsid w:val="00887D6F"/>
    <w:rsid w:val="00887F1F"/>
    <w:rsid w:val="00890987"/>
    <w:rsid w:val="00891B3D"/>
    <w:rsid w:val="00891E25"/>
    <w:rsid w:val="008929FE"/>
    <w:rsid w:val="00893996"/>
    <w:rsid w:val="00894236"/>
    <w:rsid w:val="00894502"/>
    <w:rsid w:val="00895479"/>
    <w:rsid w:val="00895BBD"/>
    <w:rsid w:val="00895FA4"/>
    <w:rsid w:val="008961FF"/>
    <w:rsid w:val="008972A4"/>
    <w:rsid w:val="00897712"/>
    <w:rsid w:val="00897F64"/>
    <w:rsid w:val="008A08FB"/>
    <w:rsid w:val="008A0BBA"/>
    <w:rsid w:val="008A0CAD"/>
    <w:rsid w:val="008A0D37"/>
    <w:rsid w:val="008A1017"/>
    <w:rsid w:val="008A10E6"/>
    <w:rsid w:val="008A1944"/>
    <w:rsid w:val="008A1959"/>
    <w:rsid w:val="008A19C8"/>
    <w:rsid w:val="008A1A8F"/>
    <w:rsid w:val="008A287C"/>
    <w:rsid w:val="008A4113"/>
    <w:rsid w:val="008A4773"/>
    <w:rsid w:val="008A4BDF"/>
    <w:rsid w:val="008A4EFE"/>
    <w:rsid w:val="008A4F55"/>
    <w:rsid w:val="008A61A0"/>
    <w:rsid w:val="008A7468"/>
    <w:rsid w:val="008A7504"/>
    <w:rsid w:val="008B016A"/>
    <w:rsid w:val="008B0A0B"/>
    <w:rsid w:val="008B2E86"/>
    <w:rsid w:val="008B372A"/>
    <w:rsid w:val="008B3FC0"/>
    <w:rsid w:val="008B479D"/>
    <w:rsid w:val="008B50C1"/>
    <w:rsid w:val="008B539D"/>
    <w:rsid w:val="008B5640"/>
    <w:rsid w:val="008B5E8D"/>
    <w:rsid w:val="008B6495"/>
    <w:rsid w:val="008B6618"/>
    <w:rsid w:val="008B67DA"/>
    <w:rsid w:val="008B6A12"/>
    <w:rsid w:val="008B7119"/>
    <w:rsid w:val="008B737D"/>
    <w:rsid w:val="008C00C9"/>
    <w:rsid w:val="008C02EB"/>
    <w:rsid w:val="008C0C14"/>
    <w:rsid w:val="008C1017"/>
    <w:rsid w:val="008C192A"/>
    <w:rsid w:val="008C1C86"/>
    <w:rsid w:val="008C2BB4"/>
    <w:rsid w:val="008C3AFC"/>
    <w:rsid w:val="008C3C52"/>
    <w:rsid w:val="008C3E41"/>
    <w:rsid w:val="008C4C75"/>
    <w:rsid w:val="008C5094"/>
    <w:rsid w:val="008C5317"/>
    <w:rsid w:val="008C5A9C"/>
    <w:rsid w:val="008C5C1D"/>
    <w:rsid w:val="008C68B5"/>
    <w:rsid w:val="008C6E66"/>
    <w:rsid w:val="008C7296"/>
    <w:rsid w:val="008C77AE"/>
    <w:rsid w:val="008C7E59"/>
    <w:rsid w:val="008D1385"/>
    <w:rsid w:val="008D1BB7"/>
    <w:rsid w:val="008D1D8E"/>
    <w:rsid w:val="008D1DC4"/>
    <w:rsid w:val="008D1F5F"/>
    <w:rsid w:val="008D1F87"/>
    <w:rsid w:val="008D2332"/>
    <w:rsid w:val="008D2395"/>
    <w:rsid w:val="008D273F"/>
    <w:rsid w:val="008D2DE9"/>
    <w:rsid w:val="008D3D2B"/>
    <w:rsid w:val="008D3E47"/>
    <w:rsid w:val="008D499F"/>
    <w:rsid w:val="008D4E3A"/>
    <w:rsid w:val="008D582A"/>
    <w:rsid w:val="008D5FAF"/>
    <w:rsid w:val="008D7D6C"/>
    <w:rsid w:val="008E03B2"/>
    <w:rsid w:val="008E0D38"/>
    <w:rsid w:val="008E1502"/>
    <w:rsid w:val="008E1AB7"/>
    <w:rsid w:val="008E22C2"/>
    <w:rsid w:val="008E2BB9"/>
    <w:rsid w:val="008E2C42"/>
    <w:rsid w:val="008E2E62"/>
    <w:rsid w:val="008E3213"/>
    <w:rsid w:val="008E3969"/>
    <w:rsid w:val="008E3EDA"/>
    <w:rsid w:val="008E4851"/>
    <w:rsid w:val="008E49A8"/>
    <w:rsid w:val="008E63BC"/>
    <w:rsid w:val="008E69E9"/>
    <w:rsid w:val="008E6DB1"/>
    <w:rsid w:val="008E7169"/>
    <w:rsid w:val="008E7CC4"/>
    <w:rsid w:val="008F042F"/>
    <w:rsid w:val="008F05F9"/>
    <w:rsid w:val="008F11AB"/>
    <w:rsid w:val="008F1EF6"/>
    <w:rsid w:val="008F3327"/>
    <w:rsid w:val="008F35B0"/>
    <w:rsid w:val="008F53A3"/>
    <w:rsid w:val="008F573D"/>
    <w:rsid w:val="008F672D"/>
    <w:rsid w:val="008F6853"/>
    <w:rsid w:val="008F7678"/>
    <w:rsid w:val="008F7EB1"/>
    <w:rsid w:val="009007EC"/>
    <w:rsid w:val="00900909"/>
    <w:rsid w:val="00901706"/>
    <w:rsid w:val="0090182E"/>
    <w:rsid w:val="009018E9"/>
    <w:rsid w:val="009022DE"/>
    <w:rsid w:val="009027BE"/>
    <w:rsid w:val="00902842"/>
    <w:rsid w:val="0090436A"/>
    <w:rsid w:val="009049A4"/>
    <w:rsid w:val="00906052"/>
    <w:rsid w:val="00906713"/>
    <w:rsid w:val="00907523"/>
    <w:rsid w:val="00907CCF"/>
    <w:rsid w:val="00907E55"/>
    <w:rsid w:val="00907EAD"/>
    <w:rsid w:val="00907FE8"/>
    <w:rsid w:val="00910033"/>
    <w:rsid w:val="0091106E"/>
    <w:rsid w:val="00911276"/>
    <w:rsid w:val="00911D4E"/>
    <w:rsid w:val="00912217"/>
    <w:rsid w:val="00912D73"/>
    <w:rsid w:val="00912F64"/>
    <w:rsid w:val="009134D4"/>
    <w:rsid w:val="0091425C"/>
    <w:rsid w:val="00914A0E"/>
    <w:rsid w:val="00915044"/>
    <w:rsid w:val="00915721"/>
    <w:rsid w:val="0091578C"/>
    <w:rsid w:val="009158FD"/>
    <w:rsid w:val="0091611B"/>
    <w:rsid w:val="00917923"/>
    <w:rsid w:val="00917B98"/>
    <w:rsid w:val="00920112"/>
    <w:rsid w:val="00920A95"/>
    <w:rsid w:val="00920AC7"/>
    <w:rsid w:val="009235E7"/>
    <w:rsid w:val="00923FDC"/>
    <w:rsid w:val="009240DD"/>
    <w:rsid w:val="0092418B"/>
    <w:rsid w:val="00924BF9"/>
    <w:rsid w:val="00924C77"/>
    <w:rsid w:val="009250CA"/>
    <w:rsid w:val="00925451"/>
    <w:rsid w:val="00925BA6"/>
    <w:rsid w:val="00925E1B"/>
    <w:rsid w:val="00925E5A"/>
    <w:rsid w:val="00926211"/>
    <w:rsid w:val="00926F5E"/>
    <w:rsid w:val="0092742A"/>
    <w:rsid w:val="009303B0"/>
    <w:rsid w:val="009306C5"/>
    <w:rsid w:val="00930D08"/>
    <w:rsid w:val="00930E48"/>
    <w:rsid w:val="009315C0"/>
    <w:rsid w:val="0093208C"/>
    <w:rsid w:val="00932604"/>
    <w:rsid w:val="00933A0F"/>
    <w:rsid w:val="00935ADE"/>
    <w:rsid w:val="00936070"/>
    <w:rsid w:val="009366F7"/>
    <w:rsid w:val="00940B51"/>
    <w:rsid w:val="00940C3D"/>
    <w:rsid w:val="0094103B"/>
    <w:rsid w:val="00941572"/>
    <w:rsid w:val="00941650"/>
    <w:rsid w:val="009416EC"/>
    <w:rsid w:val="00941745"/>
    <w:rsid w:val="00944303"/>
    <w:rsid w:val="00944B6E"/>
    <w:rsid w:val="00945BEC"/>
    <w:rsid w:val="009464EA"/>
    <w:rsid w:val="00946BE8"/>
    <w:rsid w:val="009475F0"/>
    <w:rsid w:val="00947946"/>
    <w:rsid w:val="009527E7"/>
    <w:rsid w:val="0095386B"/>
    <w:rsid w:val="00953C62"/>
    <w:rsid w:val="00955438"/>
    <w:rsid w:val="0095575A"/>
    <w:rsid w:val="009558B3"/>
    <w:rsid w:val="00955AB3"/>
    <w:rsid w:val="009564F0"/>
    <w:rsid w:val="00956F90"/>
    <w:rsid w:val="009600B3"/>
    <w:rsid w:val="009604A0"/>
    <w:rsid w:val="00960801"/>
    <w:rsid w:val="009611FC"/>
    <w:rsid w:val="00961517"/>
    <w:rsid w:val="009619F2"/>
    <w:rsid w:val="00962D04"/>
    <w:rsid w:val="00962FA5"/>
    <w:rsid w:val="00963464"/>
    <w:rsid w:val="009639CD"/>
    <w:rsid w:val="0096423F"/>
    <w:rsid w:val="00964B5D"/>
    <w:rsid w:val="0096564F"/>
    <w:rsid w:val="00965980"/>
    <w:rsid w:val="00965B99"/>
    <w:rsid w:val="00965E1A"/>
    <w:rsid w:val="009665DD"/>
    <w:rsid w:val="00966C90"/>
    <w:rsid w:val="00967F09"/>
    <w:rsid w:val="0097028B"/>
    <w:rsid w:val="0097180F"/>
    <w:rsid w:val="00971950"/>
    <w:rsid w:val="00971F53"/>
    <w:rsid w:val="0097201B"/>
    <w:rsid w:val="00972701"/>
    <w:rsid w:val="00972750"/>
    <w:rsid w:val="009728AA"/>
    <w:rsid w:val="00973074"/>
    <w:rsid w:val="0097383A"/>
    <w:rsid w:val="00974768"/>
    <w:rsid w:val="00974C28"/>
    <w:rsid w:val="00974D42"/>
    <w:rsid w:val="009766FF"/>
    <w:rsid w:val="0097697C"/>
    <w:rsid w:val="00977476"/>
    <w:rsid w:val="009777AF"/>
    <w:rsid w:val="00977BAE"/>
    <w:rsid w:val="00977F28"/>
    <w:rsid w:val="009802D4"/>
    <w:rsid w:val="009805A6"/>
    <w:rsid w:val="00980844"/>
    <w:rsid w:val="00980E81"/>
    <w:rsid w:val="00982339"/>
    <w:rsid w:val="00982D71"/>
    <w:rsid w:val="00982F0D"/>
    <w:rsid w:val="009831F9"/>
    <w:rsid w:val="00983B0A"/>
    <w:rsid w:val="00983EDA"/>
    <w:rsid w:val="00983FFD"/>
    <w:rsid w:val="009843AE"/>
    <w:rsid w:val="00984625"/>
    <w:rsid w:val="0098499F"/>
    <w:rsid w:val="00984B9B"/>
    <w:rsid w:val="009851C8"/>
    <w:rsid w:val="0098569E"/>
    <w:rsid w:val="00985F91"/>
    <w:rsid w:val="009878B6"/>
    <w:rsid w:val="00987FF3"/>
    <w:rsid w:val="009908F9"/>
    <w:rsid w:val="00990CF4"/>
    <w:rsid w:val="0099101B"/>
    <w:rsid w:val="009922D7"/>
    <w:rsid w:val="009927E8"/>
    <w:rsid w:val="00993C9C"/>
    <w:rsid w:val="009947F8"/>
    <w:rsid w:val="009951EF"/>
    <w:rsid w:val="00995DCF"/>
    <w:rsid w:val="009961F9"/>
    <w:rsid w:val="009963A5"/>
    <w:rsid w:val="00996465"/>
    <w:rsid w:val="00996DBB"/>
    <w:rsid w:val="00996EFB"/>
    <w:rsid w:val="00997219"/>
    <w:rsid w:val="00997707"/>
    <w:rsid w:val="00997E13"/>
    <w:rsid w:val="009A0569"/>
    <w:rsid w:val="009A090E"/>
    <w:rsid w:val="009A1032"/>
    <w:rsid w:val="009A1650"/>
    <w:rsid w:val="009A21CF"/>
    <w:rsid w:val="009A2A58"/>
    <w:rsid w:val="009A2CA2"/>
    <w:rsid w:val="009A2F4B"/>
    <w:rsid w:val="009A3966"/>
    <w:rsid w:val="009A3B02"/>
    <w:rsid w:val="009A3C26"/>
    <w:rsid w:val="009A4C92"/>
    <w:rsid w:val="009A58FC"/>
    <w:rsid w:val="009A59BF"/>
    <w:rsid w:val="009A5B7B"/>
    <w:rsid w:val="009A6656"/>
    <w:rsid w:val="009A66B0"/>
    <w:rsid w:val="009A6CC2"/>
    <w:rsid w:val="009A743A"/>
    <w:rsid w:val="009A7509"/>
    <w:rsid w:val="009A763E"/>
    <w:rsid w:val="009A767B"/>
    <w:rsid w:val="009A76E1"/>
    <w:rsid w:val="009A770F"/>
    <w:rsid w:val="009A7CEE"/>
    <w:rsid w:val="009A7E15"/>
    <w:rsid w:val="009B052E"/>
    <w:rsid w:val="009B0600"/>
    <w:rsid w:val="009B097A"/>
    <w:rsid w:val="009B25BE"/>
    <w:rsid w:val="009B2615"/>
    <w:rsid w:val="009B2D47"/>
    <w:rsid w:val="009B47D4"/>
    <w:rsid w:val="009B4B68"/>
    <w:rsid w:val="009B5010"/>
    <w:rsid w:val="009B5F27"/>
    <w:rsid w:val="009B6138"/>
    <w:rsid w:val="009B662D"/>
    <w:rsid w:val="009B666F"/>
    <w:rsid w:val="009C0429"/>
    <w:rsid w:val="009C0B57"/>
    <w:rsid w:val="009C10C8"/>
    <w:rsid w:val="009C1760"/>
    <w:rsid w:val="009C2A18"/>
    <w:rsid w:val="009C2DE5"/>
    <w:rsid w:val="009C42F5"/>
    <w:rsid w:val="009C4575"/>
    <w:rsid w:val="009C477C"/>
    <w:rsid w:val="009C4ABB"/>
    <w:rsid w:val="009C4D6D"/>
    <w:rsid w:val="009C5CA7"/>
    <w:rsid w:val="009C602B"/>
    <w:rsid w:val="009C6877"/>
    <w:rsid w:val="009C69E4"/>
    <w:rsid w:val="009D0611"/>
    <w:rsid w:val="009D06FF"/>
    <w:rsid w:val="009D082D"/>
    <w:rsid w:val="009D1423"/>
    <w:rsid w:val="009D1624"/>
    <w:rsid w:val="009D183A"/>
    <w:rsid w:val="009D2121"/>
    <w:rsid w:val="009D2211"/>
    <w:rsid w:val="009D22FF"/>
    <w:rsid w:val="009D309C"/>
    <w:rsid w:val="009D30B6"/>
    <w:rsid w:val="009D3353"/>
    <w:rsid w:val="009D39A3"/>
    <w:rsid w:val="009D4759"/>
    <w:rsid w:val="009D4DB5"/>
    <w:rsid w:val="009D52FA"/>
    <w:rsid w:val="009D5F48"/>
    <w:rsid w:val="009D6007"/>
    <w:rsid w:val="009D6DCA"/>
    <w:rsid w:val="009D7C60"/>
    <w:rsid w:val="009E0089"/>
    <w:rsid w:val="009E055B"/>
    <w:rsid w:val="009E090D"/>
    <w:rsid w:val="009E0BAE"/>
    <w:rsid w:val="009E15B9"/>
    <w:rsid w:val="009E15C6"/>
    <w:rsid w:val="009E1950"/>
    <w:rsid w:val="009E1A1E"/>
    <w:rsid w:val="009E1B94"/>
    <w:rsid w:val="009E1E6F"/>
    <w:rsid w:val="009E2AE6"/>
    <w:rsid w:val="009E34E0"/>
    <w:rsid w:val="009E3B1C"/>
    <w:rsid w:val="009E3E07"/>
    <w:rsid w:val="009E3E93"/>
    <w:rsid w:val="009E449F"/>
    <w:rsid w:val="009E451D"/>
    <w:rsid w:val="009E4D5E"/>
    <w:rsid w:val="009E5824"/>
    <w:rsid w:val="009E5A5D"/>
    <w:rsid w:val="009E5BBF"/>
    <w:rsid w:val="009E62D5"/>
    <w:rsid w:val="009E7D99"/>
    <w:rsid w:val="009F00BA"/>
    <w:rsid w:val="009F0309"/>
    <w:rsid w:val="009F0485"/>
    <w:rsid w:val="009F28BB"/>
    <w:rsid w:val="009F3660"/>
    <w:rsid w:val="009F372E"/>
    <w:rsid w:val="009F448C"/>
    <w:rsid w:val="009F4E83"/>
    <w:rsid w:val="009F4F3E"/>
    <w:rsid w:val="009F5AD1"/>
    <w:rsid w:val="009F639D"/>
    <w:rsid w:val="009F66C2"/>
    <w:rsid w:val="009F684E"/>
    <w:rsid w:val="009F6D46"/>
    <w:rsid w:val="009F713A"/>
    <w:rsid w:val="009F736D"/>
    <w:rsid w:val="009F762B"/>
    <w:rsid w:val="009F7E25"/>
    <w:rsid w:val="009F7F8A"/>
    <w:rsid w:val="009F7F9C"/>
    <w:rsid w:val="00A00141"/>
    <w:rsid w:val="00A00FD9"/>
    <w:rsid w:val="00A01185"/>
    <w:rsid w:val="00A01230"/>
    <w:rsid w:val="00A01285"/>
    <w:rsid w:val="00A025D6"/>
    <w:rsid w:val="00A02F82"/>
    <w:rsid w:val="00A03787"/>
    <w:rsid w:val="00A03BAB"/>
    <w:rsid w:val="00A03DAD"/>
    <w:rsid w:val="00A03E60"/>
    <w:rsid w:val="00A04015"/>
    <w:rsid w:val="00A04B12"/>
    <w:rsid w:val="00A0551F"/>
    <w:rsid w:val="00A055A6"/>
    <w:rsid w:val="00A060BC"/>
    <w:rsid w:val="00A06E05"/>
    <w:rsid w:val="00A0719D"/>
    <w:rsid w:val="00A07778"/>
    <w:rsid w:val="00A079BC"/>
    <w:rsid w:val="00A07E89"/>
    <w:rsid w:val="00A10434"/>
    <w:rsid w:val="00A1180B"/>
    <w:rsid w:val="00A124E3"/>
    <w:rsid w:val="00A134C3"/>
    <w:rsid w:val="00A135A3"/>
    <w:rsid w:val="00A13787"/>
    <w:rsid w:val="00A13D35"/>
    <w:rsid w:val="00A13D50"/>
    <w:rsid w:val="00A142F0"/>
    <w:rsid w:val="00A1471C"/>
    <w:rsid w:val="00A1481E"/>
    <w:rsid w:val="00A153FD"/>
    <w:rsid w:val="00A1549D"/>
    <w:rsid w:val="00A15D83"/>
    <w:rsid w:val="00A17E50"/>
    <w:rsid w:val="00A20385"/>
    <w:rsid w:val="00A20F15"/>
    <w:rsid w:val="00A2189C"/>
    <w:rsid w:val="00A21959"/>
    <w:rsid w:val="00A21BAC"/>
    <w:rsid w:val="00A220D7"/>
    <w:rsid w:val="00A2238D"/>
    <w:rsid w:val="00A22CDB"/>
    <w:rsid w:val="00A22DFD"/>
    <w:rsid w:val="00A23978"/>
    <w:rsid w:val="00A23CD1"/>
    <w:rsid w:val="00A247AC"/>
    <w:rsid w:val="00A249CD"/>
    <w:rsid w:val="00A24ABF"/>
    <w:rsid w:val="00A24C71"/>
    <w:rsid w:val="00A24D07"/>
    <w:rsid w:val="00A26770"/>
    <w:rsid w:val="00A267B9"/>
    <w:rsid w:val="00A26CB4"/>
    <w:rsid w:val="00A27DBC"/>
    <w:rsid w:val="00A300B9"/>
    <w:rsid w:val="00A303C5"/>
    <w:rsid w:val="00A30718"/>
    <w:rsid w:val="00A3074F"/>
    <w:rsid w:val="00A30C41"/>
    <w:rsid w:val="00A30E6D"/>
    <w:rsid w:val="00A31055"/>
    <w:rsid w:val="00A314A2"/>
    <w:rsid w:val="00A31CC3"/>
    <w:rsid w:val="00A3246F"/>
    <w:rsid w:val="00A33252"/>
    <w:rsid w:val="00A33B05"/>
    <w:rsid w:val="00A354D1"/>
    <w:rsid w:val="00A362C3"/>
    <w:rsid w:val="00A403D4"/>
    <w:rsid w:val="00A4124B"/>
    <w:rsid w:val="00A4183C"/>
    <w:rsid w:val="00A41939"/>
    <w:rsid w:val="00A41A5D"/>
    <w:rsid w:val="00A42432"/>
    <w:rsid w:val="00A427E9"/>
    <w:rsid w:val="00A427FF"/>
    <w:rsid w:val="00A42E31"/>
    <w:rsid w:val="00A42FF5"/>
    <w:rsid w:val="00A43ECE"/>
    <w:rsid w:val="00A44704"/>
    <w:rsid w:val="00A44889"/>
    <w:rsid w:val="00A44DA4"/>
    <w:rsid w:val="00A45041"/>
    <w:rsid w:val="00A450BA"/>
    <w:rsid w:val="00A450E8"/>
    <w:rsid w:val="00A45542"/>
    <w:rsid w:val="00A46024"/>
    <w:rsid w:val="00A464FF"/>
    <w:rsid w:val="00A4661E"/>
    <w:rsid w:val="00A46B0F"/>
    <w:rsid w:val="00A46D47"/>
    <w:rsid w:val="00A46DCD"/>
    <w:rsid w:val="00A47DD8"/>
    <w:rsid w:val="00A50984"/>
    <w:rsid w:val="00A50F18"/>
    <w:rsid w:val="00A53219"/>
    <w:rsid w:val="00A5322E"/>
    <w:rsid w:val="00A53674"/>
    <w:rsid w:val="00A54045"/>
    <w:rsid w:val="00A5411D"/>
    <w:rsid w:val="00A541BF"/>
    <w:rsid w:val="00A541CE"/>
    <w:rsid w:val="00A547D7"/>
    <w:rsid w:val="00A548B2"/>
    <w:rsid w:val="00A54DBA"/>
    <w:rsid w:val="00A55038"/>
    <w:rsid w:val="00A55408"/>
    <w:rsid w:val="00A554D2"/>
    <w:rsid w:val="00A561B5"/>
    <w:rsid w:val="00A5690C"/>
    <w:rsid w:val="00A57158"/>
    <w:rsid w:val="00A607AE"/>
    <w:rsid w:val="00A61358"/>
    <w:rsid w:val="00A61568"/>
    <w:rsid w:val="00A61573"/>
    <w:rsid w:val="00A61B1B"/>
    <w:rsid w:val="00A61BD5"/>
    <w:rsid w:val="00A61E5E"/>
    <w:rsid w:val="00A62945"/>
    <w:rsid w:val="00A62CBB"/>
    <w:rsid w:val="00A62DA3"/>
    <w:rsid w:val="00A64112"/>
    <w:rsid w:val="00A64833"/>
    <w:rsid w:val="00A64A5F"/>
    <w:rsid w:val="00A64F35"/>
    <w:rsid w:val="00A67320"/>
    <w:rsid w:val="00A6753C"/>
    <w:rsid w:val="00A67719"/>
    <w:rsid w:val="00A7018C"/>
    <w:rsid w:val="00A709C8"/>
    <w:rsid w:val="00A70B55"/>
    <w:rsid w:val="00A710C9"/>
    <w:rsid w:val="00A716B9"/>
    <w:rsid w:val="00A71E4D"/>
    <w:rsid w:val="00A72065"/>
    <w:rsid w:val="00A72645"/>
    <w:rsid w:val="00A726D4"/>
    <w:rsid w:val="00A74D5B"/>
    <w:rsid w:val="00A75041"/>
    <w:rsid w:val="00A751F0"/>
    <w:rsid w:val="00A7524F"/>
    <w:rsid w:val="00A7649A"/>
    <w:rsid w:val="00A772C9"/>
    <w:rsid w:val="00A772FF"/>
    <w:rsid w:val="00A77C89"/>
    <w:rsid w:val="00A80545"/>
    <w:rsid w:val="00A80B49"/>
    <w:rsid w:val="00A81D68"/>
    <w:rsid w:val="00A831B2"/>
    <w:rsid w:val="00A832E2"/>
    <w:rsid w:val="00A83960"/>
    <w:rsid w:val="00A83D59"/>
    <w:rsid w:val="00A83DEA"/>
    <w:rsid w:val="00A840E6"/>
    <w:rsid w:val="00A84354"/>
    <w:rsid w:val="00A84368"/>
    <w:rsid w:val="00A84411"/>
    <w:rsid w:val="00A856B6"/>
    <w:rsid w:val="00A85E51"/>
    <w:rsid w:val="00A86FDF"/>
    <w:rsid w:val="00A875D8"/>
    <w:rsid w:val="00A8785F"/>
    <w:rsid w:val="00A87E3E"/>
    <w:rsid w:val="00A90611"/>
    <w:rsid w:val="00A90747"/>
    <w:rsid w:val="00A90D0D"/>
    <w:rsid w:val="00A90E26"/>
    <w:rsid w:val="00A912B3"/>
    <w:rsid w:val="00A92167"/>
    <w:rsid w:val="00A9236A"/>
    <w:rsid w:val="00A92611"/>
    <w:rsid w:val="00A938E9"/>
    <w:rsid w:val="00A93DB5"/>
    <w:rsid w:val="00A953B1"/>
    <w:rsid w:val="00A95D08"/>
    <w:rsid w:val="00A95DA8"/>
    <w:rsid w:val="00A96201"/>
    <w:rsid w:val="00A963C4"/>
    <w:rsid w:val="00A9750F"/>
    <w:rsid w:val="00AA01BD"/>
    <w:rsid w:val="00AA02B0"/>
    <w:rsid w:val="00AA0681"/>
    <w:rsid w:val="00AA0AC1"/>
    <w:rsid w:val="00AA150F"/>
    <w:rsid w:val="00AA1635"/>
    <w:rsid w:val="00AA17EC"/>
    <w:rsid w:val="00AA1AA3"/>
    <w:rsid w:val="00AA1ACD"/>
    <w:rsid w:val="00AA2678"/>
    <w:rsid w:val="00AA34C8"/>
    <w:rsid w:val="00AA43F5"/>
    <w:rsid w:val="00AA5D37"/>
    <w:rsid w:val="00AA6531"/>
    <w:rsid w:val="00AA690F"/>
    <w:rsid w:val="00AB13D9"/>
    <w:rsid w:val="00AB1780"/>
    <w:rsid w:val="00AB1805"/>
    <w:rsid w:val="00AB20A6"/>
    <w:rsid w:val="00AB263E"/>
    <w:rsid w:val="00AB26C8"/>
    <w:rsid w:val="00AB2B72"/>
    <w:rsid w:val="00AB2BA9"/>
    <w:rsid w:val="00AB3B7D"/>
    <w:rsid w:val="00AB3BB0"/>
    <w:rsid w:val="00AB3D64"/>
    <w:rsid w:val="00AB4BCF"/>
    <w:rsid w:val="00AB506F"/>
    <w:rsid w:val="00AB5429"/>
    <w:rsid w:val="00AB5D33"/>
    <w:rsid w:val="00AB6410"/>
    <w:rsid w:val="00AC0076"/>
    <w:rsid w:val="00AC0DCB"/>
    <w:rsid w:val="00AC0EA2"/>
    <w:rsid w:val="00AC14C0"/>
    <w:rsid w:val="00AC14F1"/>
    <w:rsid w:val="00AC29B6"/>
    <w:rsid w:val="00AC43BD"/>
    <w:rsid w:val="00AC4668"/>
    <w:rsid w:val="00AC5132"/>
    <w:rsid w:val="00AC621B"/>
    <w:rsid w:val="00AC645E"/>
    <w:rsid w:val="00AC6795"/>
    <w:rsid w:val="00AC68F1"/>
    <w:rsid w:val="00AC7327"/>
    <w:rsid w:val="00AC7BEA"/>
    <w:rsid w:val="00AD182D"/>
    <w:rsid w:val="00AD1C9B"/>
    <w:rsid w:val="00AD1E47"/>
    <w:rsid w:val="00AD3478"/>
    <w:rsid w:val="00AD347D"/>
    <w:rsid w:val="00AD3860"/>
    <w:rsid w:val="00AD3F38"/>
    <w:rsid w:val="00AD4A3E"/>
    <w:rsid w:val="00AD51E9"/>
    <w:rsid w:val="00AD5582"/>
    <w:rsid w:val="00AD5983"/>
    <w:rsid w:val="00AD6031"/>
    <w:rsid w:val="00AD6307"/>
    <w:rsid w:val="00AD69A7"/>
    <w:rsid w:val="00AD69D3"/>
    <w:rsid w:val="00AD69E8"/>
    <w:rsid w:val="00AD719D"/>
    <w:rsid w:val="00AD7668"/>
    <w:rsid w:val="00AD7883"/>
    <w:rsid w:val="00AE059E"/>
    <w:rsid w:val="00AE16F2"/>
    <w:rsid w:val="00AE1AB4"/>
    <w:rsid w:val="00AE1DB8"/>
    <w:rsid w:val="00AE2026"/>
    <w:rsid w:val="00AE2293"/>
    <w:rsid w:val="00AE2488"/>
    <w:rsid w:val="00AE2A33"/>
    <w:rsid w:val="00AE2D0C"/>
    <w:rsid w:val="00AE3AC6"/>
    <w:rsid w:val="00AE4346"/>
    <w:rsid w:val="00AE450F"/>
    <w:rsid w:val="00AE46A9"/>
    <w:rsid w:val="00AE4AC5"/>
    <w:rsid w:val="00AE5792"/>
    <w:rsid w:val="00AE5A67"/>
    <w:rsid w:val="00AE5CF5"/>
    <w:rsid w:val="00AE5D4C"/>
    <w:rsid w:val="00AE6647"/>
    <w:rsid w:val="00AE6882"/>
    <w:rsid w:val="00AE68B5"/>
    <w:rsid w:val="00AE702E"/>
    <w:rsid w:val="00AE70C5"/>
    <w:rsid w:val="00AF01F9"/>
    <w:rsid w:val="00AF057C"/>
    <w:rsid w:val="00AF12E8"/>
    <w:rsid w:val="00AF1B11"/>
    <w:rsid w:val="00AF2614"/>
    <w:rsid w:val="00AF3A53"/>
    <w:rsid w:val="00AF3BCC"/>
    <w:rsid w:val="00AF3F0E"/>
    <w:rsid w:val="00AF5664"/>
    <w:rsid w:val="00AF59B0"/>
    <w:rsid w:val="00AF5B95"/>
    <w:rsid w:val="00AF6907"/>
    <w:rsid w:val="00AF70F3"/>
    <w:rsid w:val="00AF7831"/>
    <w:rsid w:val="00AF7A3D"/>
    <w:rsid w:val="00B00740"/>
    <w:rsid w:val="00B00FA8"/>
    <w:rsid w:val="00B0143C"/>
    <w:rsid w:val="00B01631"/>
    <w:rsid w:val="00B01732"/>
    <w:rsid w:val="00B01E0F"/>
    <w:rsid w:val="00B028E0"/>
    <w:rsid w:val="00B02ED2"/>
    <w:rsid w:val="00B039C3"/>
    <w:rsid w:val="00B03E79"/>
    <w:rsid w:val="00B03F4F"/>
    <w:rsid w:val="00B046A1"/>
    <w:rsid w:val="00B057BA"/>
    <w:rsid w:val="00B061DD"/>
    <w:rsid w:val="00B0648C"/>
    <w:rsid w:val="00B06D21"/>
    <w:rsid w:val="00B105DE"/>
    <w:rsid w:val="00B107C3"/>
    <w:rsid w:val="00B1265C"/>
    <w:rsid w:val="00B12AC7"/>
    <w:rsid w:val="00B12DA7"/>
    <w:rsid w:val="00B13164"/>
    <w:rsid w:val="00B1367B"/>
    <w:rsid w:val="00B136C9"/>
    <w:rsid w:val="00B14F53"/>
    <w:rsid w:val="00B15514"/>
    <w:rsid w:val="00B15E07"/>
    <w:rsid w:val="00B21229"/>
    <w:rsid w:val="00B2149B"/>
    <w:rsid w:val="00B215F5"/>
    <w:rsid w:val="00B218BC"/>
    <w:rsid w:val="00B21ADD"/>
    <w:rsid w:val="00B22036"/>
    <w:rsid w:val="00B23135"/>
    <w:rsid w:val="00B23BB5"/>
    <w:rsid w:val="00B24D20"/>
    <w:rsid w:val="00B24EC6"/>
    <w:rsid w:val="00B24EE6"/>
    <w:rsid w:val="00B25D52"/>
    <w:rsid w:val="00B26122"/>
    <w:rsid w:val="00B26662"/>
    <w:rsid w:val="00B2692E"/>
    <w:rsid w:val="00B273AC"/>
    <w:rsid w:val="00B27474"/>
    <w:rsid w:val="00B27F09"/>
    <w:rsid w:val="00B31841"/>
    <w:rsid w:val="00B32888"/>
    <w:rsid w:val="00B32E12"/>
    <w:rsid w:val="00B32F40"/>
    <w:rsid w:val="00B330F5"/>
    <w:rsid w:val="00B33EB4"/>
    <w:rsid w:val="00B33F29"/>
    <w:rsid w:val="00B34B4C"/>
    <w:rsid w:val="00B35453"/>
    <w:rsid w:val="00B3564A"/>
    <w:rsid w:val="00B35CE7"/>
    <w:rsid w:val="00B35E6C"/>
    <w:rsid w:val="00B36376"/>
    <w:rsid w:val="00B3699E"/>
    <w:rsid w:val="00B36F01"/>
    <w:rsid w:val="00B3764F"/>
    <w:rsid w:val="00B37670"/>
    <w:rsid w:val="00B40491"/>
    <w:rsid w:val="00B40518"/>
    <w:rsid w:val="00B410A1"/>
    <w:rsid w:val="00B41C40"/>
    <w:rsid w:val="00B41CA3"/>
    <w:rsid w:val="00B42759"/>
    <w:rsid w:val="00B434F4"/>
    <w:rsid w:val="00B43902"/>
    <w:rsid w:val="00B43E2C"/>
    <w:rsid w:val="00B4448F"/>
    <w:rsid w:val="00B447C5"/>
    <w:rsid w:val="00B44891"/>
    <w:rsid w:val="00B44ACD"/>
    <w:rsid w:val="00B4544F"/>
    <w:rsid w:val="00B45966"/>
    <w:rsid w:val="00B461D6"/>
    <w:rsid w:val="00B47214"/>
    <w:rsid w:val="00B472E7"/>
    <w:rsid w:val="00B47563"/>
    <w:rsid w:val="00B47D1A"/>
    <w:rsid w:val="00B47E42"/>
    <w:rsid w:val="00B47E85"/>
    <w:rsid w:val="00B50312"/>
    <w:rsid w:val="00B50E34"/>
    <w:rsid w:val="00B518F7"/>
    <w:rsid w:val="00B519D2"/>
    <w:rsid w:val="00B51F63"/>
    <w:rsid w:val="00B51FA4"/>
    <w:rsid w:val="00B52B6A"/>
    <w:rsid w:val="00B52B80"/>
    <w:rsid w:val="00B54288"/>
    <w:rsid w:val="00B54425"/>
    <w:rsid w:val="00B54E46"/>
    <w:rsid w:val="00B55525"/>
    <w:rsid w:val="00B55879"/>
    <w:rsid w:val="00B559CB"/>
    <w:rsid w:val="00B575B2"/>
    <w:rsid w:val="00B576BC"/>
    <w:rsid w:val="00B60441"/>
    <w:rsid w:val="00B60CE0"/>
    <w:rsid w:val="00B60FC3"/>
    <w:rsid w:val="00B616A1"/>
    <w:rsid w:val="00B61737"/>
    <w:rsid w:val="00B628CB"/>
    <w:rsid w:val="00B62B58"/>
    <w:rsid w:val="00B62FE8"/>
    <w:rsid w:val="00B64D9A"/>
    <w:rsid w:val="00B654CF"/>
    <w:rsid w:val="00B65542"/>
    <w:rsid w:val="00B656D7"/>
    <w:rsid w:val="00B65840"/>
    <w:rsid w:val="00B65F18"/>
    <w:rsid w:val="00B66422"/>
    <w:rsid w:val="00B664C4"/>
    <w:rsid w:val="00B6705B"/>
    <w:rsid w:val="00B6798A"/>
    <w:rsid w:val="00B70253"/>
    <w:rsid w:val="00B72264"/>
    <w:rsid w:val="00B727BF"/>
    <w:rsid w:val="00B73211"/>
    <w:rsid w:val="00B738CE"/>
    <w:rsid w:val="00B74F5E"/>
    <w:rsid w:val="00B760D2"/>
    <w:rsid w:val="00B761DD"/>
    <w:rsid w:val="00B76373"/>
    <w:rsid w:val="00B773D4"/>
    <w:rsid w:val="00B77408"/>
    <w:rsid w:val="00B77857"/>
    <w:rsid w:val="00B802E8"/>
    <w:rsid w:val="00B804A0"/>
    <w:rsid w:val="00B809A1"/>
    <w:rsid w:val="00B80E34"/>
    <w:rsid w:val="00B80F7A"/>
    <w:rsid w:val="00B829FA"/>
    <w:rsid w:val="00B82F24"/>
    <w:rsid w:val="00B832D4"/>
    <w:rsid w:val="00B83A59"/>
    <w:rsid w:val="00B83C6C"/>
    <w:rsid w:val="00B84C89"/>
    <w:rsid w:val="00B85265"/>
    <w:rsid w:val="00B853AA"/>
    <w:rsid w:val="00B85C2D"/>
    <w:rsid w:val="00B8774B"/>
    <w:rsid w:val="00B878E0"/>
    <w:rsid w:val="00B9032D"/>
    <w:rsid w:val="00B9064B"/>
    <w:rsid w:val="00B90B4B"/>
    <w:rsid w:val="00B90E43"/>
    <w:rsid w:val="00B91775"/>
    <w:rsid w:val="00B918FA"/>
    <w:rsid w:val="00B92C63"/>
    <w:rsid w:val="00B92C67"/>
    <w:rsid w:val="00B93386"/>
    <w:rsid w:val="00B93472"/>
    <w:rsid w:val="00B93590"/>
    <w:rsid w:val="00B939F4"/>
    <w:rsid w:val="00B93D54"/>
    <w:rsid w:val="00B949DB"/>
    <w:rsid w:val="00B95A3A"/>
    <w:rsid w:val="00B9615E"/>
    <w:rsid w:val="00B963CA"/>
    <w:rsid w:val="00B97055"/>
    <w:rsid w:val="00B97B35"/>
    <w:rsid w:val="00B97EED"/>
    <w:rsid w:val="00BA04CD"/>
    <w:rsid w:val="00BA0AB1"/>
    <w:rsid w:val="00BA0E3B"/>
    <w:rsid w:val="00BA13AA"/>
    <w:rsid w:val="00BA17C9"/>
    <w:rsid w:val="00BA196E"/>
    <w:rsid w:val="00BA1B95"/>
    <w:rsid w:val="00BA2467"/>
    <w:rsid w:val="00BA25BF"/>
    <w:rsid w:val="00BA3546"/>
    <w:rsid w:val="00BA3CDF"/>
    <w:rsid w:val="00BA4B53"/>
    <w:rsid w:val="00BA558A"/>
    <w:rsid w:val="00BA6CAC"/>
    <w:rsid w:val="00BA7455"/>
    <w:rsid w:val="00BB014E"/>
    <w:rsid w:val="00BB03F2"/>
    <w:rsid w:val="00BB0416"/>
    <w:rsid w:val="00BB05DE"/>
    <w:rsid w:val="00BB0820"/>
    <w:rsid w:val="00BB1038"/>
    <w:rsid w:val="00BB1710"/>
    <w:rsid w:val="00BB1E6C"/>
    <w:rsid w:val="00BB3BA1"/>
    <w:rsid w:val="00BB42E7"/>
    <w:rsid w:val="00BB4320"/>
    <w:rsid w:val="00BB5427"/>
    <w:rsid w:val="00BB5E70"/>
    <w:rsid w:val="00BB6658"/>
    <w:rsid w:val="00BB7227"/>
    <w:rsid w:val="00BB7330"/>
    <w:rsid w:val="00BB76CB"/>
    <w:rsid w:val="00BC07C5"/>
    <w:rsid w:val="00BC0EC7"/>
    <w:rsid w:val="00BC133D"/>
    <w:rsid w:val="00BC1667"/>
    <w:rsid w:val="00BC244E"/>
    <w:rsid w:val="00BC265B"/>
    <w:rsid w:val="00BC2BF3"/>
    <w:rsid w:val="00BC2EBD"/>
    <w:rsid w:val="00BC2FD0"/>
    <w:rsid w:val="00BC3285"/>
    <w:rsid w:val="00BC336B"/>
    <w:rsid w:val="00BC38D6"/>
    <w:rsid w:val="00BC604E"/>
    <w:rsid w:val="00BC6422"/>
    <w:rsid w:val="00BC69CB"/>
    <w:rsid w:val="00BC724F"/>
    <w:rsid w:val="00BC79F6"/>
    <w:rsid w:val="00BC7FBC"/>
    <w:rsid w:val="00BD0A29"/>
    <w:rsid w:val="00BD1FDA"/>
    <w:rsid w:val="00BD21C0"/>
    <w:rsid w:val="00BD2483"/>
    <w:rsid w:val="00BD2B8C"/>
    <w:rsid w:val="00BD41EE"/>
    <w:rsid w:val="00BD711A"/>
    <w:rsid w:val="00BD7A1E"/>
    <w:rsid w:val="00BE1B21"/>
    <w:rsid w:val="00BE2345"/>
    <w:rsid w:val="00BE4165"/>
    <w:rsid w:val="00BE44AE"/>
    <w:rsid w:val="00BE5EFB"/>
    <w:rsid w:val="00BE5FAA"/>
    <w:rsid w:val="00BE7A95"/>
    <w:rsid w:val="00BE7D8D"/>
    <w:rsid w:val="00BF042E"/>
    <w:rsid w:val="00BF0592"/>
    <w:rsid w:val="00BF0803"/>
    <w:rsid w:val="00BF106C"/>
    <w:rsid w:val="00BF10AA"/>
    <w:rsid w:val="00BF1278"/>
    <w:rsid w:val="00BF23CF"/>
    <w:rsid w:val="00BF3907"/>
    <w:rsid w:val="00BF4B74"/>
    <w:rsid w:val="00BF4BCF"/>
    <w:rsid w:val="00BF4E9D"/>
    <w:rsid w:val="00BF56EA"/>
    <w:rsid w:val="00BF590E"/>
    <w:rsid w:val="00BF5EEA"/>
    <w:rsid w:val="00BF60FC"/>
    <w:rsid w:val="00BF6C4B"/>
    <w:rsid w:val="00BF75D7"/>
    <w:rsid w:val="00BF7C09"/>
    <w:rsid w:val="00C00096"/>
    <w:rsid w:val="00C016E5"/>
    <w:rsid w:val="00C016FC"/>
    <w:rsid w:val="00C02BC0"/>
    <w:rsid w:val="00C02DB5"/>
    <w:rsid w:val="00C0324A"/>
    <w:rsid w:val="00C03D58"/>
    <w:rsid w:val="00C0629D"/>
    <w:rsid w:val="00C101BB"/>
    <w:rsid w:val="00C10686"/>
    <w:rsid w:val="00C11DA4"/>
    <w:rsid w:val="00C12544"/>
    <w:rsid w:val="00C12E3F"/>
    <w:rsid w:val="00C134EC"/>
    <w:rsid w:val="00C13897"/>
    <w:rsid w:val="00C138F1"/>
    <w:rsid w:val="00C14F9D"/>
    <w:rsid w:val="00C15065"/>
    <w:rsid w:val="00C16191"/>
    <w:rsid w:val="00C17D19"/>
    <w:rsid w:val="00C2066D"/>
    <w:rsid w:val="00C2130F"/>
    <w:rsid w:val="00C21674"/>
    <w:rsid w:val="00C22853"/>
    <w:rsid w:val="00C22D3B"/>
    <w:rsid w:val="00C23005"/>
    <w:rsid w:val="00C231CB"/>
    <w:rsid w:val="00C23B21"/>
    <w:rsid w:val="00C2449F"/>
    <w:rsid w:val="00C256B5"/>
    <w:rsid w:val="00C2680A"/>
    <w:rsid w:val="00C26D56"/>
    <w:rsid w:val="00C27306"/>
    <w:rsid w:val="00C2756F"/>
    <w:rsid w:val="00C27728"/>
    <w:rsid w:val="00C307A3"/>
    <w:rsid w:val="00C30978"/>
    <w:rsid w:val="00C31443"/>
    <w:rsid w:val="00C31719"/>
    <w:rsid w:val="00C3193A"/>
    <w:rsid w:val="00C31AFE"/>
    <w:rsid w:val="00C325AB"/>
    <w:rsid w:val="00C32770"/>
    <w:rsid w:val="00C32854"/>
    <w:rsid w:val="00C32CDE"/>
    <w:rsid w:val="00C34059"/>
    <w:rsid w:val="00C3417B"/>
    <w:rsid w:val="00C34785"/>
    <w:rsid w:val="00C34879"/>
    <w:rsid w:val="00C3499A"/>
    <w:rsid w:val="00C3514B"/>
    <w:rsid w:val="00C35C30"/>
    <w:rsid w:val="00C35EB2"/>
    <w:rsid w:val="00C36A97"/>
    <w:rsid w:val="00C36FA9"/>
    <w:rsid w:val="00C37567"/>
    <w:rsid w:val="00C37EDB"/>
    <w:rsid w:val="00C40D89"/>
    <w:rsid w:val="00C40EBB"/>
    <w:rsid w:val="00C41A29"/>
    <w:rsid w:val="00C42457"/>
    <w:rsid w:val="00C4250E"/>
    <w:rsid w:val="00C437A5"/>
    <w:rsid w:val="00C440AD"/>
    <w:rsid w:val="00C4425B"/>
    <w:rsid w:val="00C450F2"/>
    <w:rsid w:val="00C45239"/>
    <w:rsid w:val="00C458B3"/>
    <w:rsid w:val="00C45A2F"/>
    <w:rsid w:val="00C45C42"/>
    <w:rsid w:val="00C46C27"/>
    <w:rsid w:val="00C47D90"/>
    <w:rsid w:val="00C50E4B"/>
    <w:rsid w:val="00C511B5"/>
    <w:rsid w:val="00C51B8D"/>
    <w:rsid w:val="00C51C49"/>
    <w:rsid w:val="00C5238A"/>
    <w:rsid w:val="00C53550"/>
    <w:rsid w:val="00C5378C"/>
    <w:rsid w:val="00C5385A"/>
    <w:rsid w:val="00C54AFE"/>
    <w:rsid w:val="00C55C1F"/>
    <w:rsid w:val="00C56073"/>
    <w:rsid w:val="00C56A36"/>
    <w:rsid w:val="00C56CCB"/>
    <w:rsid w:val="00C56FB7"/>
    <w:rsid w:val="00C577BF"/>
    <w:rsid w:val="00C579CC"/>
    <w:rsid w:val="00C61030"/>
    <w:rsid w:val="00C62732"/>
    <w:rsid w:val="00C63840"/>
    <w:rsid w:val="00C63CF7"/>
    <w:rsid w:val="00C644A3"/>
    <w:rsid w:val="00C64BAC"/>
    <w:rsid w:val="00C6536F"/>
    <w:rsid w:val="00C66535"/>
    <w:rsid w:val="00C66A26"/>
    <w:rsid w:val="00C67B9D"/>
    <w:rsid w:val="00C701F1"/>
    <w:rsid w:val="00C70ECF"/>
    <w:rsid w:val="00C70F1F"/>
    <w:rsid w:val="00C70F3F"/>
    <w:rsid w:val="00C7159B"/>
    <w:rsid w:val="00C7169D"/>
    <w:rsid w:val="00C71C01"/>
    <w:rsid w:val="00C72E9A"/>
    <w:rsid w:val="00C73272"/>
    <w:rsid w:val="00C73570"/>
    <w:rsid w:val="00C73E19"/>
    <w:rsid w:val="00C74622"/>
    <w:rsid w:val="00C747C9"/>
    <w:rsid w:val="00C754AD"/>
    <w:rsid w:val="00C75B05"/>
    <w:rsid w:val="00C75C19"/>
    <w:rsid w:val="00C7702E"/>
    <w:rsid w:val="00C77B42"/>
    <w:rsid w:val="00C80179"/>
    <w:rsid w:val="00C8059E"/>
    <w:rsid w:val="00C80A25"/>
    <w:rsid w:val="00C80E77"/>
    <w:rsid w:val="00C811EF"/>
    <w:rsid w:val="00C824EF"/>
    <w:rsid w:val="00C82848"/>
    <w:rsid w:val="00C832F7"/>
    <w:rsid w:val="00C83805"/>
    <w:rsid w:val="00C84665"/>
    <w:rsid w:val="00C84684"/>
    <w:rsid w:val="00C85ABB"/>
    <w:rsid w:val="00C86B0D"/>
    <w:rsid w:val="00C875DD"/>
    <w:rsid w:val="00C87B2C"/>
    <w:rsid w:val="00C87F4D"/>
    <w:rsid w:val="00C90161"/>
    <w:rsid w:val="00C905C3"/>
    <w:rsid w:val="00C90F8C"/>
    <w:rsid w:val="00C92AB8"/>
    <w:rsid w:val="00C92D5B"/>
    <w:rsid w:val="00C92E5D"/>
    <w:rsid w:val="00C93790"/>
    <w:rsid w:val="00C93BF9"/>
    <w:rsid w:val="00C94130"/>
    <w:rsid w:val="00C94238"/>
    <w:rsid w:val="00C9540E"/>
    <w:rsid w:val="00C959E9"/>
    <w:rsid w:val="00C95C53"/>
    <w:rsid w:val="00C96596"/>
    <w:rsid w:val="00C96633"/>
    <w:rsid w:val="00C96F5D"/>
    <w:rsid w:val="00C97071"/>
    <w:rsid w:val="00C979A2"/>
    <w:rsid w:val="00C97DB5"/>
    <w:rsid w:val="00C97E0E"/>
    <w:rsid w:val="00C97ED5"/>
    <w:rsid w:val="00CA0911"/>
    <w:rsid w:val="00CA0D67"/>
    <w:rsid w:val="00CA121F"/>
    <w:rsid w:val="00CA178E"/>
    <w:rsid w:val="00CA18D6"/>
    <w:rsid w:val="00CA1E2E"/>
    <w:rsid w:val="00CA28C5"/>
    <w:rsid w:val="00CA2CDC"/>
    <w:rsid w:val="00CA323E"/>
    <w:rsid w:val="00CA396A"/>
    <w:rsid w:val="00CA4285"/>
    <w:rsid w:val="00CA5F2A"/>
    <w:rsid w:val="00CA657A"/>
    <w:rsid w:val="00CA6990"/>
    <w:rsid w:val="00CA71D9"/>
    <w:rsid w:val="00CA7977"/>
    <w:rsid w:val="00CB013D"/>
    <w:rsid w:val="00CB0321"/>
    <w:rsid w:val="00CB21B7"/>
    <w:rsid w:val="00CB2883"/>
    <w:rsid w:val="00CB28C4"/>
    <w:rsid w:val="00CB2933"/>
    <w:rsid w:val="00CB2A61"/>
    <w:rsid w:val="00CB3257"/>
    <w:rsid w:val="00CB357D"/>
    <w:rsid w:val="00CB3DEB"/>
    <w:rsid w:val="00CB41D3"/>
    <w:rsid w:val="00CB4D2B"/>
    <w:rsid w:val="00CB5DD7"/>
    <w:rsid w:val="00CB5FD8"/>
    <w:rsid w:val="00CB626A"/>
    <w:rsid w:val="00CB6804"/>
    <w:rsid w:val="00CB6A88"/>
    <w:rsid w:val="00CB7376"/>
    <w:rsid w:val="00CB7C06"/>
    <w:rsid w:val="00CC0E82"/>
    <w:rsid w:val="00CC131B"/>
    <w:rsid w:val="00CC1A87"/>
    <w:rsid w:val="00CC1FD9"/>
    <w:rsid w:val="00CC20E1"/>
    <w:rsid w:val="00CC2793"/>
    <w:rsid w:val="00CC2A56"/>
    <w:rsid w:val="00CC2B8F"/>
    <w:rsid w:val="00CC2BE5"/>
    <w:rsid w:val="00CC2E85"/>
    <w:rsid w:val="00CC3571"/>
    <w:rsid w:val="00CC3A03"/>
    <w:rsid w:val="00CC49E9"/>
    <w:rsid w:val="00CC58AF"/>
    <w:rsid w:val="00CC65D8"/>
    <w:rsid w:val="00CC6BB1"/>
    <w:rsid w:val="00CC6CB1"/>
    <w:rsid w:val="00CC7860"/>
    <w:rsid w:val="00CC7875"/>
    <w:rsid w:val="00CD008A"/>
    <w:rsid w:val="00CD09DA"/>
    <w:rsid w:val="00CD0A9A"/>
    <w:rsid w:val="00CD2419"/>
    <w:rsid w:val="00CD2B40"/>
    <w:rsid w:val="00CD2FEB"/>
    <w:rsid w:val="00CD3324"/>
    <w:rsid w:val="00CD3567"/>
    <w:rsid w:val="00CD3658"/>
    <w:rsid w:val="00CD366D"/>
    <w:rsid w:val="00CD36E3"/>
    <w:rsid w:val="00CD4F02"/>
    <w:rsid w:val="00CD5B87"/>
    <w:rsid w:val="00CD699D"/>
    <w:rsid w:val="00CD6BC0"/>
    <w:rsid w:val="00CD6BD2"/>
    <w:rsid w:val="00CD777B"/>
    <w:rsid w:val="00CE05CE"/>
    <w:rsid w:val="00CE0773"/>
    <w:rsid w:val="00CE07D4"/>
    <w:rsid w:val="00CE0E20"/>
    <w:rsid w:val="00CE1401"/>
    <w:rsid w:val="00CE16E6"/>
    <w:rsid w:val="00CE1E84"/>
    <w:rsid w:val="00CE2ECF"/>
    <w:rsid w:val="00CE3E7B"/>
    <w:rsid w:val="00CE4171"/>
    <w:rsid w:val="00CE44CE"/>
    <w:rsid w:val="00CE515B"/>
    <w:rsid w:val="00CE5F8B"/>
    <w:rsid w:val="00CE6BDE"/>
    <w:rsid w:val="00CE6D94"/>
    <w:rsid w:val="00CE6E16"/>
    <w:rsid w:val="00CE7DD8"/>
    <w:rsid w:val="00CF0272"/>
    <w:rsid w:val="00CF0302"/>
    <w:rsid w:val="00CF0411"/>
    <w:rsid w:val="00CF09D6"/>
    <w:rsid w:val="00CF1212"/>
    <w:rsid w:val="00CF1416"/>
    <w:rsid w:val="00CF1DDE"/>
    <w:rsid w:val="00CF215D"/>
    <w:rsid w:val="00CF2240"/>
    <w:rsid w:val="00CF242A"/>
    <w:rsid w:val="00CF29AF"/>
    <w:rsid w:val="00CF2E15"/>
    <w:rsid w:val="00CF3071"/>
    <w:rsid w:val="00CF41A5"/>
    <w:rsid w:val="00CF44F7"/>
    <w:rsid w:val="00CF4CA8"/>
    <w:rsid w:val="00CF4E84"/>
    <w:rsid w:val="00CF504A"/>
    <w:rsid w:val="00CF5782"/>
    <w:rsid w:val="00CF7067"/>
    <w:rsid w:val="00CF70ED"/>
    <w:rsid w:val="00CF79E8"/>
    <w:rsid w:val="00D00089"/>
    <w:rsid w:val="00D002B5"/>
    <w:rsid w:val="00D00E5B"/>
    <w:rsid w:val="00D016DA"/>
    <w:rsid w:val="00D017D1"/>
    <w:rsid w:val="00D0377F"/>
    <w:rsid w:val="00D03C65"/>
    <w:rsid w:val="00D041E0"/>
    <w:rsid w:val="00D04243"/>
    <w:rsid w:val="00D04CD7"/>
    <w:rsid w:val="00D054FD"/>
    <w:rsid w:val="00D0564B"/>
    <w:rsid w:val="00D05E43"/>
    <w:rsid w:val="00D05F48"/>
    <w:rsid w:val="00D06353"/>
    <w:rsid w:val="00D063A1"/>
    <w:rsid w:val="00D06D45"/>
    <w:rsid w:val="00D06F47"/>
    <w:rsid w:val="00D071A3"/>
    <w:rsid w:val="00D07A64"/>
    <w:rsid w:val="00D07CEC"/>
    <w:rsid w:val="00D106E1"/>
    <w:rsid w:val="00D107D0"/>
    <w:rsid w:val="00D10DC3"/>
    <w:rsid w:val="00D1112E"/>
    <w:rsid w:val="00D123DD"/>
    <w:rsid w:val="00D129B2"/>
    <w:rsid w:val="00D1322E"/>
    <w:rsid w:val="00D135A4"/>
    <w:rsid w:val="00D137DF"/>
    <w:rsid w:val="00D146C6"/>
    <w:rsid w:val="00D15363"/>
    <w:rsid w:val="00D15679"/>
    <w:rsid w:val="00D160EA"/>
    <w:rsid w:val="00D160FF"/>
    <w:rsid w:val="00D16D9E"/>
    <w:rsid w:val="00D17DCD"/>
    <w:rsid w:val="00D20043"/>
    <w:rsid w:val="00D20180"/>
    <w:rsid w:val="00D216B3"/>
    <w:rsid w:val="00D2264C"/>
    <w:rsid w:val="00D23269"/>
    <w:rsid w:val="00D24E5A"/>
    <w:rsid w:val="00D255EC"/>
    <w:rsid w:val="00D25FF8"/>
    <w:rsid w:val="00D260EA"/>
    <w:rsid w:val="00D27E2D"/>
    <w:rsid w:val="00D300D6"/>
    <w:rsid w:val="00D31219"/>
    <w:rsid w:val="00D31DA3"/>
    <w:rsid w:val="00D320F5"/>
    <w:rsid w:val="00D324FD"/>
    <w:rsid w:val="00D325CB"/>
    <w:rsid w:val="00D358BE"/>
    <w:rsid w:val="00D35BB8"/>
    <w:rsid w:val="00D3617F"/>
    <w:rsid w:val="00D3622A"/>
    <w:rsid w:val="00D37455"/>
    <w:rsid w:val="00D40439"/>
    <w:rsid w:val="00D416FC"/>
    <w:rsid w:val="00D420AC"/>
    <w:rsid w:val="00D42294"/>
    <w:rsid w:val="00D42CA3"/>
    <w:rsid w:val="00D42F1F"/>
    <w:rsid w:val="00D434DE"/>
    <w:rsid w:val="00D43E17"/>
    <w:rsid w:val="00D4406C"/>
    <w:rsid w:val="00D442A3"/>
    <w:rsid w:val="00D4431E"/>
    <w:rsid w:val="00D449B9"/>
    <w:rsid w:val="00D4547F"/>
    <w:rsid w:val="00D45598"/>
    <w:rsid w:val="00D4615A"/>
    <w:rsid w:val="00D463E7"/>
    <w:rsid w:val="00D46979"/>
    <w:rsid w:val="00D46DC1"/>
    <w:rsid w:val="00D474F6"/>
    <w:rsid w:val="00D47B0A"/>
    <w:rsid w:val="00D501B2"/>
    <w:rsid w:val="00D5083F"/>
    <w:rsid w:val="00D50BA4"/>
    <w:rsid w:val="00D50CF3"/>
    <w:rsid w:val="00D5274A"/>
    <w:rsid w:val="00D5292A"/>
    <w:rsid w:val="00D52DC7"/>
    <w:rsid w:val="00D5313E"/>
    <w:rsid w:val="00D535BF"/>
    <w:rsid w:val="00D553BA"/>
    <w:rsid w:val="00D55D0C"/>
    <w:rsid w:val="00D56158"/>
    <w:rsid w:val="00D564E4"/>
    <w:rsid w:val="00D5652C"/>
    <w:rsid w:val="00D56AE9"/>
    <w:rsid w:val="00D57728"/>
    <w:rsid w:val="00D57E5C"/>
    <w:rsid w:val="00D60362"/>
    <w:rsid w:val="00D60575"/>
    <w:rsid w:val="00D607D3"/>
    <w:rsid w:val="00D61E21"/>
    <w:rsid w:val="00D61EA2"/>
    <w:rsid w:val="00D623CB"/>
    <w:rsid w:val="00D627DE"/>
    <w:rsid w:val="00D6360A"/>
    <w:rsid w:val="00D63A77"/>
    <w:rsid w:val="00D64314"/>
    <w:rsid w:val="00D64367"/>
    <w:rsid w:val="00D64A3F"/>
    <w:rsid w:val="00D652D0"/>
    <w:rsid w:val="00D653A6"/>
    <w:rsid w:val="00D66F3A"/>
    <w:rsid w:val="00D66FFF"/>
    <w:rsid w:val="00D676A7"/>
    <w:rsid w:val="00D67BE5"/>
    <w:rsid w:val="00D67E9F"/>
    <w:rsid w:val="00D705D3"/>
    <w:rsid w:val="00D70BE3"/>
    <w:rsid w:val="00D71D0C"/>
    <w:rsid w:val="00D72907"/>
    <w:rsid w:val="00D72CBF"/>
    <w:rsid w:val="00D73834"/>
    <w:rsid w:val="00D73A3B"/>
    <w:rsid w:val="00D73D9D"/>
    <w:rsid w:val="00D749D3"/>
    <w:rsid w:val="00D75286"/>
    <w:rsid w:val="00D7567A"/>
    <w:rsid w:val="00D75B3A"/>
    <w:rsid w:val="00D76DEC"/>
    <w:rsid w:val="00D770D8"/>
    <w:rsid w:val="00D772C1"/>
    <w:rsid w:val="00D802DC"/>
    <w:rsid w:val="00D808A3"/>
    <w:rsid w:val="00D80BFE"/>
    <w:rsid w:val="00D81029"/>
    <w:rsid w:val="00D8104C"/>
    <w:rsid w:val="00D8107A"/>
    <w:rsid w:val="00D81724"/>
    <w:rsid w:val="00D81ABE"/>
    <w:rsid w:val="00D8243B"/>
    <w:rsid w:val="00D82F3E"/>
    <w:rsid w:val="00D83BF0"/>
    <w:rsid w:val="00D83E2F"/>
    <w:rsid w:val="00D844E4"/>
    <w:rsid w:val="00D84783"/>
    <w:rsid w:val="00D84924"/>
    <w:rsid w:val="00D84939"/>
    <w:rsid w:val="00D84DDD"/>
    <w:rsid w:val="00D84FC6"/>
    <w:rsid w:val="00D85293"/>
    <w:rsid w:val="00D85705"/>
    <w:rsid w:val="00D861D2"/>
    <w:rsid w:val="00D875B7"/>
    <w:rsid w:val="00D8771A"/>
    <w:rsid w:val="00D87E18"/>
    <w:rsid w:val="00D90E9F"/>
    <w:rsid w:val="00D92155"/>
    <w:rsid w:val="00D92325"/>
    <w:rsid w:val="00D92FA6"/>
    <w:rsid w:val="00D93178"/>
    <w:rsid w:val="00D933F0"/>
    <w:rsid w:val="00D9342B"/>
    <w:rsid w:val="00D93885"/>
    <w:rsid w:val="00D94032"/>
    <w:rsid w:val="00D9507C"/>
    <w:rsid w:val="00D9508D"/>
    <w:rsid w:val="00D955D5"/>
    <w:rsid w:val="00D95795"/>
    <w:rsid w:val="00D95DE8"/>
    <w:rsid w:val="00D960A3"/>
    <w:rsid w:val="00D96310"/>
    <w:rsid w:val="00D96916"/>
    <w:rsid w:val="00D96B52"/>
    <w:rsid w:val="00D97065"/>
    <w:rsid w:val="00D97A8C"/>
    <w:rsid w:val="00D97BE9"/>
    <w:rsid w:val="00DA07E8"/>
    <w:rsid w:val="00DA203E"/>
    <w:rsid w:val="00DA2547"/>
    <w:rsid w:val="00DA3676"/>
    <w:rsid w:val="00DA3A2C"/>
    <w:rsid w:val="00DA4E45"/>
    <w:rsid w:val="00DA5E2B"/>
    <w:rsid w:val="00DA6101"/>
    <w:rsid w:val="00DA66A1"/>
    <w:rsid w:val="00DA69CD"/>
    <w:rsid w:val="00DA767F"/>
    <w:rsid w:val="00DA7A00"/>
    <w:rsid w:val="00DA7FCB"/>
    <w:rsid w:val="00DB02CB"/>
    <w:rsid w:val="00DB096F"/>
    <w:rsid w:val="00DB11BB"/>
    <w:rsid w:val="00DB190E"/>
    <w:rsid w:val="00DB2AE3"/>
    <w:rsid w:val="00DB2D10"/>
    <w:rsid w:val="00DB2E84"/>
    <w:rsid w:val="00DB3550"/>
    <w:rsid w:val="00DB3A2E"/>
    <w:rsid w:val="00DB3FC4"/>
    <w:rsid w:val="00DB41B3"/>
    <w:rsid w:val="00DB46A7"/>
    <w:rsid w:val="00DB526B"/>
    <w:rsid w:val="00DB58E6"/>
    <w:rsid w:val="00DB58F6"/>
    <w:rsid w:val="00DB5FBA"/>
    <w:rsid w:val="00DB6363"/>
    <w:rsid w:val="00DB6EFE"/>
    <w:rsid w:val="00DB7821"/>
    <w:rsid w:val="00DB78F6"/>
    <w:rsid w:val="00DC077F"/>
    <w:rsid w:val="00DC1340"/>
    <w:rsid w:val="00DC18D0"/>
    <w:rsid w:val="00DC2E99"/>
    <w:rsid w:val="00DC315A"/>
    <w:rsid w:val="00DC357C"/>
    <w:rsid w:val="00DC47EF"/>
    <w:rsid w:val="00DC47FE"/>
    <w:rsid w:val="00DC5205"/>
    <w:rsid w:val="00DC63B5"/>
    <w:rsid w:val="00DC6D7F"/>
    <w:rsid w:val="00DC6E51"/>
    <w:rsid w:val="00DC6F40"/>
    <w:rsid w:val="00DC79DF"/>
    <w:rsid w:val="00DC7DEF"/>
    <w:rsid w:val="00DC7F04"/>
    <w:rsid w:val="00DD047A"/>
    <w:rsid w:val="00DD0AD0"/>
    <w:rsid w:val="00DD13E8"/>
    <w:rsid w:val="00DD1CCA"/>
    <w:rsid w:val="00DD316D"/>
    <w:rsid w:val="00DD36F4"/>
    <w:rsid w:val="00DD3832"/>
    <w:rsid w:val="00DD4752"/>
    <w:rsid w:val="00DD55D0"/>
    <w:rsid w:val="00DD5704"/>
    <w:rsid w:val="00DD5A2B"/>
    <w:rsid w:val="00DD710E"/>
    <w:rsid w:val="00DD71D5"/>
    <w:rsid w:val="00DD74EC"/>
    <w:rsid w:val="00DD78D2"/>
    <w:rsid w:val="00DD7BE5"/>
    <w:rsid w:val="00DD7C6D"/>
    <w:rsid w:val="00DE216C"/>
    <w:rsid w:val="00DE3935"/>
    <w:rsid w:val="00DE3C89"/>
    <w:rsid w:val="00DE3CC3"/>
    <w:rsid w:val="00DE52CB"/>
    <w:rsid w:val="00DE5334"/>
    <w:rsid w:val="00DE54D1"/>
    <w:rsid w:val="00DE609F"/>
    <w:rsid w:val="00DE65FE"/>
    <w:rsid w:val="00DE6D4D"/>
    <w:rsid w:val="00DE7125"/>
    <w:rsid w:val="00DE7DC9"/>
    <w:rsid w:val="00DF0956"/>
    <w:rsid w:val="00DF1232"/>
    <w:rsid w:val="00DF14C4"/>
    <w:rsid w:val="00DF1D6C"/>
    <w:rsid w:val="00DF1E52"/>
    <w:rsid w:val="00DF2600"/>
    <w:rsid w:val="00DF3015"/>
    <w:rsid w:val="00DF3C31"/>
    <w:rsid w:val="00DF43E6"/>
    <w:rsid w:val="00DF4647"/>
    <w:rsid w:val="00DF4C92"/>
    <w:rsid w:val="00DF644B"/>
    <w:rsid w:val="00DF6CB5"/>
    <w:rsid w:val="00DF7D39"/>
    <w:rsid w:val="00E009C5"/>
    <w:rsid w:val="00E00A89"/>
    <w:rsid w:val="00E02373"/>
    <w:rsid w:val="00E02B40"/>
    <w:rsid w:val="00E03B01"/>
    <w:rsid w:val="00E03DBC"/>
    <w:rsid w:val="00E03F97"/>
    <w:rsid w:val="00E04529"/>
    <w:rsid w:val="00E04964"/>
    <w:rsid w:val="00E04A0D"/>
    <w:rsid w:val="00E05AAE"/>
    <w:rsid w:val="00E05ACD"/>
    <w:rsid w:val="00E05DC4"/>
    <w:rsid w:val="00E05E20"/>
    <w:rsid w:val="00E072C8"/>
    <w:rsid w:val="00E07439"/>
    <w:rsid w:val="00E075D3"/>
    <w:rsid w:val="00E105F3"/>
    <w:rsid w:val="00E10CFF"/>
    <w:rsid w:val="00E10DCC"/>
    <w:rsid w:val="00E10F5A"/>
    <w:rsid w:val="00E110D7"/>
    <w:rsid w:val="00E11FB9"/>
    <w:rsid w:val="00E1204A"/>
    <w:rsid w:val="00E12138"/>
    <w:rsid w:val="00E126C4"/>
    <w:rsid w:val="00E12880"/>
    <w:rsid w:val="00E13ABF"/>
    <w:rsid w:val="00E13ACD"/>
    <w:rsid w:val="00E14601"/>
    <w:rsid w:val="00E147E9"/>
    <w:rsid w:val="00E14AF2"/>
    <w:rsid w:val="00E15455"/>
    <w:rsid w:val="00E15AAB"/>
    <w:rsid w:val="00E167A1"/>
    <w:rsid w:val="00E16CA1"/>
    <w:rsid w:val="00E16D5C"/>
    <w:rsid w:val="00E17033"/>
    <w:rsid w:val="00E175DF"/>
    <w:rsid w:val="00E176BC"/>
    <w:rsid w:val="00E1798F"/>
    <w:rsid w:val="00E17DF2"/>
    <w:rsid w:val="00E20095"/>
    <w:rsid w:val="00E21644"/>
    <w:rsid w:val="00E22FD0"/>
    <w:rsid w:val="00E23031"/>
    <w:rsid w:val="00E23BDC"/>
    <w:rsid w:val="00E240B5"/>
    <w:rsid w:val="00E242C5"/>
    <w:rsid w:val="00E24D54"/>
    <w:rsid w:val="00E254FA"/>
    <w:rsid w:val="00E256B6"/>
    <w:rsid w:val="00E26DAC"/>
    <w:rsid w:val="00E275A6"/>
    <w:rsid w:val="00E27A4F"/>
    <w:rsid w:val="00E27B2D"/>
    <w:rsid w:val="00E3013A"/>
    <w:rsid w:val="00E30170"/>
    <w:rsid w:val="00E30461"/>
    <w:rsid w:val="00E30C45"/>
    <w:rsid w:val="00E31968"/>
    <w:rsid w:val="00E31A59"/>
    <w:rsid w:val="00E31E83"/>
    <w:rsid w:val="00E31EBC"/>
    <w:rsid w:val="00E3249A"/>
    <w:rsid w:val="00E32E58"/>
    <w:rsid w:val="00E3319E"/>
    <w:rsid w:val="00E35037"/>
    <w:rsid w:val="00E3603F"/>
    <w:rsid w:val="00E363F4"/>
    <w:rsid w:val="00E367EC"/>
    <w:rsid w:val="00E36A41"/>
    <w:rsid w:val="00E36CA1"/>
    <w:rsid w:val="00E37679"/>
    <w:rsid w:val="00E40A9A"/>
    <w:rsid w:val="00E413B6"/>
    <w:rsid w:val="00E41DB9"/>
    <w:rsid w:val="00E41EA2"/>
    <w:rsid w:val="00E4213F"/>
    <w:rsid w:val="00E424E0"/>
    <w:rsid w:val="00E42DF0"/>
    <w:rsid w:val="00E43CBF"/>
    <w:rsid w:val="00E444F3"/>
    <w:rsid w:val="00E44CBE"/>
    <w:rsid w:val="00E44F31"/>
    <w:rsid w:val="00E45141"/>
    <w:rsid w:val="00E45900"/>
    <w:rsid w:val="00E4782B"/>
    <w:rsid w:val="00E50C25"/>
    <w:rsid w:val="00E510FE"/>
    <w:rsid w:val="00E520B8"/>
    <w:rsid w:val="00E5318A"/>
    <w:rsid w:val="00E53789"/>
    <w:rsid w:val="00E545A2"/>
    <w:rsid w:val="00E54635"/>
    <w:rsid w:val="00E5489A"/>
    <w:rsid w:val="00E57DA0"/>
    <w:rsid w:val="00E57E68"/>
    <w:rsid w:val="00E6033C"/>
    <w:rsid w:val="00E61079"/>
    <w:rsid w:val="00E6195D"/>
    <w:rsid w:val="00E625BE"/>
    <w:rsid w:val="00E62877"/>
    <w:rsid w:val="00E634BF"/>
    <w:rsid w:val="00E637AC"/>
    <w:rsid w:val="00E65E7F"/>
    <w:rsid w:val="00E65FA4"/>
    <w:rsid w:val="00E66005"/>
    <w:rsid w:val="00E6644E"/>
    <w:rsid w:val="00E6681A"/>
    <w:rsid w:val="00E675C3"/>
    <w:rsid w:val="00E6784A"/>
    <w:rsid w:val="00E709C9"/>
    <w:rsid w:val="00E71CA4"/>
    <w:rsid w:val="00E725FF"/>
    <w:rsid w:val="00E72901"/>
    <w:rsid w:val="00E7408E"/>
    <w:rsid w:val="00E74754"/>
    <w:rsid w:val="00E748D0"/>
    <w:rsid w:val="00E75F5C"/>
    <w:rsid w:val="00E80048"/>
    <w:rsid w:val="00E8056B"/>
    <w:rsid w:val="00E814FE"/>
    <w:rsid w:val="00E815D5"/>
    <w:rsid w:val="00E81E34"/>
    <w:rsid w:val="00E81F6F"/>
    <w:rsid w:val="00E8226E"/>
    <w:rsid w:val="00E8336C"/>
    <w:rsid w:val="00E836AA"/>
    <w:rsid w:val="00E837CB"/>
    <w:rsid w:val="00E8400B"/>
    <w:rsid w:val="00E8510B"/>
    <w:rsid w:val="00E85171"/>
    <w:rsid w:val="00E85BD2"/>
    <w:rsid w:val="00E85D35"/>
    <w:rsid w:val="00E876C2"/>
    <w:rsid w:val="00E9011B"/>
    <w:rsid w:val="00E90219"/>
    <w:rsid w:val="00E90C47"/>
    <w:rsid w:val="00E9146D"/>
    <w:rsid w:val="00E9254F"/>
    <w:rsid w:val="00E92906"/>
    <w:rsid w:val="00E9329A"/>
    <w:rsid w:val="00E94A5A"/>
    <w:rsid w:val="00E95A96"/>
    <w:rsid w:val="00E960A2"/>
    <w:rsid w:val="00E961ED"/>
    <w:rsid w:val="00E97D12"/>
    <w:rsid w:val="00EA0448"/>
    <w:rsid w:val="00EA052E"/>
    <w:rsid w:val="00EA0677"/>
    <w:rsid w:val="00EA0F58"/>
    <w:rsid w:val="00EA1AD0"/>
    <w:rsid w:val="00EA1B2D"/>
    <w:rsid w:val="00EA1C23"/>
    <w:rsid w:val="00EA23B4"/>
    <w:rsid w:val="00EA2504"/>
    <w:rsid w:val="00EA2EDD"/>
    <w:rsid w:val="00EA32F9"/>
    <w:rsid w:val="00EA34E4"/>
    <w:rsid w:val="00EA36E7"/>
    <w:rsid w:val="00EA39D7"/>
    <w:rsid w:val="00EA4BF5"/>
    <w:rsid w:val="00EA55D1"/>
    <w:rsid w:val="00EA5941"/>
    <w:rsid w:val="00EA5B2B"/>
    <w:rsid w:val="00EA5C31"/>
    <w:rsid w:val="00EA5D8B"/>
    <w:rsid w:val="00EA68A7"/>
    <w:rsid w:val="00EA7FA2"/>
    <w:rsid w:val="00EB0703"/>
    <w:rsid w:val="00EB0BB3"/>
    <w:rsid w:val="00EB13D7"/>
    <w:rsid w:val="00EB15B3"/>
    <w:rsid w:val="00EB1B4A"/>
    <w:rsid w:val="00EB1CDE"/>
    <w:rsid w:val="00EB3876"/>
    <w:rsid w:val="00EB39BA"/>
    <w:rsid w:val="00EB3CD3"/>
    <w:rsid w:val="00EB3D06"/>
    <w:rsid w:val="00EB4EBD"/>
    <w:rsid w:val="00EB50ED"/>
    <w:rsid w:val="00EB5142"/>
    <w:rsid w:val="00EB5478"/>
    <w:rsid w:val="00EB6245"/>
    <w:rsid w:val="00EB66EE"/>
    <w:rsid w:val="00EB6F66"/>
    <w:rsid w:val="00EB72B7"/>
    <w:rsid w:val="00EB7393"/>
    <w:rsid w:val="00EB77EA"/>
    <w:rsid w:val="00EB7B06"/>
    <w:rsid w:val="00EB7BFC"/>
    <w:rsid w:val="00EB7FE9"/>
    <w:rsid w:val="00EC06A6"/>
    <w:rsid w:val="00EC082B"/>
    <w:rsid w:val="00EC0864"/>
    <w:rsid w:val="00EC2599"/>
    <w:rsid w:val="00EC2637"/>
    <w:rsid w:val="00EC2648"/>
    <w:rsid w:val="00EC3636"/>
    <w:rsid w:val="00EC3D66"/>
    <w:rsid w:val="00EC474F"/>
    <w:rsid w:val="00EC4B28"/>
    <w:rsid w:val="00EC4CD9"/>
    <w:rsid w:val="00EC5148"/>
    <w:rsid w:val="00EC5407"/>
    <w:rsid w:val="00EC5647"/>
    <w:rsid w:val="00EC597E"/>
    <w:rsid w:val="00EC60C6"/>
    <w:rsid w:val="00EC6789"/>
    <w:rsid w:val="00EC6982"/>
    <w:rsid w:val="00EC6DF5"/>
    <w:rsid w:val="00EC758C"/>
    <w:rsid w:val="00EC7A85"/>
    <w:rsid w:val="00EC7B7B"/>
    <w:rsid w:val="00EC7CB3"/>
    <w:rsid w:val="00ED0E5F"/>
    <w:rsid w:val="00ED242E"/>
    <w:rsid w:val="00ED314D"/>
    <w:rsid w:val="00ED36EC"/>
    <w:rsid w:val="00ED3BC9"/>
    <w:rsid w:val="00ED45F0"/>
    <w:rsid w:val="00ED4F70"/>
    <w:rsid w:val="00ED5019"/>
    <w:rsid w:val="00ED5C8C"/>
    <w:rsid w:val="00ED6090"/>
    <w:rsid w:val="00ED6103"/>
    <w:rsid w:val="00ED6786"/>
    <w:rsid w:val="00ED77A7"/>
    <w:rsid w:val="00ED7A38"/>
    <w:rsid w:val="00EE0B36"/>
    <w:rsid w:val="00EE0C17"/>
    <w:rsid w:val="00EE101C"/>
    <w:rsid w:val="00EE191E"/>
    <w:rsid w:val="00EE2866"/>
    <w:rsid w:val="00EE28B2"/>
    <w:rsid w:val="00EE3DA7"/>
    <w:rsid w:val="00EE4565"/>
    <w:rsid w:val="00EE46AD"/>
    <w:rsid w:val="00EE4E5C"/>
    <w:rsid w:val="00EE4E8A"/>
    <w:rsid w:val="00EE669E"/>
    <w:rsid w:val="00EE70C4"/>
    <w:rsid w:val="00EE7A65"/>
    <w:rsid w:val="00EE7E2E"/>
    <w:rsid w:val="00EE7E6D"/>
    <w:rsid w:val="00EF0BDA"/>
    <w:rsid w:val="00EF0EE2"/>
    <w:rsid w:val="00EF1475"/>
    <w:rsid w:val="00EF1E8B"/>
    <w:rsid w:val="00EF283D"/>
    <w:rsid w:val="00EF2B0A"/>
    <w:rsid w:val="00EF2C85"/>
    <w:rsid w:val="00EF487A"/>
    <w:rsid w:val="00EF5000"/>
    <w:rsid w:val="00EF582A"/>
    <w:rsid w:val="00EF58DF"/>
    <w:rsid w:val="00EF62A6"/>
    <w:rsid w:val="00EF65FA"/>
    <w:rsid w:val="00EF6667"/>
    <w:rsid w:val="00F000BE"/>
    <w:rsid w:val="00F014F1"/>
    <w:rsid w:val="00F01EF8"/>
    <w:rsid w:val="00F021E6"/>
    <w:rsid w:val="00F02486"/>
    <w:rsid w:val="00F031C4"/>
    <w:rsid w:val="00F03544"/>
    <w:rsid w:val="00F0389B"/>
    <w:rsid w:val="00F03EC8"/>
    <w:rsid w:val="00F04541"/>
    <w:rsid w:val="00F045FC"/>
    <w:rsid w:val="00F04F74"/>
    <w:rsid w:val="00F051B1"/>
    <w:rsid w:val="00F055E5"/>
    <w:rsid w:val="00F05E00"/>
    <w:rsid w:val="00F0614E"/>
    <w:rsid w:val="00F0688F"/>
    <w:rsid w:val="00F102C3"/>
    <w:rsid w:val="00F10547"/>
    <w:rsid w:val="00F10778"/>
    <w:rsid w:val="00F109CB"/>
    <w:rsid w:val="00F12AEF"/>
    <w:rsid w:val="00F130ED"/>
    <w:rsid w:val="00F13149"/>
    <w:rsid w:val="00F1488B"/>
    <w:rsid w:val="00F14A25"/>
    <w:rsid w:val="00F14FEB"/>
    <w:rsid w:val="00F15A46"/>
    <w:rsid w:val="00F15D64"/>
    <w:rsid w:val="00F161F3"/>
    <w:rsid w:val="00F16461"/>
    <w:rsid w:val="00F200D3"/>
    <w:rsid w:val="00F203F7"/>
    <w:rsid w:val="00F20511"/>
    <w:rsid w:val="00F20D0B"/>
    <w:rsid w:val="00F2128D"/>
    <w:rsid w:val="00F216E9"/>
    <w:rsid w:val="00F21C7F"/>
    <w:rsid w:val="00F2255C"/>
    <w:rsid w:val="00F2321D"/>
    <w:rsid w:val="00F23607"/>
    <w:rsid w:val="00F238BF"/>
    <w:rsid w:val="00F23E71"/>
    <w:rsid w:val="00F23FAF"/>
    <w:rsid w:val="00F2488A"/>
    <w:rsid w:val="00F2497B"/>
    <w:rsid w:val="00F24F93"/>
    <w:rsid w:val="00F25075"/>
    <w:rsid w:val="00F251B5"/>
    <w:rsid w:val="00F2559F"/>
    <w:rsid w:val="00F256C1"/>
    <w:rsid w:val="00F2684B"/>
    <w:rsid w:val="00F268B6"/>
    <w:rsid w:val="00F2773B"/>
    <w:rsid w:val="00F27B33"/>
    <w:rsid w:val="00F313E4"/>
    <w:rsid w:val="00F3260E"/>
    <w:rsid w:val="00F32A9B"/>
    <w:rsid w:val="00F32E58"/>
    <w:rsid w:val="00F33CE5"/>
    <w:rsid w:val="00F343A8"/>
    <w:rsid w:val="00F343F3"/>
    <w:rsid w:val="00F346CD"/>
    <w:rsid w:val="00F3513D"/>
    <w:rsid w:val="00F3687F"/>
    <w:rsid w:val="00F36CC4"/>
    <w:rsid w:val="00F37270"/>
    <w:rsid w:val="00F41684"/>
    <w:rsid w:val="00F41D3D"/>
    <w:rsid w:val="00F41DC1"/>
    <w:rsid w:val="00F41FB8"/>
    <w:rsid w:val="00F41FF5"/>
    <w:rsid w:val="00F42944"/>
    <w:rsid w:val="00F4338F"/>
    <w:rsid w:val="00F439C6"/>
    <w:rsid w:val="00F43D07"/>
    <w:rsid w:val="00F43DA5"/>
    <w:rsid w:val="00F4471C"/>
    <w:rsid w:val="00F44AD2"/>
    <w:rsid w:val="00F45FFD"/>
    <w:rsid w:val="00F46587"/>
    <w:rsid w:val="00F467BB"/>
    <w:rsid w:val="00F47799"/>
    <w:rsid w:val="00F47C84"/>
    <w:rsid w:val="00F50273"/>
    <w:rsid w:val="00F50509"/>
    <w:rsid w:val="00F512E4"/>
    <w:rsid w:val="00F533C9"/>
    <w:rsid w:val="00F53F36"/>
    <w:rsid w:val="00F5419B"/>
    <w:rsid w:val="00F55FD0"/>
    <w:rsid w:val="00F56AA6"/>
    <w:rsid w:val="00F56C6C"/>
    <w:rsid w:val="00F57262"/>
    <w:rsid w:val="00F5740C"/>
    <w:rsid w:val="00F5790C"/>
    <w:rsid w:val="00F5798D"/>
    <w:rsid w:val="00F57BC1"/>
    <w:rsid w:val="00F607E1"/>
    <w:rsid w:val="00F6096D"/>
    <w:rsid w:val="00F60CEA"/>
    <w:rsid w:val="00F61597"/>
    <w:rsid w:val="00F6172C"/>
    <w:rsid w:val="00F61844"/>
    <w:rsid w:val="00F62599"/>
    <w:rsid w:val="00F6259B"/>
    <w:rsid w:val="00F62986"/>
    <w:rsid w:val="00F62EEF"/>
    <w:rsid w:val="00F63CEA"/>
    <w:rsid w:val="00F6626C"/>
    <w:rsid w:val="00F665E6"/>
    <w:rsid w:val="00F66623"/>
    <w:rsid w:val="00F66695"/>
    <w:rsid w:val="00F66AF5"/>
    <w:rsid w:val="00F66E5D"/>
    <w:rsid w:val="00F66F02"/>
    <w:rsid w:val="00F66FBD"/>
    <w:rsid w:val="00F678DD"/>
    <w:rsid w:val="00F67A02"/>
    <w:rsid w:val="00F67EAE"/>
    <w:rsid w:val="00F7033D"/>
    <w:rsid w:val="00F70BA1"/>
    <w:rsid w:val="00F716CA"/>
    <w:rsid w:val="00F71A04"/>
    <w:rsid w:val="00F72EA5"/>
    <w:rsid w:val="00F73BED"/>
    <w:rsid w:val="00F74635"/>
    <w:rsid w:val="00F749CA"/>
    <w:rsid w:val="00F74BC0"/>
    <w:rsid w:val="00F754D0"/>
    <w:rsid w:val="00F75945"/>
    <w:rsid w:val="00F75B01"/>
    <w:rsid w:val="00F75FBD"/>
    <w:rsid w:val="00F772D3"/>
    <w:rsid w:val="00F80197"/>
    <w:rsid w:val="00F80A64"/>
    <w:rsid w:val="00F80CD0"/>
    <w:rsid w:val="00F80FED"/>
    <w:rsid w:val="00F81B34"/>
    <w:rsid w:val="00F82352"/>
    <w:rsid w:val="00F82E30"/>
    <w:rsid w:val="00F82F98"/>
    <w:rsid w:val="00F834AD"/>
    <w:rsid w:val="00F83B08"/>
    <w:rsid w:val="00F85E60"/>
    <w:rsid w:val="00F85EED"/>
    <w:rsid w:val="00F8607C"/>
    <w:rsid w:val="00F861F7"/>
    <w:rsid w:val="00F867A4"/>
    <w:rsid w:val="00F86B0A"/>
    <w:rsid w:val="00F87477"/>
    <w:rsid w:val="00F90851"/>
    <w:rsid w:val="00F91605"/>
    <w:rsid w:val="00F926FD"/>
    <w:rsid w:val="00F932FF"/>
    <w:rsid w:val="00F93302"/>
    <w:rsid w:val="00F936CE"/>
    <w:rsid w:val="00F93805"/>
    <w:rsid w:val="00F949D9"/>
    <w:rsid w:val="00F94BC4"/>
    <w:rsid w:val="00F94D63"/>
    <w:rsid w:val="00F94DB0"/>
    <w:rsid w:val="00F9512E"/>
    <w:rsid w:val="00F9521F"/>
    <w:rsid w:val="00F958C3"/>
    <w:rsid w:val="00F95A7C"/>
    <w:rsid w:val="00F95B91"/>
    <w:rsid w:val="00F95BB4"/>
    <w:rsid w:val="00F95D97"/>
    <w:rsid w:val="00F9625A"/>
    <w:rsid w:val="00F974A0"/>
    <w:rsid w:val="00F97B25"/>
    <w:rsid w:val="00F97BD8"/>
    <w:rsid w:val="00FA0451"/>
    <w:rsid w:val="00FA172E"/>
    <w:rsid w:val="00FA1DBF"/>
    <w:rsid w:val="00FA219E"/>
    <w:rsid w:val="00FA2B27"/>
    <w:rsid w:val="00FA2BE7"/>
    <w:rsid w:val="00FA2FEB"/>
    <w:rsid w:val="00FA3278"/>
    <w:rsid w:val="00FA329D"/>
    <w:rsid w:val="00FA359F"/>
    <w:rsid w:val="00FA36ED"/>
    <w:rsid w:val="00FA3F87"/>
    <w:rsid w:val="00FA48A8"/>
    <w:rsid w:val="00FA4CC6"/>
    <w:rsid w:val="00FA4EE6"/>
    <w:rsid w:val="00FA54A6"/>
    <w:rsid w:val="00FA5A55"/>
    <w:rsid w:val="00FB0D41"/>
    <w:rsid w:val="00FB0DCC"/>
    <w:rsid w:val="00FB26C0"/>
    <w:rsid w:val="00FB26EF"/>
    <w:rsid w:val="00FB3662"/>
    <w:rsid w:val="00FB39BA"/>
    <w:rsid w:val="00FB3A05"/>
    <w:rsid w:val="00FB418E"/>
    <w:rsid w:val="00FB44B4"/>
    <w:rsid w:val="00FB591A"/>
    <w:rsid w:val="00FB6421"/>
    <w:rsid w:val="00FB6540"/>
    <w:rsid w:val="00FB673B"/>
    <w:rsid w:val="00FB6A18"/>
    <w:rsid w:val="00FB7232"/>
    <w:rsid w:val="00FB7A2D"/>
    <w:rsid w:val="00FB7F3A"/>
    <w:rsid w:val="00FB7FC1"/>
    <w:rsid w:val="00FC0070"/>
    <w:rsid w:val="00FC03FD"/>
    <w:rsid w:val="00FC1733"/>
    <w:rsid w:val="00FC2577"/>
    <w:rsid w:val="00FC2CD1"/>
    <w:rsid w:val="00FC3503"/>
    <w:rsid w:val="00FC4671"/>
    <w:rsid w:val="00FC53E4"/>
    <w:rsid w:val="00FC5B54"/>
    <w:rsid w:val="00FC653A"/>
    <w:rsid w:val="00FC71E3"/>
    <w:rsid w:val="00FC720D"/>
    <w:rsid w:val="00FD09A5"/>
    <w:rsid w:val="00FD157E"/>
    <w:rsid w:val="00FD1FBA"/>
    <w:rsid w:val="00FD2526"/>
    <w:rsid w:val="00FD2FAF"/>
    <w:rsid w:val="00FD2FFB"/>
    <w:rsid w:val="00FD3A59"/>
    <w:rsid w:val="00FD3E1B"/>
    <w:rsid w:val="00FD46B8"/>
    <w:rsid w:val="00FD5047"/>
    <w:rsid w:val="00FD55E1"/>
    <w:rsid w:val="00FD572B"/>
    <w:rsid w:val="00FD585E"/>
    <w:rsid w:val="00FD6188"/>
    <w:rsid w:val="00FD7305"/>
    <w:rsid w:val="00FD7883"/>
    <w:rsid w:val="00FE0348"/>
    <w:rsid w:val="00FE05BD"/>
    <w:rsid w:val="00FE0D5E"/>
    <w:rsid w:val="00FE1F29"/>
    <w:rsid w:val="00FE219F"/>
    <w:rsid w:val="00FE2261"/>
    <w:rsid w:val="00FE248D"/>
    <w:rsid w:val="00FE2766"/>
    <w:rsid w:val="00FE2E79"/>
    <w:rsid w:val="00FE3639"/>
    <w:rsid w:val="00FE37F6"/>
    <w:rsid w:val="00FE4426"/>
    <w:rsid w:val="00FE5836"/>
    <w:rsid w:val="00FE621B"/>
    <w:rsid w:val="00FE6328"/>
    <w:rsid w:val="00FE6D37"/>
    <w:rsid w:val="00FE7AB9"/>
    <w:rsid w:val="00FF005A"/>
    <w:rsid w:val="00FF0591"/>
    <w:rsid w:val="00FF148A"/>
    <w:rsid w:val="00FF19D3"/>
    <w:rsid w:val="00FF1C74"/>
    <w:rsid w:val="00FF284F"/>
    <w:rsid w:val="00FF288B"/>
    <w:rsid w:val="00FF3A11"/>
    <w:rsid w:val="00FF6CDB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B32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3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3550"/>
  </w:style>
  <w:style w:type="paragraph" w:styleId="Pidipagina">
    <w:name w:val="footer"/>
    <w:basedOn w:val="Normale"/>
    <w:link w:val="PidipaginaCarattere"/>
    <w:uiPriority w:val="99"/>
    <w:unhideWhenUsed/>
    <w:rsid w:val="00C53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550"/>
  </w:style>
  <w:style w:type="table" w:styleId="Grigliatabella">
    <w:name w:val="Table Grid"/>
    <w:basedOn w:val="Tabellanormale"/>
    <w:uiPriority w:val="59"/>
    <w:rsid w:val="00FC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82339"/>
    <w:rPr>
      <w:i/>
      <w:iCs/>
    </w:rPr>
  </w:style>
  <w:style w:type="paragraph" w:customStyle="1" w:styleId="Pa21">
    <w:name w:val="Pa21"/>
    <w:basedOn w:val="Normale"/>
    <w:next w:val="Normale"/>
    <w:uiPriority w:val="99"/>
    <w:rsid w:val="005C079B"/>
    <w:pPr>
      <w:autoSpaceDE w:val="0"/>
      <w:autoSpaceDN w:val="0"/>
      <w:adjustRightInd w:val="0"/>
      <w:spacing w:after="0" w:line="241" w:lineRule="atLeast"/>
    </w:pPr>
    <w:rPr>
      <w:rFonts w:ascii="Baskerville" w:hAnsi="Baskerville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B12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B12A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B12A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A6F89"/>
    <w:rPr>
      <w:b/>
      <w:bCs/>
    </w:rPr>
  </w:style>
  <w:style w:type="paragraph" w:customStyle="1" w:styleId="ECVSectionDetails">
    <w:name w:val="_ECV_SectionDetails"/>
    <w:basedOn w:val="Normale"/>
    <w:rsid w:val="000A6F8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CCF5-D4C8-405F-A41B-3EDE35BA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2018-03-03T19:18:00Z</cp:lastPrinted>
  <dcterms:created xsi:type="dcterms:W3CDTF">2018-03-24T20:44:00Z</dcterms:created>
  <dcterms:modified xsi:type="dcterms:W3CDTF">2018-03-24T22:43:00Z</dcterms:modified>
</cp:coreProperties>
</file>